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72" w:type="pct"/>
        <w:tblLook w:val="04A0" w:firstRow="1" w:lastRow="0" w:firstColumn="1" w:lastColumn="0" w:noHBand="0" w:noVBand="1"/>
      </w:tblPr>
      <w:tblGrid>
        <w:gridCol w:w="3823"/>
        <w:gridCol w:w="5667"/>
      </w:tblGrid>
      <w:tr w:rsidR="00A12717" w14:paraId="6ADB6FD7" w14:textId="77777777">
        <w:tc>
          <w:tcPr>
            <w:tcW w:w="2014" w:type="pct"/>
            <w:shd w:val="clear" w:color="auto" w:fill="auto"/>
          </w:tcPr>
          <w:p w14:paraId="61F4ED9C" w14:textId="77777777" w:rsidR="00A12717" w:rsidRDefault="00DB3FFB">
            <w:pPr>
              <w:pStyle w:val="Heading1"/>
              <w:spacing w:line="240" w:lineRule="auto"/>
              <w:rPr>
                <w:b w:val="0"/>
                <w:bCs w:val="0"/>
                <w:sz w:val="24"/>
                <w:szCs w:val="24"/>
              </w:rPr>
            </w:pPr>
            <w:r>
              <w:rPr>
                <w:sz w:val="24"/>
                <w:szCs w:val="24"/>
              </w:rPr>
              <w:t>TRƯỜNG ĐẠI HỌC VINH</w:t>
            </w:r>
          </w:p>
        </w:tc>
        <w:tc>
          <w:tcPr>
            <w:tcW w:w="2986" w:type="pct"/>
            <w:shd w:val="clear" w:color="auto" w:fill="auto"/>
          </w:tcPr>
          <w:p w14:paraId="0C4C6C17" w14:textId="77777777" w:rsidR="00A12717" w:rsidRDefault="00DB3FFB">
            <w:pPr>
              <w:pStyle w:val="Heading1"/>
              <w:spacing w:line="240" w:lineRule="auto"/>
              <w:rPr>
                <w:sz w:val="24"/>
                <w:szCs w:val="24"/>
              </w:rPr>
            </w:pPr>
            <w:r>
              <w:rPr>
                <w:sz w:val="24"/>
                <w:szCs w:val="24"/>
              </w:rPr>
              <w:t>CỘNG HOÀ XÃ HỘI CHỦ NGHĨA VIỆT NAM</w:t>
            </w:r>
          </w:p>
        </w:tc>
      </w:tr>
      <w:tr w:rsidR="00A12717" w14:paraId="5835029F" w14:textId="77777777">
        <w:tc>
          <w:tcPr>
            <w:tcW w:w="2014" w:type="pct"/>
            <w:shd w:val="clear" w:color="auto" w:fill="auto"/>
          </w:tcPr>
          <w:p w14:paraId="7F5E81DD" w14:textId="77777777" w:rsidR="00A12717" w:rsidRDefault="00DB3FFB">
            <w:pPr>
              <w:pStyle w:val="Heading1"/>
              <w:spacing w:before="0" w:line="240" w:lineRule="auto"/>
              <w:rPr>
                <w:sz w:val="24"/>
                <w:szCs w:val="24"/>
              </w:rPr>
            </w:pPr>
            <w:r>
              <w:rPr>
                <w:sz w:val="24"/>
                <w:szCs w:val="24"/>
              </w:rPr>
              <w:t>TRƯỜNG KINH TẾ</w:t>
            </w:r>
          </w:p>
        </w:tc>
        <w:tc>
          <w:tcPr>
            <w:tcW w:w="2986" w:type="pct"/>
            <w:shd w:val="clear" w:color="auto" w:fill="auto"/>
          </w:tcPr>
          <w:p w14:paraId="67A8F7BD" w14:textId="77777777" w:rsidR="00A12717" w:rsidRDefault="00DB3FFB">
            <w:pPr>
              <w:pStyle w:val="Heading1"/>
              <w:spacing w:before="0" w:line="240" w:lineRule="auto"/>
            </w:pPr>
            <w:r>
              <w:t>Độc lập - Tự do - Hạnh phúc</w:t>
            </w:r>
          </w:p>
        </w:tc>
      </w:tr>
    </w:tbl>
    <w:p w14:paraId="04B27C5C" w14:textId="77777777" w:rsidR="00A12717" w:rsidRDefault="00DB3FFB">
      <w:pPr>
        <w:jc w:val="both"/>
        <w:rPr>
          <w:sz w:val="24"/>
          <w:szCs w:val="24"/>
          <w:lang w:val="vi-VN"/>
        </w:rPr>
      </w:pPr>
      <w:r>
        <w:rPr>
          <w:sz w:val="24"/>
          <w:szCs w:val="24"/>
          <w:lang w:val="vi-VN"/>
        </w:rPr>
        <w:t xml:space="preserve">      ¯¯¯¯¯¯¯¯¯¯¯¯</w:t>
      </w:r>
      <w:r>
        <w:rPr>
          <w:sz w:val="24"/>
          <w:szCs w:val="24"/>
          <w:lang w:val="vi-VN"/>
        </w:rPr>
        <w:tab/>
      </w:r>
      <w:r>
        <w:rPr>
          <w:sz w:val="24"/>
          <w:szCs w:val="24"/>
          <w:lang w:val="vi-VN"/>
        </w:rPr>
        <w:tab/>
      </w:r>
      <w:r>
        <w:rPr>
          <w:sz w:val="24"/>
          <w:szCs w:val="24"/>
          <w:lang w:val="vi-VN"/>
        </w:rPr>
        <w:tab/>
        <w:t xml:space="preserve">           ¯¯¯¯¯¯¯¯¯¯¯¯¯¯¯¯¯¯¯¯¯¯¯¯¯</w:t>
      </w:r>
    </w:p>
    <w:p w14:paraId="4E598CCB" w14:textId="24E11ADA" w:rsidR="00A12717" w:rsidRDefault="00DB3FFB">
      <w:pPr>
        <w:pStyle w:val="Heading1"/>
        <w:spacing w:before="0"/>
        <w:ind w:firstLine="720"/>
        <w:jc w:val="left"/>
        <w:rPr>
          <w:b w:val="0"/>
          <w:bCs w:val="0"/>
          <w:i/>
          <w:iCs/>
        </w:rPr>
      </w:pPr>
      <w:r>
        <w:rPr>
          <w:b w:val="0"/>
          <w:bCs w:val="0"/>
        </w:rPr>
        <w:t xml:space="preserve">   </w:t>
      </w:r>
      <w:r>
        <w:rPr>
          <w:b w:val="0"/>
          <w:bCs w:val="0"/>
          <w:lang w:val="vi-VN"/>
        </w:rPr>
        <w:t xml:space="preserve">Số   </w:t>
      </w:r>
      <w:r>
        <w:rPr>
          <w:b w:val="0"/>
          <w:bCs w:val="0"/>
        </w:rPr>
        <w:t xml:space="preserve">  </w:t>
      </w:r>
      <w:r>
        <w:rPr>
          <w:b w:val="0"/>
          <w:bCs w:val="0"/>
          <w:lang w:val="vi-VN"/>
        </w:rPr>
        <w:t xml:space="preserve">  /KH-</w:t>
      </w:r>
      <w:r>
        <w:rPr>
          <w:b w:val="0"/>
          <w:bCs w:val="0"/>
        </w:rPr>
        <w:t>TKT</w:t>
      </w:r>
      <w:r>
        <w:rPr>
          <w:b w:val="0"/>
          <w:bCs w:val="0"/>
          <w:lang w:val="vi-VN"/>
        </w:rPr>
        <w:tab/>
      </w:r>
      <w:r>
        <w:rPr>
          <w:b w:val="0"/>
          <w:bCs w:val="0"/>
          <w:lang w:val="vi-VN"/>
        </w:rPr>
        <w:tab/>
        <w:t xml:space="preserve">              </w:t>
      </w:r>
      <w:r>
        <w:rPr>
          <w:b w:val="0"/>
          <w:bCs w:val="0"/>
          <w:i/>
          <w:iCs/>
          <w:lang w:val="vi-VN"/>
        </w:rPr>
        <w:t xml:space="preserve">Nghệ An, ngày  </w:t>
      </w:r>
      <w:r>
        <w:rPr>
          <w:b w:val="0"/>
          <w:bCs w:val="0"/>
          <w:i/>
          <w:iCs/>
        </w:rPr>
        <w:t>16</w:t>
      </w:r>
      <w:r>
        <w:rPr>
          <w:b w:val="0"/>
          <w:bCs w:val="0"/>
          <w:i/>
          <w:iCs/>
          <w:lang w:val="vi-VN"/>
        </w:rPr>
        <w:t xml:space="preserve"> tháng </w:t>
      </w:r>
      <w:r>
        <w:rPr>
          <w:b w:val="0"/>
          <w:bCs w:val="0"/>
          <w:i/>
          <w:iCs/>
        </w:rPr>
        <w:t>0</w:t>
      </w:r>
      <w:r w:rsidR="005E3A20">
        <w:rPr>
          <w:b w:val="0"/>
          <w:bCs w:val="0"/>
          <w:i/>
          <w:iCs/>
        </w:rPr>
        <w:t>6</w:t>
      </w:r>
      <w:r>
        <w:rPr>
          <w:b w:val="0"/>
          <w:bCs w:val="0"/>
          <w:i/>
          <w:iCs/>
          <w:lang w:val="vi-VN"/>
        </w:rPr>
        <w:t xml:space="preserve"> năm 202</w:t>
      </w:r>
      <w:r>
        <w:rPr>
          <w:b w:val="0"/>
          <w:bCs w:val="0"/>
          <w:i/>
          <w:iCs/>
        </w:rPr>
        <w:t>4</w:t>
      </w:r>
    </w:p>
    <w:p w14:paraId="5C7B2A80" w14:textId="77777777" w:rsidR="00A12717" w:rsidRDefault="00A12717">
      <w:pPr>
        <w:rPr>
          <w:lang w:val="vi-VN"/>
        </w:rPr>
      </w:pPr>
    </w:p>
    <w:p w14:paraId="7C1A59C5" w14:textId="77777777" w:rsidR="00A12717" w:rsidRDefault="00DB3FFB">
      <w:pPr>
        <w:pStyle w:val="Heading1"/>
        <w:spacing w:before="0" w:line="360" w:lineRule="auto"/>
        <w:rPr>
          <w:sz w:val="28"/>
          <w:szCs w:val="28"/>
          <w:lang w:val="vi-VN"/>
        </w:rPr>
      </w:pPr>
      <w:r>
        <w:rPr>
          <w:sz w:val="28"/>
          <w:szCs w:val="28"/>
          <w:lang w:val="vi-VN"/>
        </w:rPr>
        <w:t>KẾ HOẠCH</w:t>
      </w:r>
    </w:p>
    <w:p w14:paraId="3F6B1F3B" w14:textId="77777777" w:rsidR="00111471" w:rsidRDefault="00DB3FFB">
      <w:pPr>
        <w:spacing w:line="360" w:lineRule="auto"/>
        <w:ind w:firstLine="0"/>
        <w:jc w:val="center"/>
        <w:rPr>
          <w:b/>
          <w:bCs/>
          <w:i/>
          <w:iCs/>
          <w:color w:val="000000"/>
          <w:sz w:val="28"/>
          <w:szCs w:val="28"/>
        </w:rPr>
      </w:pPr>
      <w:r>
        <w:rPr>
          <w:b/>
          <w:bCs/>
          <w:sz w:val="28"/>
          <w:szCs w:val="28"/>
          <w:lang w:val="vi-VN"/>
        </w:rPr>
        <w:t xml:space="preserve">Tổ chức và thực hiện </w:t>
      </w:r>
      <w:r>
        <w:rPr>
          <w:b/>
          <w:bCs/>
          <w:sz w:val="28"/>
          <w:szCs w:val="28"/>
        </w:rPr>
        <w:t>hội thảo khoa học</w:t>
      </w:r>
      <w:r w:rsidR="00111471">
        <w:rPr>
          <w:b/>
          <w:bCs/>
          <w:sz w:val="28"/>
          <w:szCs w:val="28"/>
        </w:rPr>
        <w:t xml:space="preserve"> -</w:t>
      </w:r>
      <w:r>
        <w:rPr>
          <w:b/>
          <w:bCs/>
          <w:sz w:val="28"/>
          <w:szCs w:val="28"/>
        </w:rPr>
        <w:t xml:space="preserve"> </w:t>
      </w:r>
      <w:bookmarkStart w:id="0" w:name="_Hlk116048007"/>
      <w:r w:rsidR="00111471" w:rsidRPr="00111471">
        <w:rPr>
          <w:b/>
          <w:bCs/>
          <w:color w:val="000000"/>
          <w:sz w:val="28"/>
          <w:szCs w:val="28"/>
        </w:rPr>
        <w:t>Diễn đàn cấp cao</w:t>
      </w:r>
      <w:r w:rsidR="00111471">
        <w:rPr>
          <w:b/>
          <w:bCs/>
          <w:i/>
          <w:iCs/>
          <w:color w:val="000000"/>
          <w:sz w:val="28"/>
          <w:szCs w:val="28"/>
        </w:rPr>
        <w:t xml:space="preserve"> </w:t>
      </w:r>
    </w:p>
    <w:p w14:paraId="15ED5BA9" w14:textId="00E07EBF" w:rsidR="00A12717" w:rsidRDefault="00DB3FFB">
      <w:pPr>
        <w:spacing w:line="360" w:lineRule="auto"/>
        <w:ind w:firstLine="0"/>
        <w:jc w:val="center"/>
        <w:rPr>
          <w:b/>
          <w:bCs/>
          <w:sz w:val="28"/>
          <w:szCs w:val="28"/>
          <w:lang w:val="vi-VN"/>
        </w:rPr>
      </w:pPr>
      <w:r>
        <w:rPr>
          <w:b/>
          <w:bCs/>
          <w:i/>
          <w:iCs/>
          <w:color w:val="000000"/>
          <w:sz w:val="28"/>
          <w:szCs w:val="28"/>
          <w:lang w:val="vi-VN"/>
        </w:rPr>
        <w:t>“</w:t>
      </w:r>
      <w:r w:rsidR="00D80A4F" w:rsidRPr="00D80A4F">
        <w:rPr>
          <w:b/>
          <w:bCs/>
          <w:i/>
          <w:iCs/>
          <w:color w:val="000000"/>
          <w:sz w:val="28"/>
          <w:szCs w:val="28"/>
        </w:rPr>
        <w:t>K</w:t>
      </w:r>
      <w:r w:rsidR="00D80A4F" w:rsidRPr="00D80A4F">
        <w:rPr>
          <w:b/>
          <w:bCs/>
          <w:i/>
          <w:iCs/>
          <w:sz w:val="28"/>
          <w:szCs w:val="28"/>
        </w:rPr>
        <w:t xml:space="preserve">inh tế </w:t>
      </w:r>
      <w:r w:rsidR="00111471">
        <w:rPr>
          <w:b/>
          <w:bCs/>
          <w:i/>
          <w:iCs/>
          <w:sz w:val="28"/>
          <w:szCs w:val="28"/>
        </w:rPr>
        <w:t>Việt Nam</w:t>
      </w:r>
      <w:r w:rsidR="00D80A4F" w:rsidRPr="00D80A4F">
        <w:rPr>
          <w:b/>
          <w:bCs/>
          <w:i/>
          <w:iCs/>
          <w:sz w:val="28"/>
          <w:szCs w:val="28"/>
        </w:rPr>
        <w:t xml:space="preserve"> 2024</w:t>
      </w:r>
      <w:r w:rsidR="00111471">
        <w:rPr>
          <w:b/>
          <w:bCs/>
          <w:i/>
          <w:iCs/>
          <w:sz w:val="28"/>
          <w:szCs w:val="28"/>
        </w:rPr>
        <w:t>: Chuyển hóa khó khăn thành động lực phát triển</w:t>
      </w:r>
      <w:r>
        <w:rPr>
          <w:b/>
          <w:bCs/>
          <w:i/>
          <w:iCs/>
          <w:color w:val="000000"/>
          <w:sz w:val="28"/>
          <w:szCs w:val="28"/>
          <w:lang w:val="vi-VN"/>
        </w:rPr>
        <w:t>”</w:t>
      </w:r>
      <w:bookmarkEnd w:id="0"/>
    </w:p>
    <w:p w14:paraId="4DE23112" w14:textId="77777777" w:rsidR="00A12717" w:rsidRDefault="00DB3FFB">
      <w:pPr>
        <w:spacing w:line="360" w:lineRule="auto"/>
        <w:ind w:firstLine="0"/>
        <w:jc w:val="center"/>
        <w:rPr>
          <w:b/>
          <w:bCs/>
          <w:lang w:val="vi-VN"/>
        </w:rPr>
      </w:pPr>
      <w:r>
        <w:rPr>
          <w:b/>
          <w:bCs/>
          <w:noProof/>
        </w:rPr>
        <mc:AlternateContent>
          <mc:Choice Requires="wps">
            <w:drawing>
              <wp:anchor distT="0" distB="0" distL="114300" distR="114300" simplePos="0" relativeHeight="251659264" behindDoc="0" locked="0" layoutInCell="1" allowOverlap="1" wp14:anchorId="6ADCA2D2" wp14:editId="2D5F3F03">
                <wp:simplePos x="0" y="0"/>
                <wp:positionH relativeFrom="column">
                  <wp:posOffset>2379345</wp:posOffset>
                </wp:positionH>
                <wp:positionV relativeFrom="paragraph">
                  <wp:posOffset>52070</wp:posOffset>
                </wp:positionV>
                <wp:extent cx="9886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8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87.35pt;margin-top:4.1pt;height:0pt;width:77.85pt;z-index:251659264;mso-width-relative:page;mso-height-relative:page;" filled="f" stroked="t" coordsize="21600,21600" o:gfxdata="UEsDBAoAAAAAAIdO4kAAAAAAAAAAAAAAAAAEAAAAZHJzL1BLAwQUAAAACACHTuJAKY/adtQAAAAH&#10;AQAADwAAAGRycy9kb3ducmV2LnhtbE2OPU/DMBRFdyT+g/WQ2KjdD0iUxumAxICEBAQGRjd+jVPs&#10;5xC7Sfj3GJYyXt2rc0+5m51lIw6h8yRhuRDAkBqvO2olvL893OTAQlSklfWEEr4xwK66vChVof1E&#10;rzjWsWUJQqFQEkyMfcF5aAw6FRa+R0rdwQ9OxRSHlutBTQnuLF8Jcced6ig9GNXjvcHmsz65RKHs&#10;6zDb4ePl+cnk9XTExzFDKa+vlmILLOIcz2P41U/qUCWnvT+RDsxKWGebLE0l5Ctgqb9diw2w/V/m&#10;Vcn/+1c/UEsDBBQAAAAIAIdO4kCa2xED0AEAALMDAAAOAAAAZHJzL2Uyb0RvYy54bWytU8lu2zAQ&#10;vRfIPxC813LcJHAFyznYSC5FayDtB4wpSiLADTOMZf99h5TjLL3kUB2o4Sxv+B6Hq/ujs+KgkUzw&#10;jbyezaXQXoXW+L6Rf34/fF1KQQl8CzZ43ciTJnm/vvqyGmOtF2EIttUoGMRTPcZGDinFuqpIDdoB&#10;zULUnoNdQAeJt9hXLcLI6M5Wi/n8rhoDthGD0kTs3U5BeUbEzwCGrjNKb4N6dtqnCRW1hcSUaDCR&#10;5Lqctuu0Sr+6jnQStpHMNJWVm7C9z2u1XkHdI8TBqPMR4DNH+MDJgfHc9AK1hQTiGc0/UM4oDBS6&#10;NFPBVRORogizuJ5/0OZpgKgLF5aa4kV0+n+w6udhh8K0jVxI4cHxhT8lBNMPSWyC9yxgQLHIOo2R&#10;ak7f+B2edxR3mEkfO3T5z3TEsWh7umirj0kodn5fLm9vWHX1Eqpe6yJSetTBiWw00hqfWUMNhx+U&#10;uBenvqRktw8Pxtpyc9aLsZF3324zMvA0djwFbLrIjMj3UoDtecxVwoJIwZo2V2ccwn6/sSgOkIej&#10;fJknd3uXlltvgYYpr4SmsXEm8UuwxjVy+bbaegbJak36ZGsf2lORrfj5Lkub89zlYXm7L9Wvb23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mP2nbUAAAABwEAAA8AAAAAAAAAAQAgAAAAIgAAAGRy&#10;cy9kb3ducmV2LnhtbFBLAQIUABQAAAAIAIdO4kCa2xED0AEAALMDAAAOAAAAAAAAAAEAIAAAACMB&#10;AABkcnMvZTJvRG9jLnhtbFBLBQYAAAAABgAGAFkBAABlBQAAAAA=&#10;">
                <v:fill on="f" focussize="0,0"/>
                <v:stroke weight="0.5pt" color="#000000 [3213]" miterlimit="8" joinstyle="miter"/>
                <v:imagedata o:title=""/>
                <o:lock v:ext="edit" aspectratio="f"/>
              </v:line>
            </w:pict>
          </mc:Fallback>
        </mc:AlternateContent>
      </w:r>
    </w:p>
    <w:p w14:paraId="79814EBC" w14:textId="034055DA" w:rsidR="00A12717" w:rsidRDefault="00DB3FFB">
      <w:pPr>
        <w:spacing w:line="360" w:lineRule="auto"/>
        <w:ind w:firstLine="567"/>
        <w:jc w:val="both"/>
        <w:rPr>
          <w:b/>
          <w:bCs/>
          <w:lang w:val="vi-VN"/>
        </w:rPr>
      </w:pPr>
      <w:r>
        <w:rPr>
          <w:lang w:val="vi-VN"/>
        </w:rPr>
        <w:t>Thực hiện chương trình công tác năm học 202</w:t>
      </w:r>
      <w:r>
        <w:t>4</w:t>
      </w:r>
      <w:r>
        <w:rPr>
          <w:lang w:val="vi-VN"/>
        </w:rPr>
        <w:t xml:space="preserve">, </w:t>
      </w:r>
      <w:r>
        <w:t>Trường Kinh</w:t>
      </w:r>
      <w:r w:rsidR="00D80A4F">
        <w:t xml:space="preserve"> tế – Trường Đại học Vinh</w:t>
      </w:r>
      <w:r>
        <w:rPr>
          <w:lang w:val="vi-VN"/>
        </w:rPr>
        <w:t xml:space="preserve"> </w:t>
      </w:r>
      <w:r>
        <w:t xml:space="preserve">phối hợp với </w:t>
      </w:r>
      <w:r w:rsidR="00D80A4F" w:rsidRPr="00D80A4F">
        <w:t>Đại học Ngân hàng TP.HCM</w:t>
      </w:r>
      <w:r>
        <w:t xml:space="preserve"> </w:t>
      </w:r>
      <w:r>
        <w:rPr>
          <w:lang w:val="vi-VN"/>
        </w:rPr>
        <w:t xml:space="preserve">tổ chức </w:t>
      </w:r>
      <w:r>
        <w:t>hội thảo khoa học</w:t>
      </w:r>
      <w:r w:rsidR="00111471">
        <w:t xml:space="preserve"> – Diễn đàn cấp cao</w:t>
      </w:r>
      <w:r>
        <w:rPr>
          <w:lang w:val="vi-VN"/>
        </w:rPr>
        <w:t xml:space="preserve"> “</w:t>
      </w:r>
      <w:r w:rsidR="00D80A4F">
        <w:rPr>
          <w:i/>
          <w:iCs/>
        </w:rPr>
        <w:t xml:space="preserve">Kinh tế vĩ mô </w:t>
      </w:r>
      <w:r w:rsidR="00111471">
        <w:rPr>
          <w:i/>
          <w:iCs/>
        </w:rPr>
        <w:t>Việt Nam</w:t>
      </w:r>
      <w:r w:rsidR="00D80A4F">
        <w:rPr>
          <w:i/>
          <w:iCs/>
        </w:rPr>
        <w:t xml:space="preserve"> 2024</w:t>
      </w:r>
      <w:r w:rsidR="00111471">
        <w:rPr>
          <w:i/>
          <w:iCs/>
        </w:rPr>
        <w:t>: Chuyển hóa khó khăn thành động lực phát triển</w:t>
      </w:r>
      <w:r>
        <w:rPr>
          <w:lang w:val="vi-VN"/>
        </w:rPr>
        <w:t>”. Kế hoạch cụ thể như sau:</w:t>
      </w:r>
    </w:p>
    <w:p w14:paraId="70B68246" w14:textId="77777777" w:rsidR="00A12717" w:rsidRDefault="00DB3FFB">
      <w:pPr>
        <w:spacing w:line="360" w:lineRule="auto"/>
        <w:ind w:firstLine="567"/>
        <w:rPr>
          <w:b/>
          <w:bCs/>
          <w:lang w:val="vi-VN"/>
        </w:rPr>
      </w:pPr>
      <w:r>
        <w:rPr>
          <w:b/>
          <w:bCs/>
          <w:lang w:val="vi-VN"/>
        </w:rPr>
        <w:t>I. MỤC ĐÍCH, YÊU CẦU</w:t>
      </w:r>
    </w:p>
    <w:p w14:paraId="24B09A90" w14:textId="60956EA5" w:rsidR="00A12717" w:rsidRDefault="00DB3FFB">
      <w:pPr>
        <w:pStyle w:val="NormalWeb"/>
        <w:spacing w:before="0" w:beforeAutospacing="0" w:after="0" w:afterAutospacing="0" w:line="360" w:lineRule="auto"/>
        <w:ind w:firstLine="567"/>
        <w:jc w:val="both"/>
        <w:rPr>
          <w:bCs/>
          <w:spacing w:val="-4"/>
          <w:sz w:val="26"/>
          <w:szCs w:val="26"/>
        </w:rPr>
      </w:pPr>
      <w:r>
        <w:rPr>
          <w:bCs/>
          <w:spacing w:val="-4"/>
          <w:sz w:val="26"/>
          <w:szCs w:val="26"/>
        </w:rPr>
        <w:t xml:space="preserve">Hội thảo </w:t>
      </w:r>
      <w:r w:rsidR="00D80A4F" w:rsidRPr="00D80A4F">
        <w:rPr>
          <w:bCs/>
          <w:spacing w:val="-4"/>
          <w:sz w:val="26"/>
          <w:szCs w:val="26"/>
        </w:rPr>
        <w:t>nhằm phân tích kinh tế vĩ mô thế giới 6 tháng đầu năm 2024 và những tác động đến kinh tế Việt Nam và đưa ra cái nhìn toàn cảnh về kinh tế Việt Nam trong năm 2024</w:t>
      </w:r>
      <w:r>
        <w:rPr>
          <w:bCs/>
          <w:spacing w:val="-4"/>
          <w:sz w:val="26"/>
          <w:szCs w:val="26"/>
        </w:rPr>
        <w:t xml:space="preserve">. </w:t>
      </w:r>
    </w:p>
    <w:p w14:paraId="262645C7" w14:textId="77777777" w:rsidR="00A12717" w:rsidRDefault="00DB3FFB">
      <w:pPr>
        <w:spacing w:line="360" w:lineRule="auto"/>
        <w:ind w:firstLine="567"/>
        <w:rPr>
          <w:b/>
          <w:bCs/>
        </w:rPr>
      </w:pPr>
      <w:r>
        <w:rPr>
          <w:b/>
          <w:bCs/>
        </w:rPr>
        <w:t>II. NỘI DUNG</w:t>
      </w:r>
    </w:p>
    <w:p w14:paraId="254FB75D" w14:textId="77777777" w:rsidR="00A12717" w:rsidRDefault="00DB3FFB">
      <w:pPr>
        <w:spacing w:line="360" w:lineRule="auto"/>
        <w:ind w:firstLine="567"/>
        <w:rPr>
          <w:b/>
          <w:bCs/>
        </w:rPr>
      </w:pPr>
      <w:r>
        <w:rPr>
          <w:b/>
          <w:bCs/>
        </w:rPr>
        <w:t>1. Nội dung</w:t>
      </w:r>
    </w:p>
    <w:p w14:paraId="467707A7" w14:textId="06823716" w:rsidR="00D80A4F" w:rsidRDefault="00D80A4F" w:rsidP="00D80A4F">
      <w:pPr>
        <w:spacing w:line="360" w:lineRule="auto"/>
        <w:ind w:firstLine="567"/>
        <w:jc w:val="both"/>
        <w:rPr>
          <w:rFonts w:eastAsia="Times New Roman"/>
          <w:bCs/>
          <w:spacing w:val="-4"/>
        </w:rPr>
      </w:pPr>
      <w:r w:rsidRPr="00D80A4F">
        <w:rPr>
          <w:rFonts w:eastAsia="Times New Roman"/>
          <w:bCs/>
          <w:spacing w:val="-4"/>
        </w:rPr>
        <w:t>Hội thảo</w:t>
      </w:r>
      <w:r w:rsidR="00111471">
        <w:rPr>
          <w:rFonts w:eastAsia="Times New Roman"/>
          <w:bCs/>
          <w:spacing w:val="-4"/>
        </w:rPr>
        <w:t xml:space="preserve"> khoa học – Diễn đàn cấp cao này</w:t>
      </w:r>
      <w:r w:rsidRPr="00D80A4F">
        <w:rPr>
          <w:rFonts w:eastAsia="Times New Roman"/>
          <w:bCs/>
          <w:spacing w:val="-4"/>
        </w:rPr>
        <w:t xml:space="preserve"> đã được tổ chức thường niên, đóng vai trò quan trọng trong việc cung cấp, phân tích thông tin kinh tế vĩ mô Thế giới và Việt Nam, quy tụ trí tuệ của các chuyên gia đầu ngành khắp ba miền Bắc – Trung - Nam nhằm phân tích các vấn đề kinh tế nổi bật, gợi ý chính sách điều hành cho các cơ quan quản lý Nhà nước</w:t>
      </w:r>
      <w:r>
        <w:rPr>
          <w:rFonts w:eastAsia="Times New Roman"/>
          <w:bCs/>
          <w:spacing w:val="-4"/>
        </w:rPr>
        <w:t>:</w:t>
      </w:r>
    </w:p>
    <w:p w14:paraId="2A3B88E0" w14:textId="6B52C2F2" w:rsidR="00D80A4F" w:rsidRPr="00D80A4F" w:rsidRDefault="00D80A4F" w:rsidP="00D80A4F">
      <w:pPr>
        <w:spacing w:line="360" w:lineRule="auto"/>
        <w:ind w:firstLine="567"/>
        <w:jc w:val="both"/>
        <w:rPr>
          <w:rFonts w:eastAsia="Times New Roman"/>
          <w:bCs/>
          <w:spacing w:val="-4"/>
        </w:rPr>
      </w:pPr>
      <w:r w:rsidRPr="00D80A4F">
        <w:rPr>
          <w:rFonts w:eastAsia="Times New Roman"/>
          <w:bCs/>
          <w:spacing w:val="-4"/>
        </w:rPr>
        <w:t>- Kinh tế Việt Nam 6 tháng đầu năm 2024</w:t>
      </w:r>
    </w:p>
    <w:p w14:paraId="62528F8C" w14:textId="4E2790EA" w:rsidR="00D80A4F" w:rsidRPr="00D80A4F" w:rsidRDefault="00D80A4F" w:rsidP="00D80A4F">
      <w:pPr>
        <w:spacing w:line="360" w:lineRule="auto"/>
        <w:ind w:firstLine="567"/>
        <w:jc w:val="both"/>
        <w:rPr>
          <w:rFonts w:eastAsia="Times New Roman"/>
          <w:bCs/>
          <w:spacing w:val="-4"/>
        </w:rPr>
      </w:pPr>
      <w:r w:rsidRPr="00D80A4F">
        <w:rPr>
          <w:rFonts w:eastAsia="Times New Roman"/>
          <w:bCs/>
          <w:spacing w:val="-4"/>
        </w:rPr>
        <w:t>- Triển vọng kinh tế vĩ mô Việt Nam trước các xu hướng và thách thức toàn cầu</w:t>
      </w:r>
    </w:p>
    <w:p w14:paraId="06C4C0BC" w14:textId="2DB2DCC0" w:rsidR="00D80A4F" w:rsidRPr="00D80A4F" w:rsidRDefault="00D80A4F" w:rsidP="00D80A4F">
      <w:pPr>
        <w:spacing w:line="360" w:lineRule="auto"/>
        <w:ind w:firstLine="567"/>
        <w:jc w:val="both"/>
        <w:rPr>
          <w:rFonts w:eastAsia="Times New Roman"/>
          <w:bCs/>
          <w:spacing w:val="-4"/>
        </w:rPr>
      </w:pPr>
      <w:r w:rsidRPr="00D80A4F">
        <w:rPr>
          <w:rFonts w:eastAsia="Times New Roman"/>
          <w:bCs/>
          <w:spacing w:val="-4"/>
        </w:rPr>
        <w:t>- Điểm nghẽn đối với tăng trưởng Việt Nam – Vấn đề và giải pháp</w:t>
      </w:r>
    </w:p>
    <w:p w14:paraId="5F6CE5AF" w14:textId="50C23BA5" w:rsidR="00A12717" w:rsidRDefault="00DB3FFB">
      <w:pPr>
        <w:spacing w:line="360" w:lineRule="auto"/>
        <w:ind w:firstLine="567"/>
        <w:rPr>
          <w:b/>
          <w:bCs/>
          <w:lang w:val="af-ZA"/>
        </w:rPr>
      </w:pPr>
      <w:r>
        <w:rPr>
          <w:b/>
          <w:bCs/>
          <w:lang w:val="af-ZA"/>
        </w:rPr>
        <w:t>2. Phương pháp thực hiện</w:t>
      </w:r>
    </w:p>
    <w:p w14:paraId="056DED0B" w14:textId="77777777" w:rsidR="00D80A4F" w:rsidRDefault="00D80A4F" w:rsidP="00D80A4F">
      <w:pPr>
        <w:spacing w:line="360" w:lineRule="auto"/>
        <w:ind w:firstLine="426"/>
        <w:rPr>
          <w:lang w:val="af-ZA"/>
        </w:rPr>
      </w:pPr>
      <w:r>
        <w:rPr>
          <w:lang w:val="af-ZA"/>
        </w:rPr>
        <w:t xml:space="preserve">- </w:t>
      </w:r>
      <w:r w:rsidR="00DB3FFB" w:rsidRPr="00D80A4F">
        <w:rPr>
          <w:lang w:val="af-ZA"/>
        </w:rPr>
        <w:t>Báo cáo của chuyên gia bằng phương pháp thuyết trình;</w:t>
      </w:r>
    </w:p>
    <w:p w14:paraId="74212C1D" w14:textId="51687FE2" w:rsidR="00A12717" w:rsidRDefault="00D80A4F" w:rsidP="00D80A4F">
      <w:pPr>
        <w:spacing w:line="360" w:lineRule="auto"/>
        <w:ind w:firstLine="426"/>
        <w:rPr>
          <w:lang w:val="af-ZA"/>
        </w:rPr>
      </w:pPr>
      <w:r>
        <w:rPr>
          <w:lang w:val="af-ZA"/>
        </w:rPr>
        <w:t xml:space="preserve">- </w:t>
      </w:r>
      <w:r w:rsidR="00DB3FFB">
        <w:rPr>
          <w:lang w:val="af-ZA"/>
        </w:rPr>
        <w:t>Trên cơ sở các nội dung đề cập, cán bộ giảng viên toàn trường nêu câu hỏi thảo luận, chất vấn trực tiếp với chuyên gia và lãnh đạo Nhà trường.</w:t>
      </w:r>
    </w:p>
    <w:p w14:paraId="37A64873" w14:textId="77777777" w:rsidR="00A12717" w:rsidRDefault="00DB3FFB">
      <w:pPr>
        <w:spacing w:line="360" w:lineRule="auto"/>
        <w:ind w:firstLine="567"/>
        <w:rPr>
          <w:b/>
          <w:bCs/>
        </w:rPr>
      </w:pPr>
      <w:r>
        <w:rPr>
          <w:b/>
          <w:bCs/>
          <w:lang w:val="af-ZA"/>
        </w:rPr>
        <w:t xml:space="preserve">3. </w:t>
      </w:r>
      <w:r>
        <w:rPr>
          <w:b/>
          <w:bCs/>
        </w:rPr>
        <w:t>Thành phần tham dự</w:t>
      </w:r>
    </w:p>
    <w:p w14:paraId="01363D9F" w14:textId="04D77657" w:rsidR="00A12717" w:rsidRDefault="00DB3FFB">
      <w:pPr>
        <w:spacing w:line="360" w:lineRule="auto"/>
        <w:ind w:firstLine="567"/>
        <w:jc w:val="both"/>
        <w:rPr>
          <w:rFonts w:eastAsia="Yu Mincho"/>
          <w:bCs/>
          <w:shd w:val="clear" w:color="auto" w:fill="FFFFFF"/>
          <w:lang w:eastAsia="ja-JP"/>
        </w:rPr>
      </w:pPr>
      <w:r>
        <w:rPr>
          <w:rFonts w:eastAsia="Yu Mincho"/>
          <w:bCs/>
          <w:shd w:val="clear" w:color="auto" w:fill="FFFFFF"/>
          <w:lang w:eastAsia="ja-JP"/>
        </w:rPr>
        <w:t xml:space="preserve">- Lãnh đạo </w:t>
      </w:r>
      <w:r w:rsidR="00E67982">
        <w:rPr>
          <w:rFonts w:eastAsia="Yu Mincho"/>
          <w:bCs/>
          <w:shd w:val="clear" w:color="auto" w:fill="FFFFFF"/>
          <w:lang w:eastAsia="ja-JP"/>
        </w:rPr>
        <w:t xml:space="preserve">Tỉnh, lãnh đạo </w:t>
      </w:r>
      <w:r>
        <w:rPr>
          <w:rFonts w:eastAsia="Yu Mincho"/>
          <w:bCs/>
          <w:shd w:val="clear" w:color="auto" w:fill="FFFFFF"/>
          <w:lang w:eastAsia="ja-JP"/>
        </w:rPr>
        <w:t xml:space="preserve">các Sở, Ban, ngành, doanh nghiệp trên địa bàn tỉnh </w:t>
      </w:r>
      <w:r w:rsidR="00E67982">
        <w:rPr>
          <w:rFonts w:eastAsia="Yu Mincho"/>
          <w:bCs/>
          <w:shd w:val="clear" w:color="auto" w:fill="FFFFFF"/>
          <w:lang w:eastAsia="ja-JP"/>
        </w:rPr>
        <w:t xml:space="preserve">Thanh Hóa, </w:t>
      </w:r>
      <w:r>
        <w:rPr>
          <w:rFonts w:eastAsia="Yu Mincho"/>
          <w:bCs/>
          <w:shd w:val="clear" w:color="auto" w:fill="FFFFFF"/>
          <w:lang w:eastAsia="ja-JP"/>
        </w:rPr>
        <w:t>Nghệ An</w:t>
      </w:r>
      <w:r w:rsidR="00E67982">
        <w:rPr>
          <w:rFonts w:eastAsia="Yu Mincho"/>
          <w:bCs/>
          <w:shd w:val="clear" w:color="auto" w:fill="FFFFFF"/>
          <w:lang w:eastAsia="ja-JP"/>
        </w:rPr>
        <w:t>, Hà Tĩnh;</w:t>
      </w:r>
    </w:p>
    <w:p w14:paraId="5CE69249" w14:textId="3F44EA6F" w:rsidR="00E67982" w:rsidRDefault="00E67982" w:rsidP="00E67982">
      <w:pPr>
        <w:spacing w:line="360" w:lineRule="auto"/>
        <w:ind w:firstLine="567"/>
        <w:jc w:val="both"/>
        <w:rPr>
          <w:rFonts w:eastAsia="Yu Mincho"/>
          <w:bCs/>
          <w:shd w:val="clear" w:color="auto" w:fill="FFFFFF"/>
          <w:lang w:eastAsia="ja-JP"/>
        </w:rPr>
      </w:pPr>
      <w:r>
        <w:rPr>
          <w:rFonts w:eastAsia="Yu Mincho"/>
          <w:bCs/>
          <w:shd w:val="clear" w:color="auto" w:fill="FFFFFF"/>
          <w:lang w:eastAsia="ja-JP"/>
        </w:rPr>
        <w:t xml:space="preserve">- </w:t>
      </w:r>
      <w:r>
        <w:rPr>
          <w:spacing w:val="-6"/>
        </w:rPr>
        <w:t xml:space="preserve">Các Trường </w:t>
      </w:r>
      <w:r w:rsidR="00111471">
        <w:rPr>
          <w:spacing w:val="-6"/>
        </w:rPr>
        <w:t>Đ</w:t>
      </w:r>
      <w:r>
        <w:rPr>
          <w:spacing w:val="-6"/>
        </w:rPr>
        <w:t xml:space="preserve">ại học, Cao đẳng, Viện nghiên cứu </w:t>
      </w:r>
      <w:r>
        <w:rPr>
          <w:rFonts w:eastAsia="Yu Mincho"/>
          <w:bCs/>
          <w:shd w:val="clear" w:color="auto" w:fill="FFFFFF"/>
          <w:lang w:eastAsia="ja-JP"/>
        </w:rPr>
        <w:t>trên địa bàn tỉnh Thanh Hóa, Nghệ An, Hà Tĩnh;</w:t>
      </w:r>
    </w:p>
    <w:p w14:paraId="18E6A813" w14:textId="77777777" w:rsidR="00A12717" w:rsidRDefault="00DB3FFB">
      <w:pPr>
        <w:spacing w:line="360" w:lineRule="auto"/>
        <w:ind w:firstLine="567"/>
        <w:jc w:val="both"/>
        <w:rPr>
          <w:rFonts w:eastAsia="Yu Mincho"/>
          <w:bCs/>
          <w:shd w:val="clear" w:color="auto" w:fill="FFFFFF"/>
          <w:lang w:eastAsia="ja-JP"/>
        </w:rPr>
      </w:pPr>
      <w:r>
        <w:rPr>
          <w:rFonts w:eastAsia="Yu Mincho"/>
          <w:bCs/>
          <w:shd w:val="clear" w:color="auto" w:fill="FFFFFF"/>
          <w:lang w:eastAsia="ja-JP"/>
        </w:rPr>
        <w:lastRenderedPageBreak/>
        <w:t>- Ban Giám hiệu và các Phòng ban chức năng Trường Đại học Vinh</w:t>
      </w:r>
    </w:p>
    <w:p w14:paraId="63CA93EE" w14:textId="11F5D2F4" w:rsidR="00A12717" w:rsidRDefault="00DB3FFB">
      <w:pPr>
        <w:spacing w:line="360" w:lineRule="auto"/>
        <w:ind w:firstLine="567"/>
        <w:jc w:val="both"/>
        <w:rPr>
          <w:spacing w:val="-6"/>
        </w:rPr>
      </w:pPr>
      <w:r>
        <w:rPr>
          <w:spacing w:val="-6"/>
        </w:rPr>
        <w:t xml:space="preserve">- Các nhà khoa học thuộc Trường Kinh tế - Trường Đại học Vinh và </w:t>
      </w:r>
      <w:r w:rsidR="00D80A4F">
        <w:rPr>
          <w:spacing w:val="-6"/>
        </w:rPr>
        <w:t xml:space="preserve">Trường </w:t>
      </w:r>
      <w:r>
        <w:rPr>
          <w:spacing w:val="-6"/>
        </w:rPr>
        <w:t xml:space="preserve">Đại học </w:t>
      </w:r>
      <w:r w:rsidR="00D80A4F">
        <w:rPr>
          <w:spacing w:val="-6"/>
        </w:rPr>
        <w:t>Ngân hàng</w:t>
      </w:r>
      <w:r>
        <w:rPr>
          <w:spacing w:val="-6"/>
        </w:rPr>
        <w:t xml:space="preserve"> thành phố Hồ Chí Minh và các Trường đại học, Cao đẳng, Viện nghiên cứu có quan tâm;</w:t>
      </w:r>
    </w:p>
    <w:p w14:paraId="6D99EB2F" w14:textId="77777777" w:rsidR="00A12717" w:rsidRDefault="00DB3FFB">
      <w:pPr>
        <w:spacing w:line="360" w:lineRule="auto"/>
        <w:ind w:firstLine="567"/>
        <w:jc w:val="both"/>
        <w:rPr>
          <w:rFonts w:eastAsia="Yu Mincho"/>
          <w:bCs/>
          <w:shd w:val="clear" w:color="auto" w:fill="FFFFFF"/>
          <w:lang w:eastAsia="ja-JP"/>
        </w:rPr>
      </w:pPr>
      <w:r>
        <w:rPr>
          <w:rFonts w:eastAsia="Yu Mincho"/>
          <w:bCs/>
          <w:shd w:val="clear" w:color="auto" w:fill="FFFFFF"/>
          <w:lang w:eastAsia="ja-JP"/>
        </w:rPr>
        <w:t>- Cán bộ, giảng viên trong toàn trường Kinh tế;</w:t>
      </w:r>
    </w:p>
    <w:p w14:paraId="44E06ACD" w14:textId="77777777" w:rsidR="00A12717" w:rsidRDefault="00DB3FFB">
      <w:pPr>
        <w:spacing w:line="360" w:lineRule="auto"/>
        <w:ind w:firstLine="567"/>
        <w:jc w:val="both"/>
        <w:rPr>
          <w:rFonts w:eastAsia="Yu Mincho"/>
          <w:bCs/>
          <w:shd w:val="clear" w:color="auto" w:fill="FFFFFF"/>
          <w:lang w:eastAsia="ja-JP"/>
        </w:rPr>
      </w:pPr>
      <w:r>
        <w:rPr>
          <w:rFonts w:eastAsia="Yu Mincho"/>
          <w:bCs/>
          <w:shd w:val="clear" w:color="auto" w:fill="FFFFFF"/>
          <w:lang w:eastAsia="ja-JP"/>
        </w:rPr>
        <w:t>- Nghiên cứu sinh, sinh viên các khóa đào tạo của Trường Kinh tế;</w:t>
      </w:r>
    </w:p>
    <w:p w14:paraId="706E16B5" w14:textId="77777777" w:rsidR="00A12717" w:rsidRDefault="00DB3FFB">
      <w:pPr>
        <w:spacing w:line="360" w:lineRule="auto"/>
        <w:ind w:firstLine="567"/>
        <w:rPr>
          <w:b/>
          <w:bCs/>
          <w:lang w:val="af-ZA"/>
        </w:rPr>
      </w:pPr>
      <w:r>
        <w:rPr>
          <w:b/>
          <w:bCs/>
          <w:lang w:val="af-ZA"/>
        </w:rPr>
        <w:t>4. Thời gian và địa điểm tổ chức hội thảo</w:t>
      </w:r>
    </w:p>
    <w:p w14:paraId="4A6A0E98" w14:textId="5953FA99" w:rsidR="00A12717" w:rsidRDefault="00DB3FFB">
      <w:pPr>
        <w:spacing w:line="360" w:lineRule="auto"/>
        <w:ind w:firstLine="567"/>
        <w:rPr>
          <w:lang w:val="af-ZA"/>
        </w:rPr>
      </w:pPr>
      <w:r>
        <w:rPr>
          <w:lang w:val="af-ZA"/>
        </w:rPr>
        <w:t xml:space="preserve">- Thời gian: 01 buổi, sáng ngày </w:t>
      </w:r>
      <w:r w:rsidR="00E67982">
        <w:rPr>
          <w:lang w:val="af-ZA"/>
        </w:rPr>
        <w:t>05</w:t>
      </w:r>
      <w:r>
        <w:rPr>
          <w:lang w:val="af-ZA"/>
        </w:rPr>
        <w:t>/0</w:t>
      </w:r>
      <w:r w:rsidR="00E67982">
        <w:rPr>
          <w:lang w:val="af-ZA"/>
        </w:rPr>
        <w:t>7</w:t>
      </w:r>
      <w:r>
        <w:rPr>
          <w:lang w:val="af-ZA"/>
        </w:rPr>
        <w:t>/2024</w:t>
      </w:r>
    </w:p>
    <w:p w14:paraId="61BECC56" w14:textId="77777777" w:rsidR="00A12717" w:rsidRDefault="00DB3FFB">
      <w:pPr>
        <w:spacing w:line="360" w:lineRule="auto"/>
        <w:ind w:firstLine="567"/>
        <w:rPr>
          <w:lang w:val="af-ZA"/>
        </w:rPr>
      </w:pPr>
      <w:r>
        <w:rPr>
          <w:lang w:val="af-ZA"/>
        </w:rPr>
        <w:t>- Địa điểm: Hội trường tầng 8 – Trường Đại học Vinh</w:t>
      </w:r>
    </w:p>
    <w:p w14:paraId="6FB1E764" w14:textId="7A44F43A" w:rsidR="00A12717" w:rsidRDefault="00DB3FFB">
      <w:pPr>
        <w:numPr>
          <w:ilvl w:val="0"/>
          <w:numId w:val="2"/>
        </w:numPr>
        <w:spacing w:line="360" w:lineRule="auto"/>
        <w:ind w:firstLine="567"/>
        <w:rPr>
          <w:b/>
          <w:bCs/>
          <w:lang w:val="af-ZA"/>
        </w:rPr>
      </w:pPr>
      <w:r>
        <w:rPr>
          <w:b/>
          <w:bCs/>
          <w:lang w:val="af-ZA"/>
        </w:rPr>
        <w:t>Chương trình chi tiết của hội thảo</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686"/>
        <w:gridCol w:w="3827"/>
      </w:tblGrid>
      <w:tr w:rsidR="00667AE8" w:rsidRPr="00BC27B0" w14:paraId="173E3EB9" w14:textId="77777777" w:rsidTr="00111471">
        <w:trPr>
          <w:trHeight w:val="436"/>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14E2" w14:textId="77777777" w:rsidR="00667AE8" w:rsidRPr="00BC27B0" w:rsidRDefault="00667AE8" w:rsidP="00997BA6">
            <w:pPr>
              <w:spacing w:line="259" w:lineRule="auto"/>
              <w:ind w:firstLine="0"/>
              <w:jc w:val="center"/>
              <w:rPr>
                <w:rFonts w:eastAsia="Times New Roman"/>
                <w:color w:val="000000"/>
              </w:rPr>
            </w:pPr>
            <w:r w:rsidRPr="00BC27B0">
              <w:rPr>
                <w:rFonts w:eastAsia="Times New Roman"/>
                <w:color w:val="000000"/>
              </w:rPr>
              <w:t>THỜI GIAN</w:t>
            </w:r>
          </w:p>
        </w:tc>
        <w:tc>
          <w:tcPr>
            <w:tcW w:w="3686" w:type="dxa"/>
            <w:tcBorders>
              <w:top w:val="single" w:sz="4" w:space="0" w:color="000000"/>
              <w:left w:val="nil"/>
              <w:bottom w:val="single" w:sz="4" w:space="0" w:color="000000"/>
              <w:right w:val="single" w:sz="4" w:space="0" w:color="000000"/>
            </w:tcBorders>
            <w:shd w:val="clear" w:color="auto" w:fill="auto"/>
            <w:vAlign w:val="center"/>
          </w:tcPr>
          <w:p w14:paraId="39A0E9F5" w14:textId="77777777" w:rsidR="00667AE8" w:rsidRPr="00BC27B0" w:rsidRDefault="00667AE8" w:rsidP="00997BA6">
            <w:pPr>
              <w:spacing w:line="259" w:lineRule="auto"/>
              <w:ind w:firstLine="0"/>
              <w:jc w:val="center"/>
              <w:rPr>
                <w:rFonts w:eastAsia="Times New Roman"/>
                <w:color w:val="000000"/>
              </w:rPr>
            </w:pPr>
            <w:r w:rsidRPr="00BC27B0">
              <w:rPr>
                <w:rFonts w:eastAsia="Times New Roman"/>
                <w:color w:val="000000"/>
              </w:rPr>
              <w:t>NỘI DUNG</w:t>
            </w:r>
          </w:p>
        </w:tc>
        <w:tc>
          <w:tcPr>
            <w:tcW w:w="3827" w:type="dxa"/>
            <w:tcBorders>
              <w:top w:val="single" w:sz="4" w:space="0" w:color="000000"/>
              <w:left w:val="nil"/>
              <w:bottom w:val="single" w:sz="4" w:space="0" w:color="000000"/>
              <w:right w:val="single" w:sz="4" w:space="0" w:color="000000"/>
            </w:tcBorders>
            <w:shd w:val="clear" w:color="auto" w:fill="auto"/>
            <w:vAlign w:val="center"/>
          </w:tcPr>
          <w:p w14:paraId="6D3C3D42" w14:textId="77777777" w:rsidR="00667AE8" w:rsidRPr="00BC27B0" w:rsidRDefault="00667AE8" w:rsidP="00997BA6">
            <w:pPr>
              <w:spacing w:line="259" w:lineRule="auto"/>
              <w:ind w:firstLine="0"/>
              <w:jc w:val="center"/>
              <w:rPr>
                <w:rFonts w:eastAsia="Times New Roman"/>
                <w:color w:val="000000"/>
              </w:rPr>
            </w:pPr>
            <w:r w:rsidRPr="00BC27B0">
              <w:rPr>
                <w:rFonts w:eastAsia="Times New Roman"/>
                <w:color w:val="000000"/>
              </w:rPr>
              <w:t xml:space="preserve">ĐƠN VỊ </w:t>
            </w:r>
          </w:p>
          <w:p w14:paraId="3B070457" w14:textId="77777777" w:rsidR="00667AE8" w:rsidRPr="00BC27B0" w:rsidRDefault="00667AE8" w:rsidP="00997BA6">
            <w:pPr>
              <w:spacing w:line="259" w:lineRule="auto"/>
              <w:ind w:firstLine="0"/>
              <w:jc w:val="center"/>
              <w:rPr>
                <w:rFonts w:eastAsia="Times New Roman"/>
                <w:color w:val="000000"/>
              </w:rPr>
            </w:pPr>
            <w:r w:rsidRPr="00BC27B0">
              <w:rPr>
                <w:rFonts w:eastAsia="Times New Roman"/>
                <w:color w:val="000000"/>
              </w:rPr>
              <w:t>THỰC HIỆN</w:t>
            </w:r>
          </w:p>
        </w:tc>
      </w:tr>
      <w:tr w:rsidR="00997BA6" w:rsidRPr="00BC27B0" w14:paraId="7B52F125" w14:textId="77777777" w:rsidTr="00111471">
        <w:trPr>
          <w:trHeight w:val="160"/>
        </w:trPr>
        <w:tc>
          <w:tcPr>
            <w:tcW w:w="1701" w:type="dxa"/>
            <w:tcBorders>
              <w:top w:val="nil"/>
              <w:left w:val="single" w:sz="4" w:space="0" w:color="000000"/>
              <w:bottom w:val="single" w:sz="4" w:space="0" w:color="000000"/>
              <w:right w:val="single" w:sz="4" w:space="0" w:color="000000"/>
            </w:tcBorders>
            <w:shd w:val="clear" w:color="auto" w:fill="auto"/>
          </w:tcPr>
          <w:p w14:paraId="49F8ECC3" w14:textId="1A0D0574" w:rsidR="00997BA6" w:rsidRPr="00BC27B0" w:rsidRDefault="00997BA6" w:rsidP="00997BA6">
            <w:pPr>
              <w:spacing w:line="259" w:lineRule="auto"/>
              <w:ind w:firstLine="0"/>
              <w:jc w:val="center"/>
              <w:rPr>
                <w:rFonts w:eastAsia="Times New Roman"/>
                <w:color w:val="000000"/>
              </w:rPr>
            </w:pPr>
            <w:r w:rsidRPr="005E3F29">
              <w:t>7h</w:t>
            </w:r>
            <w:r>
              <w:t>0</w:t>
            </w:r>
            <w:r w:rsidRPr="005E3F29">
              <w:t>0-</w:t>
            </w:r>
            <w:r>
              <w:t>7</w:t>
            </w:r>
            <w:r w:rsidRPr="005E3F29">
              <w:t>h</w:t>
            </w:r>
            <w:r>
              <w:t>3</w:t>
            </w:r>
            <w:r w:rsidRPr="005E3F29">
              <w:t>0</w:t>
            </w:r>
          </w:p>
        </w:tc>
        <w:tc>
          <w:tcPr>
            <w:tcW w:w="3686" w:type="dxa"/>
            <w:tcBorders>
              <w:top w:val="nil"/>
              <w:left w:val="nil"/>
              <w:bottom w:val="single" w:sz="4" w:space="0" w:color="000000"/>
              <w:right w:val="single" w:sz="4" w:space="0" w:color="000000"/>
            </w:tcBorders>
            <w:shd w:val="clear" w:color="auto" w:fill="auto"/>
          </w:tcPr>
          <w:p w14:paraId="6D9FDF76" w14:textId="384DCABE" w:rsidR="00997BA6" w:rsidRPr="00BC27B0" w:rsidRDefault="00997BA6" w:rsidP="00997BA6">
            <w:pPr>
              <w:spacing w:line="259" w:lineRule="auto"/>
              <w:ind w:firstLine="0"/>
              <w:rPr>
                <w:rFonts w:eastAsia="Times New Roman"/>
                <w:color w:val="000000"/>
              </w:rPr>
            </w:pPr>
            <w:r w:rsidRPr="005E3F29">
              <w:rPr>
                <w:rFonts w:eastAsia="Arial Unicode MS"/>
              </w:rPr>
              <w:t xml:space="preserve">Đón </w:t>
            </w:r>
            <w:r>
              <w:rPr>
                <w:rFonts w:eastAsia="Arial Unicode MS"/>
              </w:rPr>
              <w:t>tiếp đại biểu, khách mời</w:t>
            </w:r>
            <w:r w:rsidRPr="005E3F29">
              <w:rPr>
                <w:rFonts w:eastAsia="Arial Unicode MS"/>
              </w:rPr>
              <w:t xml:space="preserve"> </w:t>
            </w:r>
          </w:p>
        </w:tc>
        <w:tc>
          <w:tcPr>
            <w:tcW w:w="3827" w:type="dxa"/>
            <w:tcBorders>
              <w:top w:val="nil"/>
              <w:left w:val="nil"/>
              <w:bottom w:val="single" w:sz="4" w:space="0" w:color="000000"/>
              <w:right w:val="single" w:sz="4" w:space="0" w:color="000000"/>
            </w:tcBorders>
            <w:shd w:val="clear" w:color="auto" w:fill="auto"/>
          </w:tcPr>
          <w:p w14:paraId="294C9DEA" w14:textId="74E2DBCC" w:rsidR="00997BA6" w:rsidRPr="00BC27B0" w:rsidRDefault="00997BA6" w:rsidP="00997BA6">
            <w:pPr>
              <w:spacing w:line="259" w:lineRule="auto"/>
              <w:ind w:firstLine="0"/>
              <w:jc w:val="center"/>
              <w:rPr>
                <w:rFonts w:eastAsia="Times New Roman"/>
                <w:color w:val="000000"/>
              </w:rPr>
            </w:pPr>
            <w:r w:rsidRPr="005E3F29">
              <w:rPr>
                <w:rFonts w:eastAsia="Times New Roman"/>
              </w:rPr>
              <w:t>Ban tổ chức</w:t>
            </w:r>
          </w:p>
        </w:tc>
      </w:tr>
      <w:tr w:rsidR="00997BA6" w:rsidRPr="00BC27B0" w14:paraId="5CB83C5B" w14:textId="77777777" w:rsidTr="00111471">
        <w:trPr>
          <w:trHeight w:val="746"/>
        </w:trPr>
        <w:tc>
          <w:tcPr>
            <w:tcW w:w="1701" w:type="dxa"/>
            <w:tcBorders>
              <w:top w:val="nil"/>
              <w:left w:val="single" w:sz="4" w:space="0" w:color="000000"/>
              <w:bottom w:val="single" w:sz="4" w:space="0" w:color="000000"/>
              <w:right w:val="single" w:sz="4" w:space="0" w:color="000000"/>
            </w:tcBorders>
            <w:shd w:val="clear" w:color="auto" w:fill="auto"/>
          </w:tcPr>
          <w:p w14:paraId="37FA2229" w14:textId="17157B05" w:rsidR="00997BA6" w:rsidRPr="00BC27B0" w:rsidRDefault="00997BA6" w:rsidP="00997BA6">
            <w:pPr>
              <w:spacing w:line="259" w:lineRule="auto"/>
              <w:ind w:firstLine="0"/>
              <w:jc w:val="center"/>
              <w:rPr>
                <w:rFonts w:eastAsia="Times New Roman"/>
                <w:color w:val="000000"/>
              </w:rPr>
            </w:pPr>
            <w:r>
              <w:t>7</w:t>
            </w:r>
            <w:r w:rsidRPr="005E3F29">
              <w:t>h</w:t>
            </w:r>
            <w:r>
              <w:t>3</w:t>
            </w:r>
            <w:r w:rsidRPr="005E3F29">
              <w:t>0-</w:t>
            </w:r>
            <w:r>
              <w:t>7</w:t>
            </w:r>
            <w:r w:rsidRPr="005E3F29">
              <w:t>h</w:t>
            </w:r>
            <w:r>
              <w:t>45</w:t>
            </w:r>
          </w:p>
        </w:tc>
        <w:tc>
          <w:tcPr>
            <w:tcW w:w="3686" w:type="dxa"/>
            <w:tcBorders>
              <w:top w:val="nil"/>
              <w:left w:val="nil"/>
              <w:bottom w:val="single" w:sz="4" w:space="0" w:color="000000"/>
              <w:right w:val="single" w:sz="4" w:space="0" w:color="000000"/>
            </w:tcBorders>
            <w:shd w:val="clear" w:color="auto" w:fill="auto"/>
          </w:tcPr>
          <w:p w14:paraId="11FD5358" w14:textId="2E438E39" w:rsidR="00997BA6" w:rsidRPr="00BC27B0" w:rsidRDefault="00997BA6" w:rsidP="00997BA6">
            <w:pPr>
              <w:spacing w:line="259" w:lineRule="auto"/>
              <w:ind w:firstLine="0"/>
              <w:rPr>
                <w:rFonts w:eastAsia="Times New Roman"/>
                <w:color w:val="000000"/>
              </w:rPr>
            </w:pPr>
            <w:r w:rsidRPr="005E3F29">
              <w:t xml:space="preserve">Tuyên bố lý do, giới thiệu đại biểu </w:t>
            </w:r>
          </w:p>
        </w:tc>
        <w:tc>
          <w:tcPr>
            <w:tcW w:w="3827" w:type="dxa"/>
            <w:tcBorders>
              <w:top w:val="nil"/>
              <w:left w:val="nil"/>
              <w:bottom w:val="single" w:sz="4" w:space="0" w:color="000000"/>
              <w:right w:val="single" w:sz="4" w:space="0" w:color="000000"/>
            </w:tcBorders>
            <w:shd w:val="clear" w:color="auto" w:fill="auto"/>
          </w:tcPr>
          <w:p w14:paraId="3E72FF48" w14:textId="4021A6C0" w:rsidR="00997BA6" w:rsidRPr="00BC27B0" w:rsidRDefault="00997BA6" w:rsidP="00997BA6">
            <w:pPr>
              <w:spacing w:line="259" w:lineRule="auto"/>
              <w:ind w:firstLine="0"/>
              <w:jc w:val="center"/>
              <w:rPr>
                <w:rFonts w:eastAsia="Times New Roman"/>
                <w:color w:val="000000"/>
              </w:rPr>
            </w:pPr>
            <w:r w:rsidRPr="005E3F29">
              <w:t>MC</w:t>
            </w:r>
            <w:r>
              <w:t xml:space="preserve"> Hà Giang</w:t>
            </w:r>
          </w:p>
        </w:tc>
      </w:tr>
      <w:tr w:rsidR="00997BA6" w:rsidRPr="00BC27B0" w14:paraId="117F67A3" w14:textId="77777777" w:rsidTr="00111471">
        <w:trPr>
          <w:trHeight w:val="60"/>
        </w:trPr>
        <w:tc>
          <w:tcPr>
            <w:tcW w:w="1701" w:type="dxa"/>
            <w:tcBorders>
              <w:top w:val="nil"/>
              <w:left w:val="single" w:sz="4" w:space="0" w:color="000000"/>
              <w:bottom w:val="single" w:sz="4" w:space="0" w:color="000000"/>
              <w:right w:val="single" w:sz="4" w:space="0" w:color="000000"/>
            </w:tcBorders>
            <w:shd w:val="clear" w:color="auto" w:fill="auto"/>
          </w:tcPr>
          <w:p w14:paraId="22F048AD" w14:textId="351FF125" w:rsidR="00997BA6" w:rsidRPr="00BC27B0" w:rsidRDefault="00997BA6" w:rsidP="00997BA6">
            <w:pPr>
              <w:spacing w:line="259" w:lineRule="auto"/>
              <w:ind w:firstLine="0"/>
              <w:jc w:val="center"/>
              <w:rPr>
                <w:rFonts w:eastAsia="Times New Roman"/>
                <w:color w:val="000000"/>
              </w:rPr>
            </w:pPr>
            <w:r>
              <w:t>7</w:t>
            </w:r>
            <w:r w:rsidRPr="005E3F29">
              <w:t>h</w:t>
            </w:r>
            <w:r>
              <w:t>45</w:t>
            </w:r>
            <w:r w:rsidRPr="005E3F29">
              <w:t>-8h</w:t>
            </w:r>
            <w:r>
              <w:t>00</w:t>
            </w:r>
          </w:p>
        </w:tc>
        <w:tc>
          <w:tcPr>
            <w:tcW w:w="3686" w:type="dxa"/>
            <w:tcBorders>
              <w:top w:val="nil"/>
              <w:left w:val="nil"/>
              <w:bottom w:val="single" w:sz="4" w:space="0" w:color="000000"/>
              <w:right w:val="single" w:sz="4" w:space="0" w:color="000000"/>
            </w:tcBorders>
            <w:shd w:val="clear" w:color="auto" w:fill="auto"/>
          </w:tcPr>
          <w:p w14:paraId="7720D19D" w14:textId="4632C0EA" w:rsidR="00997BA6" w:rsidRPr="00BC27B0" w:rsidRDefault="00997BA6" w:rsidP="00997BA6">
            <w:pPr>
              <w:spacing w:line="259" w:lineRule="auto"/>
              <w:ind w:firstLine="0"/>
              <w:rPr>
                <w:rFonts w:eastAsia="Times New Roman"/>
                <w:color w:val="000000"/>
              </w:rPr>
            </w:pPr>
            <w:r w:rsidRPr="005E3F29">
              <w:t>Phát biểu khai mạc Diễn đàn</w:t>
            </w:r>
          </w:p>
        </w:tc>
        <w:tc>
          <w:tcPr>
            <w:tcW w:w="3827" w:type="dxa"/>
            <w:tcBorders>
              <w:top w:val="nil"/>
              <w:left w:val="nil"/>
              <w:bottom w:val="single" w:sz="4" w:space="0" w:color="000000"/>
              <w:right w:val="single" w:sz="4" w:space="0" w:color="000000"/>
            </w:tcBorders>
            <w:shd w:val="clear" w:color="auto" w:fill="auto"/>
          </w:tcPr>
          <w:p w14:paraId="6D601EB6" w14:textId="7A8B7E18" w:rsidR="00997BA6" w:rsidRDefault="00111471" w:rsidP="00997BA6">
            <w:pPr>
              <w:pStyle w:val="NormalWeb1"/>
              <w:snapToGrid w:val="0"/>
              <w:spacing w:before="0" w:line="259" w:lineRule="auto"/>
              <w:jc w:val="center"/>
              <w:rPr>
                <w:rFonts w:ascii="Times New Roman" w:hAnsi="Times New Roman" w:cs="Times New Roman"/>
                <w:sz w:val="26"/>
                <w:szCs w:val="26"/>
              </w:rPr>
            </w:pPr>
            <w:r>
              <w:rPr>
                <w:rFonts w:ascii="Times New Roman" w:hAnsi="Times New Roman" w:cs="Times New Roman"/>
                <w:sz w:val="26"/>
                <w:szCs w:val="26"/>
              </w:rPr>
              <w:t>P</w:t>
            </w:r>
            <w:r w:rsidR="00997BA6">
              <w:rPr>
                <w:rFonts w:ascii="Times New Roman" w:hAnsi="Times New Roman" w:cs="Times New Roman"/>
                <w:sz w:val="26"/>
                <w:szCs w:val="26"/>
              </w:rPr>
              <w:t xml:space="preserve">GS.TS Nguyễn </w:t>
            </w:r>
            <w:r>
              <w:rPr>
                <w:rFonts w:ascii="Times New Roman" w:hAnsi="Times New Roman" w:cs="Times New Roman"/>
                <w:sz w:val="26"/>
                <w:szCs w:val="26"/>
              </w:rPr>
              <w:t>Thị Thu Cúc</w:t>
            </w:r>
          </w:p>
          <w:p w14:paraId="411659CA" w14:textId="70B482E7" w:rsidR="00997BA6" w:rsidRPr="00BC27B0" w:rsidRDefault="00111471" w:rsidP="00997BA6">
            <w:pPr>
              <w:spacing w:line="259" w:lineRule="auto"/>
              <w:ind w:firstLine="0"/>
              <w:jc w:val="center"/>
              <w:rPr>
                <w:rFonts w:eastAsia="Times New Roman"/>
                <w:color w:val="000000"/>
              </w:rPr>
            </w:pPr>
            <w:r>
              <w:rPr>
                <w:i/>
                <w:iCs/>
              </w:rPr>
              <w:t xml:space="preserve">Phó </w:t>
            </w:r>
            <w:r w:rsidR="00997BA6" w:rsidRPr="00492644">
              <w:rPr>
                <w:i/>
                <w:iCs/>
              </w:rPr>
              <w:t xml:space="preserve">Hiệu trưởng </w:t>
            </w:r>
            <w:r w:rsidR="00997BA6">
              <w:rPr>
                <w:i/>
                <w:iCs/>
              </w:rPr>
              <w:br/>
            </w:r>
            <w:r w:rsidR="00997BA6" w:rsidRPr="00492644">
              <w:rPr>
                <w:i/>
                <w:iCs/>
              </w:rPr>
              <w:t>Trường Đại học Vinh</w:t>
            </w:r>
          </w:p>
        </w:tc>
      </w:tr>
      <w:tr w:rsidR="00997BA6" w:rsidRPr="00BC27B0" w14:paraId="5337CA3E" w14:textId="77777777" w:rsidTr="00111471">
        <w:trPr>
          <w:trHeight w:val="60"/>
        </w:trPr>
        <w:tc>
          <w:tcPr>
            <w:tcW w:w="1701" w:type="dxa"/>
            <w:tcBorders>
              <w:top w:val="nil"/>
              <w:left w:val="single" w:sz="4" w:space="0" w:color="000000"/>
              <w:bottom w:val="single" w:sz="4" w:space="0" w:color="000000"/>
              <w:right w:val="single" w:sz="4" w:space="0" w:color="000000"/>
            </w:tcBorders>
            <w:shd w:val="clear" w:color="auto" w:fill="auto"/>
          </w:tcPr>
          <w:p w14:paraId="5FB7961B" w14:textId="3D669704" w:rsidR="00997BA6" w:rsidRPr="00BC27B0" w:rsidRDefault="00997BA6" w:rsidP="00997BA6">
            <w:pPr>
              <w:spacing w:line="259" w:lineRule="auto"/>
              <w:ind w:firstLine="0"/>
              <w:jc w:val="center"/>
              <w:rPr>
                <w:rFonts w:eastAsia="Times New Roman"/>
                <w:color w:val="000000"/>
              </w:rPr>
            </w:pPr>
            <w:r w:rsidRPr="005E3F29">
              <w:t>8h</w:t>
            </w:r>
            <w:r>
              <w:t>00</w:t>
            </w:r>
            <w:r w:rsidRPr="005E3F29">
              <w:t>- 8h</w:t>
            </w:r>
            <w:r>
              <w:t>25</w:t>
            </w:r>
          </w:p>
        </w:tc>
        <w:tc>
          <w:tcPr>
            <w:tcW w:w="3686" w:type="dxa"/>
            <w:tcBorders>
              <w:top w:val="nil"/>
              <w:left w:val="nil"/>
              <w:bottom w:val="single" w:sz="4" w:space="0" w:color="000000"/>
              <w:right w:val="single" w:sz="4" w:space="0" w:color="000000"/>
            </w:tcBorders>
            <w:shd w:val="clear" w:color="auto" w:fill="auto"/>
          </w:tcPr>
          <w:p w14:paraId="21066500" w14:textId="0BE0503B" w:rsidR="00997BA6" w:rsidRPr="00BC27B0" w:rsidRDefault="00997BA6" w:rsidP="00997BA6">
            <w:pPr>
              <w:spacing w:line="259" w:lineRule="auto"/>
              <w:ind w:firstLine="0"/>
              <w:rPr>
                <w:rFonts w:eastAsia="Times New Roman"/>
                <w:color w:val="000000"/>
              </w:rPr>
            </w:pPr>
            <w:r w:rsidRPr="005E3F29">
              <w:rPr>
                <w:noProof/>
                <w:color w:val="000000"/>
              </w:rPr>
              <w:t>Báo cáo tổng quan Kinh tế vĩ mô Việt Nam 2024 – Chuyển hóa khó khăn thành động lực phát triển</w:t>
            </w:r>
          </w:p>
        </w:tc>
        <w:tc>
          <w:tcPr>
            <w:tcW w:w="3827" w:type="dxa"/>
            <w:tcBorders>
              <w:top w:val="nil"/>
              <w:left w:val="nil"/>
              <w:bottom w:val="single" w:sz="4" w:space="0" w:color="000000"/>
              <w:right w:val="single" w:sz="4" w:space="0" w:color="000000"/>
            </w:tcBorders>
            <w:shd w:val="clear" w:color="auto" w:fill="auto"/>
          </w:tcPr>
          <w:p w14:paraId="41887B82" w14:textId="77777777" w:rsidR="00997BA6" w:rsidRDefault="00997BA6" w:rsidP="00111471">
            <w:pPr>
              <w:spacing w:line="259" w:lineRule="auto"/>
              <w:ind w:firstLine="0"/>
              <w:jc w:val="center"/>
              <w:rPr>
                <w:noProof/>
                <w:color w:val="000000"/>
              </w:rPr>
            </w:pPr>
            <w:r w:rsidRPr="005E3F29">
              <w:rPr>
                <w:noProof/>
                <w:color w:val="000000"/>
              </w:rPr>
              <w:t>PGS. TS. Nguyễn Đức Trung</w:t>
            </w:r>
          </w:p>
          <w:p w14:paraId="0D5D66A7" w14:textId="2BF701F8" w:rsidR="00997BA6" w:rsidRPr="00BC27B0" w:rsidRDefault="00997BA6" w:rsidP="00997BA6">
            <w:pPr>
              <w:spacing w:line="259" w:lineRule="auto"/>
              <w:ind w:firstLine="0"/>
              <w:jc w:val="center"/>
              <w:rPr>
                <w:rFonts w:eastAsia="Times New Roman"/>
                <w:color w:val="000000"/>
              </w:rPr>
            </w:pPr>
            <w:r w:rsidRPr="00DD4B90">
              <w:rPr>
                <w:i/>
                <w:iCs/>
                <w:noProof/>
                <w:color w:val="000000"/>
              </w:rPr>
              <w:t>Hiệu trưởng Trường Đại học Ngân hàng TP. Hồ Chí Minh</w:t>
            </w:r>
          </w:p>
        </w:tc>
      </w:tr>
      <w:tr w:rsidR="00997BA6" w:rsidRPr="00BC27B0" w14:paraId="4B1D263D" w14:textId="77777777" w:rsidTr="00111471">
        <w:trPr>
          <w:trHeight w:val="60"/>
        </w:trPr>
        <w:tc>
          <w:tcPr>
            <w:tcW w:w="1701" w:type="dxa"/>
            <w:tcBorders>
              <w:top w:val="nil"/>
              <w:left w:val="single" w:sz="4" w:space="0" w:color="000000"/>
              <w:bottom w:val="single" w:sz="4" w:space="0" w:color="000000"/>
              <w:right w:val="single" w:sz="4" w:space="0" w:color="000000"/>
            </w:tcBorders>
            <w:shd w:val="clear" w:color="auto" w:fill="auto"/>
          </w:tcPr>
          <w:p w14:paraId="1E56817F" w14:textId="06C2B649" w:rsidR="00997BA6" w:rsidRPr="00BC27B0" w:rsidRDefault="00997BA6" w:rsidP="00997BA6">
            <w:pPr>
              <w:spacing w:line="259" w:lineRule="auto"/>
              <w:ind w:firstLine="0"/>
              <w:jc w:val="center"/>
              <w:rPr>
                <w:rFonts w:eastAsia="Times New Roman"/>
                <w:color w:val="000000"/>
              </w:rPr>
            </w:pPr>
            <w:r w:rsidRPr="005E3F29">
              <w:t>8h</w:t>
            </w:r>
            <w:r>
              <w:t>25</w:t>
            </w:r>
            <w:r w:rsidRPr="005E3F29">
              <w:t>-</w:t>
            </w:r>
            <w:r>
              <w:t>8</w:t>
            </w:r>
            <w:r w:rsidRPr="005E3F29">
              <w:t>h</w:t>
            </w:r>
            <w:r>
              <w:t>45</w:t>
            </w:r>
          </w:p>
        </w:tc>
        <w:tc>
          <w:tcPr>
            <w:tcW w:w="3686" w:type="dxa"/>
            <w:tcBorders>
              <w:top w:val="nil"/>
              <w:left w:val="nil"/>
              <w:bottom w:val="single" w:sz="4" w:space="0" w:color="000000"/>
              <w:right w:val="single" w:sz="4" w:space="0" w:color="000000"/>
            </w:tcBorders>
            <w:shd w:val="clear" w:color="auto" w:fill="auto"/>
          </w:tcPr>
          <w:p w14:paraId="77B297DC" w14:textId="50A9E93F" w:rsidR="00997BA6" w:rsidRPr="00BC27B0" w:rsidRDefault="00997BA6" w:rsidP="00997BA6">
            <w:pPr>
              <w:spacing w:line="259" w:lineRule="auto"/>
              <w:ind w:firstLine="0"/>
              <w:rPr>
                <w:rFonts w:eastAsia="Times New Roman"/>
                <w:color w:val="000000"/>
              </w:rPr>
            </w:pPr>
            <w:r w:rsidRPr="005E3F29">
              <w:t>Những vấn đề về chính sách tiền tệ và sự phát triển kinh tế Việt Nam</w:t>
            </w:r>
          </w:p>
        </w:tc>
        <w:tc>
          <w:tcPr>
            <w:tcW w:w="3827" w:type="dxa"/>
            <w:tcBorders>
              <w:top w:val="nil"/>
              <w:left w:val="nil"/>
              <w:bottom w:val="single" w:sz="4" w:space="0" w:color="000000"/>
              <w:right w:val="single" w:sz="4" w:space="0" w:color="000000"/>
            </w:tcBorders>
            <w:shd w:val="clear" w:color="auto" w:fill="auto"/>
          </w:tcPr>
          <w:p w14:paraId="5CD31973" w14:textId="77777777" w:rsidR="00997BA6" w:rsidRDefault="00997BA6" w:rsidP="00111471">
            <w:pPr>
              <w:spacing w:line="259" w:lineRule="auto"/>
              <w:ind w:firstLine="0"/>
              <w:jc w:val="center"/>
            </w:pPr>
            <w:r w:rsidRPr="005E3F29">
              <w:t>TS. Cấn Văn Lực</w:t>
            </w:r>
          </w:p>
          <w:p w14:paraId="1978D201" w14:textId="298441D9" w:rsidR="00997BA6" w:rsidRPr="00BC27B0" w:rsidRDefault="00997BA6" w:rsidP="00997BA6">
            <w:pPr>
              <w:spacing w:line="259" w:lineRule="auto"/>
              <w:ind w:firstLine="0"/>
              <w:jc w:val="center"/>
              <w:rPr>
                <w:rFonts w:eastAsia="Times New Roman"/>
                <w:color w:val="000000"/>
              </w:rPr>
            </w:pPr>
            <w:r w:rsidRPr="00DD4B90">
              <w:rPr>
                <w:i/>
                <w:iCs/>
              </w:rPr>
              <w:t>Chuyên gia Kinh tế trưởng BIDV kiêm Giám đốc Viện Đào tạo và Nghiên cứu BIDV</w:t>
            </w:r>
          </w:p>
        </w:tc>
      </w:tr>
      <w:tr w:rsidR="00997BA6" w:rsidRPr="00BC27B0" w14:paraId="0F04FE09" w14:textId="77777777" w:rsidTr="00111471">
        <w:trPr>
          <w:trHeight w:val="162"/>
        </w:trPr>
        <w:tc>
          <w:tcPr>
            <w:tcW w:w="1701" w:type="dxa"/>
            <w:tcBorders>
              <w:top w:val="nil"/>
              <w:left w:val="single" w:sz="4" w:space="0" w:color="000000"/>
              <w:bottom w:val="single" w:sz="4" w:space="0" w:color="000000"/>
              <w:right w:val="single" w:sz="4" w:space="0" w:color="000000"/>
            </w:tcBorders>
            <w:shd w:val="clear" w:color="auto" w:fill="auto"/>
          </w:tcPr>
          <w:p w14:paraId="3850BCA4" w14:textId="6D36E308" w:rsidR="00997BA6" w:rsidRPr="00BC27B0" w:rsidRDefault="00997BA6" w:rsidP="00997BA6">
            <w:pPr>
              <w:spacing w:line="259" w:lineRule="auto"/>
              <w:ind w:firstLine="0"/>
              <w:jc w:val="center"/>
              <w:rPr>
                <w:rFonts w:eastAsia="Times New Roman"/>
                <w:color w:val="000000"/>
              </w:rPr>
            </w:pPr>
            <w:r>
              <w:t>8</w:t>
            </w:r>
            <w:r w:rsidRPr="005E3F29">
              <w:t>h</w:t>
            </w:r>
            <w:r>
              <w:t>45</w:t>
            </w:r>
            <w:r w:rsidRPr="005E3F29">
              <w:t>-9h</w:t>
            </w:r>
            <w:r>
              <w:t>05</w:t>
            </w:r>
          </w:p>
        </w:tc>
        <w:tc>
          <w:tcPr>
            <w:tcW w:w="3686" w:type="dxa"/>
            <w:tcBorders>
              <w:top w:val="nil"/>
              <w:left w:val="nil"/>
              <w:bottom w:val="single" w:sz="4" w:space="0" w:color="000000"/>
              <w:right w:val="single" w:sz="4" w:space="0" w:color="000000"/>
            </w:tcBorders>
            <w:shd w:val="clear" w:color="auto" w:fill="auto"/>
          </w:tcPr>
          <w:p w14:paraId="0C61A830" w14:textId="2BE5783B" w:rsidR="00997BA6" w:rsidRPr="00BC27B0" w:rsidRDefault="00997BA6" w:rsidP="00997BA6">
            <w:pPr>
              <w:spacing w:line="259" w:lineRule="auto"/>
              <w:ind w:firstLine="0"/>
              <w:rPr>
                <w:rFonts w:eastAsia="Times New Roman"/>
                <w:color w:val="000000"/>
              </w:rPr>
            </w:pPr>
            <w:r w:rsidRPr="005E3F29">
              <w:t xml:space="preserve">Quản trị công ty trong bối cảnh VUCA (Thế giới đầy Biến động - </w:t>
            </w:r>
            <w:r w:rsidRPr="005E3F29">
              <w:rPr>
                <w:b/>
                <w:bCs/>
              </w:rPr>
              <w:t>V</w:t>
            </w:r>
            <w:r w:rsidRPr="005E3F29">
              <w:t xml:space="preserve">olatility, Không chắc chắn – </w:t>
            </w:r>
            <w:r w:rsidRPr="005E3F29">
              <w:rPr>
                <w:b/>
                <w:bCs/>
              </w:rPr>
              <w:t>U</w:t>
            </w:r>
            <w:r w:rsidRPr="005E3F29">
              <w:t xml:space="preserve">ncertainty, với nhiều thay đổi đột ngột đến từ những tác động Phức tạp - </w:t>
            </w:r>
            <w:r w:rsidRPr="005E3F29">
              <w:rPr>
                <w:b/>
                <w:bCs/>
              </w:rPr>
              <w:t>C</w:t>
            </w:r>
            <w:r w:rsidRPr="005E3F29">
              <w:t xml:space="preserve">omplexity và Mơ hồ - </w:t>
            </w:r>
            <w:r w:rsidRPr="005E3F29">
              <w:rPr>
                <w:b/>
                <w:bCs/>
              </w:rPr>
              <w:t>A</w:t>
            </w:r>
            <w:r w:rsidRPr="005E3F29">
              <w:t>mbiguity)</w:t>
            </w:r>
          </w:p>
        </w:tc>
        <w:tc>
          <w:tcPr>
            <w:tcW w:w="3827" w:type="dxa"/>
            <w:tcBorders>
              <w:top w:val="nil"/>
              <w:left w:val="nil"/>
              <w:bottom w:val="single" w:sz="4" w:space="0" w:color="000000"/>
              <w:right w:val="single" w:sz="4" w:space="0" w:color="000000"/>
            </w:tcBorders>
            <w:shd w:val="clear" w:color="auto" w:fill="auto"/>
          </w:tcPr>
          <w:p w14:paraId="1021F536" w14:textId="77777777" w:rsidR="00997BA6" w:rsidRDefault="00997BA6" w:rsidP="00111471">
            <w:pPr>
              <w:spacing w:line="259" w:lineRule="auto"/>
              <w:ind w:firstLine="0"/>
              <w:jc w:val="center"/>
            </w:pPr>
            <w:r w:rsidRPr="005E3F29">
              <w:t>GS. TS. Nguyễn Khắc Quốc Bảo</w:t>
            </w:r>
          </w:p>
          <w:p w14:paraId="197DED4A" w14:textId="01C8DED4" w:rsidR="00997BA6" w:rsidRPr="00BC27B0" w:rsidRDefault="00997BA6" w:rsidP="00997BA6">
            <w:pPr>
              <w:spacing w:line="259" w:lineRule="auto"/>
              <w:ind w:firstLine="0"/>
              <w:jc w:val="center"/>
              <w:rPr>
                <w:rFonts w:eastAsia="Times New Roman"/>
                <w:color w:val="000000"/>
              </w:rPr>
            </w:pPr>
            <w:r>
              <w:rPr>
                <w:i/>
                <w:iCs/>
              </w:rPr>
              <w:t xml:space="preserve">Phó </w:t>
            </w:r>
            <w:r w:rsidRPr="00DD4B90">
              <w:rPr>
                <w:i/>
                <w:iCs/>
              </w:rPr>
              <w:t>Giám đốc Đại học Kinh tế TP. Hồ Chí Minh</w:t>
            </w:r>
          </w:p>
        </w:tc>
      </w:tr>
      <w:tr w:rsidR="00997BA6" w:rsidRPr="00BC27B0" w14:paraId="4BF7702B" w14:textId="77777777" w:rsidTr="00111471">
        <w:trPr>
          <w:trHeight w:val="60"/>
        </w:trPr>
        <w:tc>
          <w:tcPr>
            <w:tcW w:w="1701" w:type="dxa"/>
            <w:tcBorders>
              <w:top w:val="nil"/>
              <w:left w:val="single" w:sz="4" w:space="0" w:color="000000"/>
              <w:bottom w:val="single" w:sz="4" w:space="0" w:color="000000"/>
              <w:right w:val="single" w:sz="4" w:space="0" w:color="000000"/>
            </w:tcBorders>
            <w:shd w:val="clear" w:color="auto" w:fill="auto"/>
          </w:tcPr>
          <w:p w14:paraId="4D92640E" w14:textId="69D5EC62" w:rsidR="00997BA6" w:rsidRPr="00BC27B0" w:rsidRDefault="00997BA6" w:rsidP="00997BA6">
            <w:pPr>
              <w:spacing w:line="259" w:lineRule="auto"/>
              <w:ind w:firstLine="0"/>
              <w:jc w:val="center"/>
              <w:rPr>
                <w:rFonts w:eastAsia="Times New Roman"/>
                <w:color w:val="000000"/>
              </w:rPr>
            </w:pPr>
            <w:r w:rsidRPr="005E3F29">
              <w:t>9h</w:t>
            </w:r>
            <w:r>
              <w:t>05</w:t>
            </w:r>
            <w:r w:rsidRPr="005E3F29">
              <w:t>-9h</w:t>
            </w:r>
            <w:r>
              <w:t>25</w:t>
            </w:r>
            <w:r w:rsidRPr="005E3F29">
              <w:t xml:space="preserve"> </w:t>
            </w:r>
          </w:p>
        </w:tc>
        <w:tc>
          <w:tcPr>
            <w:tcW w:w="3686" w:type="dxa"/>
            <w:tcBorders>
              <w:top w:val="nil"/>
              <w:left w:val="nil"/>
              <w:bottom w:val="single" w:sz="4" w:space="0" w:color="000000"/>
              <w:right w:val="single" w:sz="4" w:space="0" w:color="000000"/>
            </w:tcBorders>
            <w:shd w:val="clear" w:color="auto" w:fill="auto"/>
          </w:tcPr>
          <w:p w14:paraId="04153D30" w14:textId="2AE560D7" w:rsidR="00997BA6" w:rsidRPr="00BC27B0" w:rsidRDefault="00997BA6" w:rsidP="00997BA6">
            <w:pPr>
              <w:spacing w:line="259" w:lineRule="auto"/>
              <w:ind w:firstLine="0"/>
              <w:rPr>
                <w:rFonts w:eastAsia="Times New Roman"/>
                <w:color w:val="000000"/>
              </w:rPr>
            </w:pPr>
            <w:r w:rsidRPr="005E3F29">
              <w:t>Thành phố Hồ Chí Minh – Đầu tàu kinh tế cả nước trong phát triển Việt Nam trước bối cảnh VUCA</w:t>
            </w:r>
          </w:p>
        </w:tc>
        <w:tc>
          <w:tcPr>
            <w:tcW w:w="3827" w:type="dxa"/>
            <w:tcBorders>
              <w:top w:val="nil"/>
              <w:left w:val="nil"/>
              <w:bottom w:val="single" w:sz="4" w:space="0" w:color="000000"/>
              <w:right w:val="single" w:sz="4" w:space="0" w:color="000000"/>
            </w:tcBorders>
            <w:shd w:val="clear" w:color="auto" w:fill="auto"/>
          </w:tcPr>
          <w:p w14:paraId="4D824B74" w14:textId="77777777" w:rsidR="00997BA6" w:rsidRDefault="00997BA6" w:rsidP="00111471">
            <w:pPr>
              <w:spacing w:line="259" w:lineRule="auto"/>
              <w:ind w:firstLine="0"/>
              <w:jc w:val="center"/>
            </w:pPr>
            <w:r w:rsidRPr="005E3F29">
              <w:t>TS. Trương Minh Huy Vũ</w:t>
            </w:r>
          </w:p>
          <w:p w14:paraId="3DD91495" w14:textId="1A95786F" w:rsidR="00997BA6" w:rsidRPr="00BC27B0" w:rsidRDefault="00997BA6" w:rsidP="00997BA6">
            <w:pPr>
              <w:spacing w:line="259" w:lineRule="auto"/>
              <w:ind w:firstLine="0"/>
              <w:jc w:val="center"/>
              <w:rPr>
                <w:rFonts w:eastAsia="Times New Roman"/>
                <w:color w:val="000000"/>
              </w:rPr>
            </w:pPr>
            <w:r w:rsidRPr="00DD4B90">
              <w:rPr>
                <w:i/>
                <w:iCs/>
              </w:rPr>
              <w:t>Phó Viện trưởng Viện Nghiên cứu phát triển TP. Hồ Chí Minh</w:t>
            </w:r>
          </w:p>
        </w:tc>
      </w:tr>
      <w:tr w:rsidR="00997BA6" w:rsidRPr="00BC27B0" w14:paraId="1021D12F" w14:textId="77777777" w:rsidTr="00111471">
        <w:trPr>
          <w:trHeight w:val="60"/>
        </w:trPr>
        <w:tc>
          <w:tcPr>
            <w:tcW w:w="1701" w:type="dxa"/>
            <w:tcBorders>
              <w:top w:val="nil"/>
              <w:left w:val="single" w:sz="4" w:space="0" w:color="000000"/>
              <w:bottom w:val="single" w:sz="4" w:space="0" w:color="000000"/>
              <w:right w:val="single" w:sz="4" w:space="0" w:color="000000"/>
            </w:tcBorders>
            <w:shd w:val="clear" w:color="auto" w:fill="auto"/>
          </w:tcPr>
          <w:p w14:paraId="6E970BDE" w14:textId="13E85AAB" w:rsidR="00997BA6" w:rsidRPr="00BC27B0" w:rsidRDefault="00997BA6" w:rsidP="00997BA6">
            <w:pPr>
              <w:spacing w:line="259" w:lineRule="auto"/>
              <w:ind w:firstLine="0"/>
              <w:jc w:val="center"/>
              <w:rPr>
                <w:rFonts w:eastAsia="Times New Roman"/>
                <w:color w:val="000000"/>
              </w:rPr>
            </w:pPr>
            <w:r w:rsidRPr="005E3F29">
              <w:t>9h</w:t>
            </w:r>
            <w:r>
              <w:t>25</w:t>
            </w:r>
            <w:r w:rsidRPr="005E3F29">
              <w:t>-9h</w:t>
            </w:r>
            <w:r>
              <w:t>40</w:t>
            </w:r>
          </w:p>
        </w:tc>
        <w:tc>
          <w:tcPr>
            <w:tcW w:w="3686" w:type="dxa"/>
            <w:tcBorders>
              <w:top w:val="nil"/>
              <w:left w:val="nil"/>
              <w:bottom w:val="single" w:sz="4" w:space="0" w:color="000000"/>
              <w:right w:val="single" w:sz="4" w:space="0" w:color="000000"/>
            </w:tcBorders>
            <w:shd w:val="clear" w:color="auto" w:fill="auto"/>
          </w:tcPr>
          <w:p w14:paraId="33AF3338" w14:textId="7C5EF7F0" w:rsidR="00997BA6" w:rsidRPr="00BC27B0" w:rsidRDefault="00997BA6" w:rsidP="00997BA6">
            <w:pPr>
              <w:spacing w:line="259" w:lineRule="auto"/>
              <w:ind w:firstLine="0"/>
              <w:rPr>
                <w:rFonts w:eastAsia="Times New Roman"/>
                <w:color w:val="000000"/>
              </w:rPr>
            </w:pPr>
            <w:r w:rsidRPr="005E3F29">
              <w:t>Kinh tế Nghệ An 6 tháng đầu năm 2024 – nắm bắt thời cơ và phát triển</w:t>
            </w:r>
          </w:p>
        </w:tc>
        <w:tc>
          <w:tcPr>
            <w:tcW w:w="3827" w:type="dxa"/>
            <w:tcBorders>
              <w:top w:val="nil"/>
              <w:left w:val="nil"/>
              <w:bottom w:val="single" w:sz="4" w:space="0" w:color="000000"/>
              <w:right w:val="single" w:sz="4" w:space="0" w:color="000000"/>
            </w:tcBorders>
            <w:shd w:val="clear" w:color="auto" w:fill="auto"/>
          </w:tcPr>
          <w:p w14:paraId="634CB0A7" w14:textId="0493D353" w:rsidR="00997BA6" w:rsidRPr="00BC27B0" w:rsidRDefault="00997BA6" w:rsidP="00997BA6">
            <w:pPr>
              <w:spacing w:line="259" w:lineRule="auto"/>
              <w:ind w:firstLine="0"/>
              <w:jc w:val="center"/>
              <w:rPr>
                <w:rFonts w:eastAsia="Times New Roman"/>
                <w:color w:val="000000"/>
              </w:rPr>
            </w:pPr>
            <w:r>
              <w:t>PGS.TS</w:t>
            </w:r>
            <w:r w:rsidR="00111471">
              <w:t>.</w:t>
            </w:r>
            <w:r>
              <w:t xml:space="preserve"> </w:t>
            </w:r>
            <w:r w:rsidR="00111471">
              <w:t>Thái Thị Kim Oanh</w:t>
            </w:r>
            <w:r w:rsidRPr="005E3F29">
              <w:t xml:space="preserve"> </w:t>
            </w:r>
            <w:r>
              <w:t>–</w:t>
            </w:r>
            <w:r w:rsidRPr="00492644">
              <w:rPr>
                <w:i/>
                <w:iCs/>
              </w:rPr>
              <w:t xml:space="preserve">Hiệu trưởng </w:t>
            </w:r>
            <w:r w:rsidRPr="00492644">
              <w:rPr>
                <w:i/>
                <w:iCs/>
              </w:rPr>
              <w:br/>
              <w:t xml:space="preserve">Trường </w:t>
            </w:r>
            <w:r w:rsidR="00111471">
              <w:rPr>
                <w:i/>
                <w:iCs/>
              </w:rPr>
              <w:t>Kinh tế</w:t>
            </w:r>
          </w:p>
        </w:tc>
      </w:tr>
      <w:tr w:rsidR="00997BA6" w:rsidRPr="00BC27B0" w14:paraId="23C128F8" w14:textId="77777777" w:rsidTr="00111471">
        <w:trPr>
          <w:trHeight w:val="301"/>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62BBBB" w14:textId="683578D9" w:rsidR="00997BA6" w:rsidRPr="00BC27B0" w:rsidRDefault="00997BA6" w:rsidP="00997BA6">
            <w:pPr>
              <w:spacing w:line="259" w:lineRule="auto"/>
              <w:ind w:firstLine="0"/>
              <w:jc w:val="center"/>
              <w:rPr>
                <w:rFonts w:eastAsia="Times New Roman"/>
                <w:color w:val="000000"/>
              </w:rPr>
            </w:pPr>
            <w:r w:rsidRPr="005E3F29">
              <w:t>9h</w:t>
            </w:r>
            <w:r>
              <w:t>40</w:t>
            </w:r>
            <w:r w:rsidRPr="005E3F29">
              <w:t>-11h1</w:t>
            </w:r>
            <w:r>
              <w:t>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99539E6" w14:textId="77777777" w:rsidR="00997BA6" w:rsidRDefault="00997BA6" w:rsidP="00997BA6">
            <w:pPr>
              <w:spacing w:line="259" w:lineRule="auto"/>
              <w:ind w:firstLine="0"/>
            </w:pPr>
            <w:r w:rsidRPr="005E3F29">
              <w:t>Thảo luận các vấn đề kinh tế Việt Nam</w:t>
            </w:r>
          </w:p>
          <w:p w14:paraId="72C8F5F5" w14:textId="32A50503" w:rsidR="00111471" w:rsidRPr="00BC27B0" w:rsidRDefault="00111471" w:rsidP="00997BA6">
            <w:pPr>
              <w:spacing w:line="259" w:lineRule="auto"/>
              <w:ind w:firstLine="0"/>
              <w:rPr>
                <w:rFonts w:eastAsia="Times New Roman"/>
                <w:color w:val="00000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BCD1115" w14:textId="251636A1" w:rsidR="00997BA6" w:rsidRDefault="00111471" w:rsidP="00111471">
            <w:pPr>
              <w:spacing w:line="259" w:lineRule="auto"/>
              <w:ind w:firstLine="0"/>
              <w:jc w:val="both"/>
            </w:pPr>
            <w:r>
              <w:lastRenderedPageBreak/>
              <w:t>1.</w:t>
            </w:r>
            <w:r>
              <w:t xml:space="preserve"> GS.TS. Nguyễn Văn Song, Hội đồng GS ngành Kinh tế</w:t>
            </w:r>
          </w:p>
          <w:p w14:paraId="2D5C7952" w14:textId="0C01D8C2" w:rsidR="00111471" w:rsidRDefault="00111471" w:rsidP="00111471">
            <w:pPr>
              <w:spacing w:line="259" w:lineRule="auto"/>
              <w:ind w:firstLine="0"/>
              <w:jc w:val="both"/>
            </w:pPr>
            <w:r>
              <w:lastRenderedPageBreak/>
              <w:t>2. GS.TS. Trần Thị Vân Hoa, Thành viên Hội đồng lý luận Trung ương</w:t>
            </w:r>
          </w:p>
          <w:p w14:paraId="0333C420" w14:textId="0DF6C01C" w:rsidR="00111471" w:rsidRPr="00111471" w:rsidRDefault="00111471" w:rsidP="00111471">
            <w:pPr>
              <w:spacing w:line="259" w:lineRule="auto"/>
              <w:ind w:firstLine="0"/>
              <w:jc w:val="both"/>
            </w:pPr>
            <w:r>
              <w:t xml:space="preserve">3. TS. Nguyễn Hữu Xuyên – </w:t>
            </w:r>
            <w:r w:rsidRPr="00111471">
              <w:t>Viện trưởng Viện Chiến lược và Chính sách KHCN - Bộ KHCN</w:t>
            </w:r>
          </w:p>
          <w:p w14:paraId="4408624D" w14:textId="17720174" w:rsidR="00111471" w:rsidRPr="00111471" w:rsidRDefault="00111471" w:rsidP="00111471">
            <w:pPr>
              <w:spacing w:line="259" w:lineRule="auto"/>
              <w:ind w:firstLine="0"/>
              <w:jc w:val="both"/>
            </w:pPr>
            <w:r w:rsidRPr="00111471">
              <w:t xml:space="preserve">4. </w:t>
            </w:r>
            <w:r w:rsidRPr="00111471">
              <w:t>Ông Nguyễn Anh Dương</w:t>
            </w:r>
            <w:r w:rsidRPr="00111471">
              <w:t xml:space="preserve"> - </w:t>
            </w:r>
            <w:r w:rsidRPr="00111471">
              <w:t>Trưởng Ban Nghiên cứu tổng hợp - Viện Nghiên cứu quản lý kinh tế Trung ương</w:t>
            </w:r>
          </w:p>
          <w:p w14:paraId="1E860B8B" w14:textId="77777777" w:rsidR="00111471" w:rsidRPr="00111471" w:rsidRDefault="00111471" w:rsidP="00111471">
            <w:pPr>
              <w:spacing w:line="259" w:lineRule="auto"/>
              <w:ind w:firstLine="0"/>
              <w:jc w:val="both"/>
            </w:pPr>
            <w:r w:rsidRPr="00111471">
              <w:t xml:space="preserve">5. </w:t>
            </w:r>
            <w:r w:rsidRPr="00111471">
              <w:t>TS. Mạc Quốc Anh</w:t>
            </w:r>
            <w:r w:rsidRPr="00111471">
              <w:t xml:space="preserve"> - </w:t>
            </w:r>
            <w:r w:rsidRPr="00111471">
              <w:t>Phó Chủ tịch Hội DNNVV Hà Nội</w:t>
            </w:r>
          </w:p>
          <w:p w14:paraId="7A775190" w14:textId="77777777" w:rsidR="00111471" w:rsidRPr="00111471" w:rsidRDefault="00111471" w:rsidP="00111471">
            <w:pPr>
              <w:spacing w:line="259" w:lineRule="auto"/>
              <w:ind w:firstLine="0"/>
              <w:jc w:val="both"/>
            </w:pPr>
            <w:r w:rsidRPr="00111471">
              <w:t xml:space="preserve">6. </w:t>
            </w:r>
            <w:r w:rsidRPr="00111471">
              <w:t>GS.TS. Võ Xuân Vinh</w:t>
            </w:r>
            <w:r w:rsidRPr="00111471">
              <w:t xml:space="preserve"> - </w:t>
            </w:r>
            <w:r w:rsidRPr="00111471">
              <w:t>Viện trưởng Viện Nghiên cứu kinh doanh – Đại học Kinh tế TP Hồ Chí Minh</w:t>
            </w:r>
          </w:p>
          <w:p w14:paraId="7C109931" w14:textId="77777777" w:rsidR="00111471" w:rsidRPr="00111471" w:rsidRDefault="00111471" w:rsidP="00111471">
            <w:pPr>
              <w:spacing w:line="259" w:lineRule="auto"/>
              <w:ind w:firstLine="0"/>
              <w:jc w:val="both"/>
            </w:pPr>
            <w:r w:rsidRPr="00111471">
              <w:t xml:space="preserve">7. </w:t>
            </w:r>
            <w:r w:rsidRPr="00111471">
              <w:t>Ông Trần Anh Sơn</w:t>
            </w:r>
            <w:r w:rsidRPr="00111471">
              <w:t xml:space="preserve"> - </w:t>
            </w:r>
            <w:r w:rsidRPr="00111471">
              <w:t>Chủ tịch Hội Doanh nghiệp Tiêu biểu Nghệ An</w:t>
            </w:r>
          </w:p>
          <w:p w14:paraId="28B48B81" w14:textId="77777777" w:rsidR="00111471" w:rsidRPr="00111471" w:rsidRDefault="00111471" w:rsidP="00111471">
            <w:pPr>
              <w:spacing w:line="240" w:lineRule="auto"/>
              <w:ind w:firstLine="0"/>
              <w:jc w:val="both"/>
            </w:pPr>
            <w:r w:rsidRPr="00111471">
              <w:t xml:space="preserve">8. </w:t>
            </w:r>
            <w:r w:rsidRPr="00111471">
              <w:t>Ông Trần Vĩnh Quý</w:t>
            </w:r>
            <w:r w:rsidRPr="00111471">
              <w:t xml:space="preserve"> - </w:t>
            </w:r>
            <w:r w:rsidRPr="00111471">
              <w:t>Phó Chủ tịch Thường trực Hội Doanh nhân trẻ Tỉnh Nghệ An</w:t>
            </w:r>
          </w:p>
          <w:p w14:paraId="2290B01E" w14:textId="7271609E" w:rsidR="00111471" w:rsidRPr="00111471" w:rsidRDefault="00111471" w:rsidP="00111471">
            <w:pPr>
              <w:spacing w:line="259" w:lineRule="auto"/>
              <w:ind w:firstLine="0"/>
              <w:jc w:val="both"/>
            </w:pPr>
            <w:r w:rsidRPr="00111471">
              <w:t>9. Bà Vương Thị Hải Yến – Phó Giám đốc Sở Văn hóa, Thể thao và Du lịch Thanh Hóa</w:t>
            </w:r>
          </w:p>
        </w:tc>
      </w:tr>
      <w:tr w:rsidR="00997BA6" w:rsidRPr="00BC27B0" w14:paraId="4920078B" w14:textId="77777777" w:rsidTr="00111471">
        <w:trPr>
          <w:trHeight w:val="60"/>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4D832B" w14:textId="24F5DBAC" w:rsidR="00997BA6" w:rsidRPr="00BC27B0" w:rsidRDefault="00997BA6" w:rsidP="00997BA6">
            <w:pPr>
              <w:spacing w:line="259" w:lineRule="auto"/>
              <w:ind w:firstLine="0"/>
              <w:jc w:val="center"/>
              <w:rPr>
                <w:rFonts w:eastAsia="Times New Roman"/>
                <w:color w:val="000000"/>
              </w:rPr>
            </w:pPr>
            <w:r w:rsidRPr="005E3F29">
              <w:t>11h1</w:t>
            </w:r>
            <w:r>
              <w:t>5</w:t>
            </w:r>
            <w:r w:rsidRPr="005E3F29">
              <w:t>-11h25</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CADD0A0" w14:textId="1B2453AE" w:rsidR="00997BA6" w:rsidRPr="00BC27B0" w:rsidRDefault="00997BA6" w:rsidP="00997BA6">
            <w:pPr>
              <w:spacing w:line="259" w:lineRule="auto"/>
              <w:ind w:firstLine="0"/>
              <w:rPr>
                <w:rFonts w:eastAsia="Times New Roman"/>
                <w:color w:val="000000"/>
              </w:rPr>
            </w:pPr>
            <w:r w:rsidRPr="005E3F29">
              <w:t xml:space="preserve">Phát biểu kết thúc Diễn đàn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88CBDAD" w14:textId="77777777" w:rsidR="00997BA6" w:rsidRDefault="00997BA6" w:rsidP="00111471">
            <w:pPr>
              <w:autoSpaceDE w:val="0"/>
              <w:autoSpaceDN w:val="0"/>
              <w:spacing w:line="259" w:lineRule="auto"/>
              <w:ind w:firstLine="0"/>
              <w:jc w:val="center"/>
            </w:pPr>
            <w:r w:rsidRPr="005E3F29">
              <w:t>PGS. TS. Nguyễn Đức Trung</w:t>
            </w:r>
          </w:p>
          <w:p w14:paraId="63297951" w14:textId="5A557920" w:rsidR="00997BA6" w:rsidRPr="00BC27B0" w:rsidRDefault="00997BA6" w:rsidP="00997BA6">
            <w:pPr>
              <w:spacing w:line="259" w:lineRule="auto"/>
              <w:ind w:firstLine="0"/>
              <w:jc w:val="center"/>
              <w:rPr>
                <w:rFonts w:eastAsia="Times New Roman"/>
                <w:color w:val="000000"/>
              </w:rPr>
            </w:pPr>
            <w:r w:rsidRPr="00DD4B90">
              <w:rPr>
                <w:i/>
                <w:iCs/>
                <w:noProof/>
                <w:color w:val="000000"/>
              </w:rPr>
              <w:t>Hiệu trưởng Trường Đại học Ngân hàng TP. Hồ Chí Minh</w:t>
            </w:r>
          </w:p>
        </w:tc>
      </w:tr>
      <w:tr w:rsidR="00997BA6" w:rsidRPr="00BC27B0" w14:paraId="52D440E1" w14:textId="77777777" w:rsidTr="00111471">
        <w:trPr>
          <w:trHeight w:val="60"/>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CE47A5" w14:textId="61564C48" w:rsidR="00997BA6" w:rsidRPr="00BC27B0" w:rsidRDefault="00997BA6" w:rsidP="00997BA6">
            <w:pPr>
              <w:spacing w:line="259" w:lineRule="auto"/>
              <w:ind w:firstLine="0"/>
              <w:jc w:val="center"/>
              <w:rPr>
                <w:rFonts w:eastAsia="Times New Roman"/>
                <w:color w:val="000000"/>
              </w:rPr>
            </w:pPr>
            <w:r w:rsidRPr="005E3F29">
              <w:t>11h25</w:t>
            </w:r>
            <w:r>
              <w:t>– 11h30</w:t>
            </w:r>
          </w:p>
        </w:tc>
        <w:tc>
          <w:tcPr>
            <w:tcW w:w="3686" w:type="dxa"/>
            <w:tcBorders>
              <w:top w:val="single" w:sz="4" w:space="0" w:color="000000"/>
              <w:left w:val="nil"/>
              <w:bottom w:val="single" w:sz="4" w:space="0" w:color="000000"/>
              <w:right w:val="single" w:sz="4" w:space="0" w:color="000000"/>
            </w:tcBorders>
            <w:shd w:val="clear" w:color="auto" w:fill="auto"/>
          </w:tcPr>
          <w:p w14:paraId="409F7137" w14:textId="512E4DE1" w:rsidR="00997BA6" w:rsidRPr="00667AE8" w:rsidRDefault="00997BA6" w:rsidP="00997BA6">
            <w:pPr>
              <w:spacing w:line="259" w:lineRule="auto"/>
              <w:ind w:firstLine="21"/>
              <w:jc w:val="both"/>
              <w:rPr>
                <w:b/>
                <w:bCs/>
                <w:color w:val="2F5496" w:themeColor="accent1" w:themeShade="BF"/>
              </w:rPr>
            </w:pPr>
            <w:r w:rsidRPr="005E3F29">
              <w:t xml:space="preserve"> Chụp hình lưu niệm.</w:t>
            </w:r>
          </w:p>
        </w:tc>
        <w:tc>
          <w:tcPr>
            <w:tcW w:w="3827" w:type="dxa"/>
            <w:tcBorders>
              <w:top w:val="single" w:sz="4" w:space="0" w:color="000000"/>
              <w:left w:val="nil"/>
              <w:bottom w:val="single" w:sz="4" w:space="0" w:color="000000"/>
              <w:right w:val="single" w:sz="4" w:space="0" w:color="000000"/>
            </w:tcBorders>
            <w:shd w:val="clear" w:color="auto" w:fill="auto"/>
          </w:tcPr>
          <w:p w14:paraId="3FC71097" w14:textId="439083E5" w:rsidR="00997BA6" w:rsidRPr="00BC27B0" w:rsidRDefault="00997BA6" w:rsidP="00997BA6">
            <w:pPr>
              <w:spacing w:line="259" w:lineRule="auto"/>
              <w:ind w:firstLine="0"/>
              <w:jc w:val="center"/>
              <w:rPr>
                <w:rFonts w:eastAsia="Times New Roman"/>
                <w:color w:val="000000"/>
              </w:rPr>
            </w:pPr>
            <w:r w:rsidRPr="005E3F29">
              <w:rPr>
                <w:noProof/>
                <w:color w:val="000000"/>
              </w:rPr>
              <w:t>Ban tổ chức</w:t>
            </w:r>
          </w:p>
        </w:tc>
      </w:tr>
    </w:tbl>
    <w:p w14:paraId="425A6036" w14:textId="77777777" w:rsidR="00667AE8" w:rsidRDefault="00667AE8" w:rsidP="00667AE8">
      <w:pPr>
        <w:spacing w:line="360" w:lineRule="auto"/>
        <w:ind w:left="567" w:firstLine="0"/>
        <w:rPr>
          <w:b/>
          <w:bCs/>
          <w:lang w:val="af-ZA"/>
        </w:rPr>
      </w:pPr>
    </w:p>
    <w:p w14:paraId="5A04CCDC" w14:textId="77777777" w:rsidR="00A12717" w:rsidRDefault="00DB3FFB">
      <w:pPr>
        <w:spacing w:line="360" w:lineRule="auto"/>
        <w:ind w:firstLine="567"/>
        <w:rPr>
          <w:b/>
          <w:bCs/>
          <w:lang w:val="af-ZA"/>
        </w:rPr>
      </w:pPr>
      <w:r>
        <w:rPr>
          <w:b/>
          <w:bCs/>
          <w:lang w:val="af-ZA"/>
        </w:rPr>
        <w:t>III. TỔ CHỨC THỰC HIỆN</w:t>
      </w:r>
    </w:p>
    <w:p w14:paraId="05340571" w14:textId="77777777" w:rsidR="00A12717" w:rsidRDefault="00DB3FFB">
      <w:pPr>
        <w:spacing w:line="360" w:lineRule="auto"/>
        <w:ind w:firstLine="567"/>
        <w:rPr>
          <w:b/>
          <w:bCs/>
          <w:lang w:val="af-ZA"/>
        </w:rPr>
      </w:pPr>
      <w:r>
        <w:rPr>
          <w:b/>
          <w:bCs/>
          <w:lang w:val="af-ZA"/>
        </w:rPr>
        <w:t>1. Ban giám hiệu Trường Kinh tế</w:t>
      </w:r>
    </w:p>
    <w:p w14:paraId="37C17AA5" w14:textId="58C48089" w:rsidR="00A12717" w:rsidRDefault="00DB3FFB">
      <w:pPr>
        <w:spacing w:line="360" w:lineRule="auto"/>
        <w:ind w:firstLine="567"/>
        <w:jc w:val="both"/>
        <w:rPr>
          <w:lang w:val="af-ZA"/>
        </w:rPr>
      </w:pPr>
      <w:r>
        <w:rPr>
          <w:lang w:val="af-ZA"/>
        </w:rPr>
        <w:t>Ban giám hiệu là đơn vị đầu mối phối hợp với các đơn vị liên quan trong việc mời chuyên gia, lập kế hoạch, lên chương trình chi tiết, tổ chức thực hiện và hoàn thiện các thủ tục hành chính của hội thảo khoa học</w:t>
      </w:r>
      <w:r w:rsidR="001335A7">
        <w:rPr>
          <w:lang w:val="af-ZA"/>
        </w:rPr>
        <w:t xml:space="preserve"> </w:t>
      </w:r>
      <w:r w:rsidR="001335A7" w:rsidRPr="001335A7">
        <w:rPr>
          <w:i/>
          <w:iCs/>
          <w:lang w:val="af-ZA"/>
        </w:rPr>
        <w:t>(PGS.TS. Nguyễn Thị Minh Phượng phối hợp phòng HCTH, Quản trị Đầu tư, Khoa học và HTQT để triển khai các nội dung)</w:t>
      </w:r>
      <w:r w:rsidRPr="001335A7">
        <w:rPr>
          <w:i/>
          <w:iCs/>
          <w:lang w:val="af-ZA"/>
        </w:rPr>
        <w:t>.</w:t>
      </w:r>
    </w:p>
    <w:p w14:paraId="148AE76F" w14:textId="77777777" w:rsidR="00A12717" w:rsidRDefault="00DB3FFB">
      <w:pPr>
        <w:spacing w:line="360" w:lineRule="auto"/>
        <w:ind w:firstLine="567"/>
        <w:rPr>
          <w:b/>
          <w:bCs/>
          <w:lang w:val="af-ZA"/>
        </w:rPr>
      </w:pPr>
      <w:r>
        <w:rPr>
          <w:b/>
          <w:bCs/>
          <w:lang w:val="af-ZA"/>
        </w:rPr>
        <w:t>2. Ban tổ chức hội thảo</w:t>
      </w:r>
    </w:p>
    <w:p w14:paraId="2FDD387C" w14:textId="72507098" w:rsidR="00A12717" w:rsidRDefault="00DB3FFB">
      <w:pPr>
        <w:pStyle w:val="ListParagraph"/>
        <w:numPr>
          <w:ilvl w:val="0"/>
          <w:numId w:val="3"/>
        </w:numPr>
        <w:spacing w:line="360" w:lineRule="auto"/>
        <w:ind w:left="0" w:firstLine="567"/>
        <w:jc w:val="both"/>
        <w:rPr>
          <w:lang w:val="af-ZA"/>
        </w:rPr>
      </w:pPr>
      <w:r>
        <w:rPr>
          <w:lang w:val="af-ZA"/>
        </w:rPr>
        <w:t>Chuẩn bị các nội dung tham luận</w:t>
      </w:r>
      <w:r w:rsidR="004A7CAD">
        <w:rPr>
          <w:lang w:val="af-ZA"/>
        </w:rPr>
        <w:t>, in ấn tài liệu</w:t>
      </w:r>
      <w:r>
        <w:rPr>
          <w:lang w:val="af-ZA"/>
        </w:rPr>
        <w:t xml:space="preserve"> tại hội thảo: </w:t>
      </w:r>
      <w:r w:rsidR="002339BF">
        <w:rPr>
          <w:lang w:val="af-ZA"/>
        </w:rPr>
        <w:t>Giấy</w:t>
      </w:r>
      <w:r w:rsidR="00111471">
        <w:rPr>
          <w:lang w:val="af-ZA"/>
        </w:rPr>
        <w:t xml:space="preserve"> mời, Chương trình Hội thảo,</w:t>
      </w:r>
      <w:r w:rsidR="002339BF">
        <w:rPr>
          <w:lang w:val="af-ZA"/>
        </w:rPr>
        <w:t xml:space="preserve"> Kỷ yếu Hội thảo, Thẻ đeo đại biểu, Biển tên đại biểu</w:t>
      </w:r>
      <w:r w:rsidR="00111471">
        <w:rPr>
          <w:lang w:val="af-ZA"/>
        </w:rPr>
        <w:t xml:space="preserve"> </w:t>
      </w:r>
      <w:r w:rsidR="00E71B7A">
        <w:rPr>
          <w:lang w:val="af-ZA"/>
        </w:rPr>
        <w:t xml:space="preserve"> (</w:t>
      </w:r>
      <w:r w:rsidR="00E71B7A">
        <w:rPr>
          <w:i/>
          <w:iCs/>
          <w:lang w:val="af-ZA"/>
        </w:rPr>
        <w:t>PGS.TS. Nguyễn Thị Minh Phượng, TS. Nguyễn Thị Thúy Quỳnh)</w:t>
      </w:r>
      <w:r w:rsidR="00E67982">
        <w:rPr>
          <w:lang w:val="af-ZA"/>
        </w:rPr>
        <w:t>.</w:t>
      </w:r>
    </w:p>
    <w:p w14:paraId="54CCB880" w14:textId="2187B86F" w:rsidR="00A12717" w:rsidRDefault="009B154E">
      <w:pPr>
        <w:pStyle w:val="ListParagraph"/>
        <w:numPr>
          <w:ilvl w:val="0"/>
          <w:numId w:val="3"/>
        </w:numPr>
        <w:spacing w:line="360" w:lineRule="auto"/>
        <w:ind w:left="0" w:firstLine="567"/>
        <w:jc w:val="both"/>
        <w:rPr>
          <w:lang w:val="af-ZA"/>
        </w:rPr>
      </w:pPr>
      <w:r>
        <w:rPr>
          <w:lang w:val="af-ZA"/>
        </w:rPr>
        <w:lastRenderedPageBreak/>
        <w:t>Công tác tiếp đón đại biểu về tham dự</w:t>
      </w:r>
      <w:r w:rsidR="00DB3FFB">
        <w:rPr>
          <w:lang w:val="af-ZA"/>
        </w:rPr>
        <w:t xml:space="preserve"> Hội thảo</w:t>
      </w:r>
      <w:r w:rsidR="002339BF">
        <w:rPr>
          <w:lang w:val="af-ZA"/>
        </w:rPr>
        <w:t xml:space="preserve">: Đón tiếp các đại biểu từ sân bay Vinh – khách sạn – Trường Đại học Vinh và ngược lại, cho đến lúc đại biểu ra sân bay rời khỏi Vinh </w:t>
      </w:r>
      <w:r w:rsidR="00DB3FFB">
        <w:rPr>
          <w:i/>
          <w:iCs/>
          <w:lang w:val="af-ZA"/>
        </w:rPr>
        <w:t xml:space="preserve">(PGS.TS. Hồ Thị Diệu Ánh, PGS.TS. Trần Thị Hoàng Mai, TS. Nguyễn Thị Thanh Hòa, TS. </w:t>
      </w:r>
      <w:r>
        <w:rPr>
          <w:i/>
          <w:iCs/>
          <w:lang w:val="af-ZA"/>
        </w:rPr>
        <w:t>Lê Vũ Sao Mai</w:t>
      </w:r>
      <w:r w:rsidR="00DB3FFB">
        <w:rPr>
          <w:i/>
          <w:iCs/>
          <w:lang w:val="af-ZA"/>
        </w:rPr>
        <w:t>)</w:t>
      </w:r>
      <w:r w:rsidR="00DB3FFB">
        <w:rPr>
          <w:lang w:val="af-ZA"/>
        </w:rPr>
        <w:t>.</w:t>
      </w:r>
    </w:p>
    <w:p w14:paraId="4CCEDCF7" w14:textId="7FB7FE50" w:rsidR="00A12717" w:rsidRDefault="00DB3FFB">
      <w:pPr>
        <w:pStyle w:val="ListParagraph"/>
        <w:numPr>
          <w:ilvl w:val="0"/>
          <w:numId w:val="3"/>
        </w:numPr>
        <w:spacing w:line="360" w:lineRule="auto"/>
        <w:ind w:left="0" w:firstLine="567"/>
        <w:jc w:val="both"/>
        <w:rPr>
          <w:lang w:val="af-ZA"/>
        </w:rPr>
      </w:pPr>
      <w:r>
        <w:rPr>
          <w:lang w:val="af-ZA"/>
        </w:rPr>
        <w:t>Đăng ký lịch tuần, xin phòng họp tầng 8 Trường ĐHV, chuẩn bị giấy mời đại biểu và đi mời đại biểu</w:t>
      </w:r>
      <w:r w:rsidR="00D87523">
        <w:rPr>
          <w:lang w:val="af-ZA"/>
        </w:rPr>
        <w:t>; Lễ tân,</w:t>
      </w:r>
      <w:r w:rsidR="002339BF">
        <w:rPr>
          <w:lang w:val="af-ZA"/>
        </w:rPr>
        <w:t xml:space="preserve"> xung kích</w:t>
      </w:r>
      <w:r w:rsidR="00D87523">
        <w:rPr>
          <w:lang w:val="af-ZA"/>
        </w:rPr>
        <w:t xml:space="preserve"> đón tiếp đại biểu</w:t>
      </w:r>
      <w:r>
        <w:rPr>
          <w:lang w:val="af-ZA"/>
        </w:rPr>
        <w:t xml:space="preserve"> </w:t>
      </w:r>
      <w:r>
        <w:rPr>
          <w:i/>
          <w:iCs/>
          <w:lang w:val="af-ZA"/>
        </w:rPr>
        <w:t>(</w:t>
      </w:r>
      <w:r w:rsidR="00E67982">
        <w:rPr>
          <w:i/>
          <w:iCs/>
          <w:lang w:val="af-ZA"/>
        </w:rPr>
        <w:t xml:space="preserve">TS. Nguyễn Thanh Huyền (Bí thư Đoàn thanh niên), </w:t>
      </w:r>
      <w:r>
        <w:rPr>
          <w:i/>
          <w:iCs/>
          <w:lang w:val="af-ZA"/>
        </w:rPr>
        <w:t>TS. Lê Vũ Sao Mai, TS. Nguyễn Thị Bích Thủy (TCNH)).</w:t>
      </w:r>
    </w:p>
    <w:p w14:paraId="36FFE119" w14:textId="40EFC7AF" w:rsidR="00A12717" w:rsidRDefault="00DB3FFB">
      <w:pPr>
        <w:pStyle w:val="ListParagraph"/>
        <w:numPr>
          <w:ilvl w:val="0"/>
          <w:numId w:val="3"/>
        </w:numPr>
        <w:spacing w:line="360" w:lineRule="auto"/>
        <w:ind w:left="0" w:firstLine="567"/>
        <w:jc w:val="both"/>
        <w:rPr>
          <w:lang w:val="af-ZA"/>
        </w:rPr>
      </w:pPr>
      <w:r>
        <w:rPr>
          <w:lang w:val="af-ZA"/>
        </w:rPr>
        <w:t xml:space="preserve">Công tác truyền thông, chụp ảnh </w:t>
      </w:r>
      <w:r>
        <w:rPr>
          <w:i/>
          <w:iCs/>
          <w:lang w:val="af-ZA"/>
        </w:rPr>
        <w:t>(</w:t>
      </w:r>
      <w:r w:rsidR="001335A7">
        <w:rPr>
          <w:i/>
          <w:iCs/>
          <w:lang w:val="af-ZA"/>
        </w:rPr>
        <w:t xml:space="preserve">ThS. Hoàng Hà Nam (mời); </w:t>
      </w:r>
      <w:r>
        <w:rPr>
          <w:i/>
          <w:iCs/>
          <w:lang w:val="af-ZA"/>
        </w:rPr>
        <w:t>TS. Đường Thị Quỳnh Liên).</w:t>
      </w:r>
    </w:p>
    <w:p w14:paraId="116B4F1B" w14:textId="0C27E1E4" w:rsidR="00A12717" w:rsidRDefault="00DB3FFB">
      <w:pPr>
        <w:pStyle w:val="ListParagraph"/>
        <w:numPr>
          <w:ilvl w:val="0"/>
          <w:numId w:val="3"/>
        </w:numPr>
        <w:spacing w:line="360" w:lineRule="auto"/>
        <w:ind w:left="0" w:firstLine="567"/>
        <w:jc w:val="both"/>
        <w:rPr>
          <w:lang w:val="af-ZA"/>
        </w:rPr>
      </w:pPr>
      <w:r>
        <w:rPr>
          <w:lang w:val="af-ZA"/>
        </w:rPr>
        <w:t xml:space="preserve">Dự toán và thanh toán kinh phí Hội thảo </w:t>
      </w:r>
      <w:r>
        <w:rPr>
          <w:i/>
          <w:iCs/>
          <w:lang w:val="af-ZA"/>
        </w:rPr>
        <w:t>(</w:t>
      </w:r>
      <w:r w:rsidR="00D87523">
        <w:rPr>
          <w:i/>
          <w:iCs/>
          <w:lang w:val="af-ZA"/>
        </w:rPr>
        <w:t xml:space="preserve">ThS. Trần Thanh Huyền, </w:t>
      </w:r>
      <w:r>
        <w:rPr>
          <w:i/>
          <w:iCs/>
          <w:lang w:val="af-ZA"/>
        </w:rPr>
        <w:t>TS. Nguyễn Thị Bích Thủy (KT), TS. Phạm Thị Kim Yến</w:t>
      </w:r>
      <w:r w:rsidR="001335A7">
        <w:rPr>
          <w:i/>
          <w:iCs/>
          <w:lang w:val="af-ZA"/>
        </w:rPr>
        <w:t xml:space="preserve"> phối hợp phòng KHTC</w:t>
      </w:r>
      <w:r>
        <w:rPr>
          <w:i/>
          <w:iCs/>
          <w:lang w:val="af-ZA"/>
        </w:rPr>
        <w:t>).</w:t>
      </w:r>
    </w:p>
    <w:p w14:paraId="5CC67C2C" w14:textId="77777777" w:rsidR="00A12717" w:rsidRDefault="00DB3FFB">
      <w:pPr>
        <w:spacing w:line="360" w:lineRule="auto"/>
        <w:ind w:firstLine="567"/>
        <w:rPr>
          <w:b/>
          <w:bCs/>
          <w:lang w:val="af-ZA"/>
        </w:rPr>
      </w:pPr>
      <w:r>
        <w:rPr>
          <w:b/>
          <w:bCs/>
          <w:lang w:val="af-ZA"/>
        </w:rPr>
        <w:t>3. Ban thư ký</w:t>
      </w:r>
    </w:p>
    <w:p w14:paraId="45969B1F" w14:textId="6C073FF3" w:rsidR="00A12717" w:rsidRDefault="00DB3FFB">
      <w:pPr>
        <w:pStyle w:val="ListParagraph"/>
        <w:numPr>
          <w:ilvl w:val="0"/>
          <w:numId w:val="4"/>
        </w:numPr>
        <w:spacing w:line="360" w:lineRule="auto"/>
        <w:ind w:left="0" w:firstLine="567"/>
        <w:jc w:val="both"/>
        <w:rPr>
          <w:lang w:val="af-ZA"/>
        </w:rPr>
      </w:pPr>
      <w:r>
        <w:rPr>
          <w:lang w:val="af-ZA"/>
        </w:rPr>
        <w:t xml:space="preserve">Chuẩn bị Hội trường tầng 8 Nhà điều hành theo đúng thời gian trong chương trình, kế hoạch; </w:t>
      </w:r>
      <w:r w:rsidR="00A11E13">
        <w:rPr>
          <w:lang w:val="af-ZA"/>
        </w:rPr>
        <w:t>Chuẩn bị máy tính xách tay, bút chiếu (nếu cần),</w:t>
      </w:r>
      <w:r w:rsidR="002339BF">
        <w:rPr>
          <w:lang w:val="af-ZA"/>
        </w:rPr>
        <w:t xml:space="preserve"> tivi màn hình lớn, micro (4 cái),...</w:t>
      </w:r>
      <w:r w:rsidR="00A11E13">
        <w:rPr>
          <w:lang w:val="af-ZA"/>
        </w:rPr>
        <w:t xml:space="preserve"> </w:t>
      </w:r>
      <w:r>
        <w:rPr>
          <w:lang w:val="af-ZA"/>
        </w:rPr>
        <w:t>đảm bảo vệ sinh môi trường, an toàn cháy nổ v.v</w:t>
      </w:r>
      <w:r>
        <w:rPr>
          <w:i/>
          <w:iCs/>
          <w:lang w:val="af-ZA"/>
        </w:rPr>
        <w:t>..(</w:t>
      </w:r>
      <w:r w:rsidR="00391D8D">
        <w:rPr>
          <w:i/>
          <w:iCs/>
          <w:lang w:val="af-ZA"/>
        </w:rPr>
        <w:t xml:space="preserve">TS. Trần Quang Bách, </w:t>
      </w:r>
      <w:r>
        <w:rPr>
          <w:i/>
          <w:iCs/>
          <w:lang w:val="af-ZA"/>
        </w:rPr>
        <w:t>ThS. Nguyễn Thị Linh (HCVP))</w:t>
      </w:r>
    </w:p>
    <w:p w14:paraId="3DC9C6C2" w14:textId="2815E895" w:rsidR="00A12717" w:rsidRDefault="00DB3FFB">
      <w:pPr>
        <w:pStyle w:val="ListParagraph"/>
        <w:numPr>
          <w:ilvl w:val="0"/>
          <w:numId w:val="4"/>
        </w:numPr>
        <w:spacing w:line="360" w:lineRule="auto"/>
        <w:ind w:left="0" w:firstLine="567"/>
        <w:jc w:val="both"/>
        <w:rPr>
          <w:lang w:val="af-ZA"/>
        </w:rPr>
      </w:pPr>
      <w:r>
        <w:rPr>
          <w:lang w:val="af-ZA"/>
        </w:rPr>
        <w:t>Chuẩn bị tối thiểu một kỹ thuật viên trực xuyên suốt các buổi hội thảo nhằm đảm bảo chất lượng tốt về âm thanh, máy chiếu, tín hiệu wifi</w:t>
      </w:r>
      <w:r>
        <w:rPr>
          <w:i/>
          <w:iCs/>
          <w:lang w:val="af-ZA"/>
        </w:rPr>
        <w:t>.(</w:t>
      </w:r>
      <w:r w:rsidR="00A11E13" w:rsidRPr="00A11E13">
        <w:rPr>
          <w:i/>
          <w:iCs/>
          <w:lang w:val="af-ZA"/>
        </w:rPr>
        <w:t xml:space="preserve"> </w:t>
      </w:r>
      <w:r w:rsidR="00A11E13">
        <w:rPr>
          <w:i/>
          <w:iCs/>
          <w:lang w:val="af-ZA"/>
        </w:rPr>
        <w:t xml:space="preserve">TS. Trần Quang Bách, </w:t>
      </w:r>
      <w:r>
        <w:rPr>
          <w:i/>
          <w:iCs/>
          <w:lang w:val="af-ZA"/>
        </w:rPr>
        <w:t>ThS. Lê Như Lai (QLSV))</w:t>
      </w:r>
    </w:p>
    <w:p w14:paraId="00DAD9CC" w14:textId="52B1D0C1" w:rsidR="00A12717" w:rsidRDefault="00DB3FFB">
      <w:pPr>
        <w:pStyle w:val="ListParagraph"/>
        <w:numPr>
          <w:ilvl w:val="0"/>
          <w:numId w:val="4"/>
        </w:numPr>
        <w:spacing w:line="360" w:lineRule="auto"/>
        <w:ind w:left="0" w:firstLine="567"/>
        <w:jc w:val="both"/>
        <w:rPr>
          <w:lang w:val="af-ZA"/>
        </w:rPr>
      </w:pPr>
      <w:r>
        <w:rPr>
          <w:lang w:val="af-ZA"/>
        </w:rPr>
        <w:t xml:space="preserve">Chuẩn bị thức uống, đồ ăn nhẹ dùng trong giờ nghỉ giải lao; </w:t>
      </w:r>
      <w:r>
        <w:rPr>
          <w:i/>
          <w:iCs/>
          <w:lang w:val="af-ZA"/>
        </w:rPr>
        <w:t>(TS. Nguyễn Thị Bích Liên – Chủ tịch Công đoàn</w:t>
      </w:r>
      <w:r w:rsidR="001335A7">
        <w:rPr>
          <w:i/>
          <w:iCs/>
          <w:lang w:val="af-ZA"/>
        </w:rPr>
        <w:t xml:space="preserve"> phối hợp chị Hiền – Phòng HCTH</w:t>
      </w:r>
      <w:r>
        <w:rPr>
          <w:i/>
          <w:iCs/>
          <w:lang w:val="af-ZA"/>
        </w:rPr>
        <w:t>)</w:t>
      </w:r>
    </w:p>
    <w:p w14:paraId="66E20800" w14:textId="1384B1AF" w:rsidR="00A12717" w:rsidRDefault="00DB3FFB">
      <w:pPr>
        <w:pStyle w:val="ListParagraph"/>
        <w:numPr>
          <w:ilvl w:val="0"/>
          <w:numId w:val="4"/>
        </w:numPr>
        <w:spacing w:line="360" w:lineRule="auto"/>
        <w:ind w:left="0" w:firstLine="567"/>
        <w:jc w:val="both"/>
        <w:rPr>
          <w:lang w:val="af-ZA"/>
        </w:rPr>
      </w:pPr>
      <w:r>
        <w:rPr>
          <w:lang w:val="af-ZA"/>
        </w:rPr>
        <w:t xml:space="preserve">Chuẩn bị </w:t>
      </w:r>
      <w:r w:rsidR="002339BF">
        <w:rPr>
          <w:lang w:val="af-ZA"/>
        </w:rPr>
        <w:t xml:space="preserve">Background, </w:t>
      </w:r>
      <w:r>
        <w:rPr>
          <w:lang w:val="af-ZA"/>
        </w:rPr>
        <w:t>maket</w:t>
      </w:r>
      <w:r w:rsidR="002339BF">
        <w:rPr>
          <w:lang w:val="af-ZA"/>
        </w:rPr>
        <w:t>, Standy, băng rôn truyền thông</w:t>
      </w:r>
      <w:r>
        <w:rPr>
          <w:lang w:val="af-ZA"/>
        </w:rPr>
        <w:t xml:space="preserve"> của hội thảo, hoa tươi trang trí, nước uống</w:t>
      </w:r>
      <w:r w:rsidR="002339BF">
        <w:rPr>
          <w:lang w:val="af-ZA"/>
        </w:rPr>
        <w:t>, túi clear đựng tài liệu, bút viết của đại biểu</w:t>
      </w:r>
      <w:r>
        <w:rPr>
          <w:lang w:val="af-ZA"/>
        </w:rPr>
        <w:t xml:space="preserve"> </w:t>
      </w:r>
      <w:r w:rsidR="002339BF">
        <w:rPr>
          <w:lang w:val="af-ZA"/>
        </w:rPr>
        <w:t>tại Hội thảo</w:t>
      </w:r>
      <w:r>
        <w:rPr>
          <w:lang w:val="af-ZA"/>
        </w:rPr>
        <w:t xml:space="preserve">; Hoa/quà tặng chuyên gia </w:t>
      </w:r>
      <w:r>
        <w:rPr>
          <w:i/>
          <w:iCs/>
          <w:lang w:val="af-ZA"/>
        </w:rPr>
        <w:t>..( TS. Nguyễn Thanh Huyền (Bí thư LCĐ); ThS. Nguyễn Thị Linh (HCVP))</w:t>
      </w:r>
    </w:p>
    <w:p w14:paraId="0859DE3E" w14:textId="7A61A8FE" w:rsidR="00A12717" w:rsidRDefault="00DB3FFB">
      <w:pPr>
        <w:pStyle w:val="ListParagraph"/>
        <w:numPr>
          <w:ilvl w:val="0"/>
          <w:numId w:val="4"/>
        </w:numPr>
        <w:spacing w:line="360" w:lineRule="auto"/>
        <w:ind w:left="0" w:firstLine="567"/>
        <w:jc w:val="both"/>
        <w:rPr>
          <w:lang w:val="af-ZA"/>
        </w:rPr>
      </w:pPr>
      <w:r>
        <w:rPr>
          <w:lang w:val="af-ZA"/>
        </w:rPr>
        <w:t xml:space="preserve">Dẫn chương trình tại hội thảo </w:t>
      </w:r>
      <w:r>
        <w:rPr>
          <w:i/>
          <w:iCs/>
          <w:lang w:val="af-ZA"/>
        </w:rPr>
        <w:t>(</w:t>
      </w:r>
      <w:r w:rsidR="00E67982">
        <w:rPr>
          <w:i/>
          <w:iCs/>
          <w:lang w:val="af-ZA"/>
        </w:rPr>
        <w:t>MC mời</w:t>
      </w:r>
      <w:r w:rsidR="004A7CAD">
        <w:rPr>
          <w:i/>
          <w:iCs/>
          <w:lang w:val="af-ZA"/>
        </w:rPr>
        <w:t xml:space="preserve"> Hà Giang</w:t>
      </w:r>
      <w:r>
        <w:rPr>
          <w:i/>
          <w:iCs/>
          <w:lang w:val="af-ZA"/>
        </w:rPr>
        <w:t>)</w:t>
      </w:r>
      <w:r>
        <w:rPr>
          <w:lang w:val="af-ZA"/>
        </w:rPr>
        <w:t>.</w:t>
      </w:r>
    </w:p>
    <w:p w14:paraId="3DD0B6E4" w14:textId="66A09666" w:rsidR="001335A7" w:rsidRDefault="001335A7">
      <w:pPr>
        <w:pStyle w:val="ListParagraph"/>
        <w:numPr>
          <w:ilvl w:val="0"/>
          <w:numId w:val="4"/>
        </w:numPr>
        <w:spacing w:line="360" w:lineRule="auto"/>
        <w:ind w:left="0" w:firstLine="567"/>
        <w:jc w:val="both"/>
        <w:rPr>
          <w:lang w:val="af-ZA"/>
        </w:rPr>
      </w:pPr>
      <w:r>
        <w:rPr>
          <w:lang w:val="af-ZA"/>
        </w:rPr>
        <w:t xml:space="preserve">Chuẩn bị chỗ ăn, ở cho đại biểu mời (ăn tối 4/7 và liên hoan tồng kết trưa 5/7/2024) </w:t>
      </w:r>
      <w:r w:rsidRPr="001335A7">
        <w:rPr>
          <w:i/>
          <w:iCs/>
          <w:lang w:val="af-ZA"/>
        </w:rPr>
        <w:t>(TS. Nguyễn Thị Bích Liên, ThS. Nguyễn Thanh Huyền)</w:t>
      </w:r>
    </w:p>
    <w:p w14:paraId="6DBC7BEF" w14:textId="58E7A980" w:rsidR="00A12717" w:rsidRDefault="00DB3FFB">
      <w:pPr>
        <w:spacing w:line="360" w:lineRule="auto"/>
        <w:ind w:firstLine="567"/>
        <w:jc w:val="both"/>
        <w:rPr>
          <w:b/>
          <w:bCs/>
          <w:lang w:val="vi-VN"/>
        </w:rPr>
      </w:pPr>
      <w:r>
        <w:rPr>
          <w:lang w:val="af-ZA"/>
        </w:rPr>
        <w:t>Trên đây là Kế hoạch Tổ chức và thực hiện hội thảo khoa học</w:t>
      </w:r>
      <w:r w:rsidR="002339BF">
        <w:rPr>
          <w:lang w:val="af-ZA"/>
        </w:rPr>
        <w:t xml:space="preserve"> – Diễn đàn cấp cao </w:t>
      </w:r>
      <w:r>
        <w:rPr>
          <w:lang w:val="af-ZA"/>
        </w:rPr>
        <w:t xml:space="preserve"> </w:t>
      </w:r>
      <w:r w:rsidR="002339BF">
        <w:rPr>
          <w:lang w:val="vi-VN"/>
        </w:rPr>
        <w:t>“</w:t>
      </w:r>
      <w:r w:rsidR="002339BF">
        <w:rPr>
          <w:i/>
          <w:iCs/>
        </w:rPr>
        <w:t>Kinh tế vĩ mô Việt Nam 2024: Chuyển hóa khó khăn thành động lực phát triển</w:t>
      </w:r>
      <w:r w:rsidR="002339BF">
        <w:rPr>
          <w:lang w:val="vi-VN"/>
        </w:rPr>
        <w:t>”</w:t>
      </w:r>
      <w:r>
        <w:rPr>
          <w:lang w:val="af-ZA"/>
        </w:rPr>
        <w:t>. Trường Kinh tế yêu cầu các đơn vị, cá nhân liên quan nghiêm túc triển khai thực hiện các nội dung nêu trên ./.</w:t>
      </w:r>
    </w:p>
    <w:tbl>
      <w:tblPr>
        <w:tblW w:w="9167" w:type="dxa"/>
        <w:jc w:val="center"/>
        <w:tblLook w:val="04A0" w:firstRow="1" w:lastRow="0" w:firstColumn="1" w:lastColumn="0" w:noHBand="0" w:noVBand="1"/>
      </w:tblPr>
      <w:tblGrid>
        <w:gridCol w:w="4604"/>
        <w:gridCol w:w="4563"/>
      </w:tblGrid>
      <w:tr w:rsidR="00A12717" w14:paraId="03E75E5D" w14:textId="77777777">
        <w:trPr>
          <w:jc w:val="center"/>
        </w:trPr>
        <w:tc>
          <w:tcPr>
            <w:tcW w:w="4604" w:type="dxa"/>
            <w:shd w:val="clear" w:color="auto" w:fill="auto"/>
          </w:tcPr>
          <w:p w14:paraId="72EB6DAB" w14:textId="77777777" w:rsidR="00A12717" w:rsidRDefault="00DB3FFB">
            <w:pPr>
              <w:spacing w:line="360" w:lineRule="auto"/>
              <w:ind w:firstLine="0"/>
              <w:rPr>
                <w:b/>
                <w:i/>
                <w:lang w:val="vi-VN"/>
              </w:rPr>
            </w:pPr>
            <w:r>
              <w:rPr>
                <w:b/>
                <w:i/>
                <w:lang w:val="vi-VN"/>
              </w:rPr>
              <w:t>Nơi nhận:</w:t>
            </w:r>
          </w:p>
          <w:p w14:paraId="4CDB1E0D" w14:textId="77777777" w:rsidR="00A12717" w:rsidRDefault="00DB3FFB">
            <w:pPr>
              <w:spacing w:line="360" w:lineRule="auto"/>
              <w:ind w:firstLine="0"/>
              <w:rPr>
                <w:sz w:val="24"/>
                <w:szCs w:val="24"/>
                <w:lang w:val="vi-VN"/>
              </w:rPr>
            </w:pPr>
            <w:r>
              <w:rPr>
                <w:sz w:val="24"/>
                <w:szCs w:val="24"/>
                <w:lang w:val="af-ZA"/>
              </w:rPr>
              <w:t>- Như Mục III;</w:t>
            </w:r>
          </w:p>
          <w:p w14:paraId="0D1CA5FA" w14:textId="77777777" w:rsidR="00A12717" w:rsidRDefault="00DB3FFB">
            <w:pPr>
              <w:spacing w:line="360" w:lineRule="auto"/>
              <w:ind w:firstLine="0"/>
              <w:rPr>
                <w:sz w:val="24"/>
                <w:szCs w:val="24"/>
                <w:lang w:val="vi-VN"/>
              </w:rPr>
            </w:pPr>
            <w:r>
              <w:rPr>
                <w:sz w:val="24"/>
                <w:szCs w:val="24"/>
                <w:lang w:val="vi-VN"/>
              </w:rPr>
              <w:lastRenderedPageBreak/>
              <w:t>- Lưu</w:t>
            </w:r>
            <w:r>
              <w:rPr>
                <w:sz w:val="24"/>
                <w:szCs w:val="24"/>
              </w:rPr>
              <w:t>:</w:t>
            </w:r>
            <w:r>
              <w:rPr>
                <w:sz w:val="24"/>
                <w:szCs w:val="24"/>
                <w:lang w:val="vi-VN"/>
              </w:rPr>
              <w:t xml:space="preserve"> </w:t>
            </w:r>
            <w:r>
              <w:rPr>
                <w:sz w:val="24"/>
                <w:szCs w:val="24"/>
              </w:rPr>
              <w:t xml:space="preserve">Tổ </w:t>
            </w:r>
            <w:r>
              <w:rPr>
                <w:sz w:val="24"/>
                <w:szCs w:val="24"/>
                <w:lang w:val="vi-VN"/>
              </w:rPr>
              <w:t>HC</w:t>
            </w:r>
            <w:r>
              <w:rPr>
                <w:sz w:val="24"/>
                <w:szCs w:val="24"/>
              </w:rPr>
              <w:t>VP Trường Kinh tế</w:t>
            </w:r>
            <w:r>
              <w:rPr>
                <w:sz w:val="24"/>
                <w:szCs w:val="24"/>
                <w:lang w:val="vi-VN"/>
              </w:rPr>
              <w:t>.</w:t>
            </w:r>
          </w:p>
        </w:tc>
        <w:tc>
          <w:tcPr>
            <w:tcW w:w="4563" w:type="dxa"/>
            <w:shd w:val="clear" w:color="auto" w:fill="auto"/>
          </w:tcPr>
          <w:p w14:paraId="1F1825B7" w14:textId="07076B44" w:rsidR="00A12717" w:rsidRDefault="00DB3FFB">
            <w:pPr>
              <w:spacing w:line="360" w:lineRule="auto"/>
              <w:ind w:firstLine="0"/>
              <w:jc w:val="center"/>
              <w:rPr>
                <w:b/>
              </w:rPr>
            </w:pPr>
            <w:r>
              <w:rPr>
                <w:b/>
              </w:rPr>
              <w:lastRenderedPageBreak/>
              <w:t>TRƯỜNG KINH TẾ</w:t>
            </w:r>
          </w:p>
          <w:p w14:paraId="42AAC20E" w14:textId="1A20A743" w:rsidR="00667AE8" w:rsidRDefault="00667AE8">
            <w:pPr>
              <w:spacing w:line="360" w:lineRule="auto"/>
              <w:ind w:firstLine="0"/>
              <w:jc w:val="center"/>
              <w:rPr>
                <w:b/>
              </w:rPr>
            </w:pPr>
            <w:r>
              <w:rPr>
                <w:b/>
                <w:lang w:val="vi-VN"/>
              </w:rPr>
              <w:t>HIỆU TRƯỞNG</w:t>
            </w:r>
          </w:p>
          <w:p w14:paraId="45D89659" w14:textId="50BF5B0F" w:rsidR="00A12717" w:rsidRDefault="00A12717">
            <w:pPr>
              <w:spacing w:line="360" w:lineRule="auto"/>
              <w:jc w:val="center"/>
              <w:rPr>
                <w:noProof/>
              </w:rPr>
            </w:pPr>
          </w:p>
          <w:p w14:paraId="40A2FA71" w14:textId="77777777" w:rsidR="00E67982" w:rsidRDefault="00E67982">
            <w:pPr>
              <w:spacing w:line="360" w:lineRule="auto"/>
              <w:jc w:val="center"/>
              <w:rPr>
                <w:b/>
                <w:noProof/>
              </w:rPr>
            </w:pPr>
          </w:p>
          <w:p w14:paraId="7ED31C08" w14:textId="1AF5BEF8" w:rsidR="00A12717" w:rsidRDefault="00DB3FFB">
            <w:pPr>
              <w:spacing w:line="360" w:lineRule="auto"/>
              <w:ind w:firstLine="0"/>
              <w:jc w:val="center"/>
              <w:rPr>
                <w:b/>
              </w:rPr>
            </w:pPr>
            <w:r>
              <w:rPr>
                <w:b/>
              </w:rPr>
              <w:t>PGS.</w:t>
            </w:r>
            <w:r>
              <w:rPr>
                <w:b/>
                <w:lang w:val="vi-VN"/>
              </w:rPr>
              <w:t xml:space="preserve">TS. </w:t>
            </w:r>
            <w:r w:rsidR="00E67982">
              <w:rPr>
                <w:b/>
              </w:rPr>
              <w:t>Thái Thị Kim Oanh</w:t>
            </w:r>
          </w:p>
        </w:tc>
      </w:tr>
    </w:tbl>
    <w:p w14:paraId="5E1BC836" w14:textId="77777777" w:rsidR="00A12717" w:rsidRDefault="00A12717">
      <w:pPr>
        <w:spacing w:line="24" w:lineRule="atLeast"/>
        <w:ind w:firstLine="0"/>
        <w:rPr>
          <w:b/>
          <w:szCs w:val="24"/>
        </w:rPr>
      </w:pPr>
    </w:p>
    <w:sectPr w:rsidR="00A12717" w:rsidSect="003C298D">
      <w:footerReference w:type="default" r:id="rId9"/>
      <w:pgSz w:w="11906" w:h="16838"/>
      <w:pgMar w:top="851" w:right="1133" w:bottom="1134" w:left="1418"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4710D" w14:textId="77777777" w:rsidR="00A52178" w:rsidRDefault="00A52178">
      <w:pPr>
        <w:spacing w:line="240" w:lineRule="auto"/>
      </w:pPr>
      <w:r>
        <w:separator/>
      </w:r>
    </w:p>
  </w:endnote>
  <w:endnote w:type="continuationSeparator" w:id="0">
    <w:p w14:paraId="629E6AB0" w14:textId="77777777" w:rsidR="00A52178" w:rsidRDefault="00A52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033716"/>
      <w:docPartObj>
        <w:docPartGallery w:val="AutoText"/>
      </w:docPartObj>
    </w:sdtPr>
    <w:sdtContent>
      <w:p w14:paraId="703C7A2B" w14:textId="77777777" w:rsidR="00A12717" w:rsidRDefault="00DB3FFB">
        <w:pPr>
          <w:pStyle w:val="Footer"/>
          <w:jc w:val="center"/>
        </w:pPr>
        <w:r>
          <w:fldChar w:fldCharType="begin"/>
        </w:r>
        <w:r>
          <w:instrText xml:space="preserve"> PAGE   \* MERGEFORMAT </w:instrText>
        </w:r>
        <w:r>
          <w:fldChar w:fldCharType="separate"/>
        </w:r>
        <w:r>
          <w:t>2</w:t>
        </w:r>
        <w:r>
          <w:fldChar w:fldCharType="end"/>
        </w:r>
      </w:p>
    </w:sdtContent>
  </w:sdt>
  <w:p w14:paraId="5B27C1CD" w14:textId="77777777" w:rsidR="00A12717" w:rsidRDefault="00A1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0910C" w14:textId="77777777" w:rsidR="00A52178" w:rsidRDefault="00A52178">
      <w:r>
        <w:separator/>
      </w:r>
    </w:p>
  </w:footnote>
  <w:footnote w:type="continuationSeparator" w:id="0">
    <w:p w14:paraId="31549C0E" w14:textId="77777777" w:rsidR="00A52178" w:rsidRDefault="00A52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6FCC"/>
    <w:multiLevelType w:val="multilevel"/>
    <w:tmpl w:val="36DD6FCC"/>
    <w:lvl w:ilvl="0">
      <w:start w:val="1"/>
      <w:numFmt w:val="bullet"/>
      <w:lvlText w:val="-"/>
      <w:lvlJc w:val="left"/>
      <w:pPr>
        <w:ind w:left="720" w:hanging="360"/>
      </w:pPr>
      <w:rPr>
        <w:rFonts w:ascii="Times New Roman" w:eastAsia="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92D0DB5"/>
    <w:multiLevelType w:val="multilevel"/>
    <w:tmpl w:val="492D0DB5"/>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0AE4EF3"/>
    <w:multiLevelType w:val="multilevel"/>
    <w:tmpl w:val="60AE4EF3"/>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2C31055"/>
    <w:multiLevelType w:val="singleLevel"/>
    <w:tmpl w:val="62C31055"/>
    <w:lvl w:ilvl="0">
      <w:start w:val="5"/>
      <w:numFmt w:val="decimal"/>
      <w:suff w:val="space"/>
      <w:lvlText w:val="%1."/>
      <w:lvlJc w:val="left"/>
    </w:lvl>
  </w:abstractNum>
  <w:num w:numId="1" w16cid:durableId="1102411780">
    <w:abstractNumId w:val="0"/>
  </w:num>
  <w:num w:numId="2" w16cid:durableId="839925661">
    <w:abstractNumId w:val="3"/>
  </w:num>
  <w:num w:numId="3" w16cid:durableId="807210896">
    <w:abstractNumId w:val="2"/>
  </w:num>
  <w:num w:numId="4" w16cid:durableId="149444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DE"/>
    <w:rsid w:val="00025610"/>
    <w:rsid w:val="00036CD1"/>
    <w:rsid w:val="0004279F"/>
    <w:rsid w:val="00045B40"/>
    <w:rsid w:val="00051752"/>
    <w:rsid w:val="00051BEE"/>
    <w:rsid w:val="00082387"/>
    <w:rsid w:val="00096E91"/>
    <w:rsid w:val="000D1106"/>
    <w:rsid w:val="000D1902"/>
    <w:rsid w:val="000D5233"/>
    <w:rsid w:val="000F47FC"/>
    <w:rsid w:val="00106CBF"/>
    <w:rsid w:val="0010700C"/>
    <w:rsid w:val="00111471"/>
    <w:rsid w:val="001335A7"/>
    <w:rsid w:val="00137B9C"/>
    <w:rsid w:val="0015351E"/>
    <w:rsid w:val="0015423B"/>
    <w:rsid w:val="00163D3C"/>
    <w:rsid w:val="001914AF"/>
    <w:rsid w:val="001C23B9"/>
    <w:rsid w:val="001C7B04"/>
    <w:rsid w:val="001D6D93"/>
    <w:rsid w:val="001E2D35"/>
    <w:rsid w:val="001E6E4A"/>
    <w:rsid w:val="001F6783"/>
    <w:rsid w:val="001F6AB0"/>
    <w:rsid w:val="00201784"/>
    <w:rsid w:val="00204DC0"/>
    <w:rsid w:val="00216482"/>
    <w:rsid w:val="002252EE"/>
    <w:rsid w:val="00227765"/>
    <w:rsid w:val="002339BF"/>
    <w:rsid w:val="0023619A"/>
    <w:rsid w:val="0026607E"/>
    <w:rsid w:val="00285536"/>
    <w:rsid w:val="00291F95"/>
    <w:rsid w:val="00292017"/>
    <w:rsid w:val="00294C4C"/>
    <w:rsid w:val="002959E6"/>
    <w:rsid w:val="002B6BC9"/>
    <w:rsid w:val="002C6DB3"/>
    <w:rsid w:val="002C71DB"/>
    <w:rsid w:val="002C7CCD"/>
    <w:rsid w:val="002D1D81"/>
    <w:rsid w:val="002D5936"/>
    <w:rsid w:val="002D59DE"/>
    <w:rsid w:val="002E1F15"/>
    <w:rsid w:val="002E723C"/>
    <w:rsid w:val="0030786A"/>
    <w:rsid w:val="00311111"/>
    <w:rsid w:val="003205BE"/>
    <w:rsid w:val="0033696C"/>
    <w:rsid w:val="00345EC7"/>
    <w:rsid w:val="0035293D"/>
    <w:rsid w:val="003705F5"/>
    <w:rsid w:val="00381BC2"/>
    <w:rsid w:val="003855A9"/>
    <w:rsid w:val="00387DD3"/>
    <w:rsid w:val="00390B4F"/>
    <w:rsid w:val="00391D8D"/>
    <w:rsid w:val="0039245B"/>
    <w:rsid w:val="003951D3"/>
    <w:rsid w:val="00397AB2"/>
    <w:rsid w:val="003A1417"/>
    <w:rsid w:val="003B1051"/>
    <w:rsid w:val="003C298D"/>
    <w:rsid w:val="003F223F"/>
    <w:rsid w:val="003F341F"/>
    <w:rsid w:val="003F40DC"/>
    <w:rsid w:val="00406C2B"/>
    <w:rsid w:val="00412AC2"/>
    <w:rsid w:val="0045532D"/>
    <w:rsid w:val="00490E5C"/>
    <w:rsid w:val="00495D87"/>
    <w:rsid w:val="00497DC2"/>
    <w:rsid w:val="004A54E2"/>
    <w:rsid w:val="004A7BFA"/>
    <w:rsid w:val="004A7CAD"/>
    <w:rsid w:val="004F07D0"/>
    <w:rsid w:val="005024CB"/>
    <w:rsid w:val="00506912"/>
    <w:rsid w:val="005159C3"/>
    <w:rsid w:val="005354DB"/>
    <w:rsid w:val="00564048"/>
    <w:rsid w:val="005770A9"/>
    <w:rsid w:val="0059344F"/>
    <w:rsid w:val="005A2B11"/>
    <w:rsid w:val="005C7AF2"/>
    <w:rsid w:val="005E0214"/>
    <w:rsid w:val="005E32DF"/>
    <w:rsid w:val="005E3A20"/>
    <w:rsid w:val="005E6F60"/>
    <w:rsid w:val="005E7655"/>
    <w:rsid w:val="005F4C6B"/>
    <w:rsid w:val="005F5870"/>
    <w:rsid w:val="00614683"/>
    <w:rsid w:val="006213AF"/>
    <w:rsid w:val="00643687"/>
    <w:rsid w:val="00661DF1"/>
    <w:rsid w:val="00664C86"/>
    <w:rsid w:val="00667AE8"/>
    <w:rsid w:val="006754B3"/>
    <w:rsid w:val="006A26F7"/>
    <w:rsid w:val="006B79FB"/>
    <w:rsid w:val="006B7B6D"/>
    <w:rsid w:val="006C1B31"/>
    <w:rsid w:val="006C1E90"/>
    <w:rsid w:val="006C25A6"/>
    <w:rsid w:val="006F36AE"/>
    <w:rsid w:val="006F7A0D"/>
    <w:rsid w:val="00700062"/>
    <w:rsid w:val="00700FF0"/>
    <w:rsid w:val="0072052D"/>
    <w:rsid w:val="00727043"/>
    <w:rsid w:val="00751A10"/>
    <w:rsid w:val="00755BEB"/>
    <w:rsid w:val="00757EEC"/>
    <w:rsid w:val="007648E9"/>
    <w:rsid w:val="0076547B"/>
    <w:rsid w:val="0077624A"/>
    <w:rsid w:val="0077639A"/>
    <w:rsid w:val="007861FF"/>
    <w:rsid w:val="00796994"/>
    <w:rsid w:val="007A009D"/>
    <w:rsid w:val="007A6331"/>
    <w:rsid w:val="007B2EAF"/>
    <w:rsid w:val="007D219A"/>
    <w:rsid w:val="007D3C1C"/>
    <w:rsid w:val="007E19A5"/>
    <w:rsid w:val="007E4684"/>
    <w:rsid w:val="007F0FCD"/>
    <w:rsid w:val="00806F25"/>
    <w:rsid w:val="008122BC"/>
    <w:rsid w:val="0082379C"/>
    <w:rsid w:val="0083539E"/>
    <w:rsid w:val="008360CA"/>
    <w:rsid w:val="00844ECA"/>
    <w:rsid w:val="00851D39"/>
    <w:rsid w:val="00854F0B"/>
    <w:rsid w:val="008557C9"/>
    <w:rsid w:val="00880D6D"/>
    <w:rsid w:val="00896E43"/>
    <w:rsid w:val="008B5238"/>
    <w:rsid w:val="008B5A5F"/>
    <w:rsid w:val="008C5C96"/>
    <w:rsid w:val="008E08D3"/>
    <w:rsid w:val="0090158F"/>
    <w:rsid w:val="009206AF"/>
    <w:rsid w:val="009219BF"/>
    <w:rsid w:val="009301AF"/>
    <w:rsid w:val="009526F3"/>
    <w:rsid w:val="009636DC"/>
    <w:rsid w:val="00970386"/>
    <w:rsid w:val="009852C7"/>
    <w:rsid w:val="00997BA6"/>
    <w:rsid w:val="009B154E"/>
    <w:rsid w:val="009B7072"/>
    <w:rsid w:val="009B72F2"/>
    <w:rsid w:val="009B7AF8"/>
    <w:rsid w:val="009C0870"/>
    <w:rsid w:val="009C24BF"/>
    <w:rsid w:val="009D7094"/>
    <w:rsid w:val="009E051B"/>
    <w:rsid w:val="009E2C51"/>
    <w:rsid w:val="009E6A9D"/>
    <w:rsid w:val="009F573D"/>
    <w:rsid w:val="00A03BE3"/>
    <w:rsid w:val="00A05580"/>
    <w:rsid w:val="00A108D7"/>
    <w:rsid w:val="00A11E13"/>
    <w:rsid w:val="00A12717"/>
    <w:rsid w:val="00A21D49"/>
    <w:rsid w:val="00A22593"/>
    <w:rsid w:val="00A22FF7"/>
    <w:rsid w:val="00A43AA6"/>
    <w:rsid w:val="00A52178"/>
    <w:rsid w:val="00A642FC"/>
    <w:rsid w:val="00A715E8"/>
    <w:rsid w:val="00A831A9"/>
    <w:rsid w:val="00A859B9"/>
    <w:rsid w:val="00A87830"/>
    <w:rsid w:val="00A934DF"/>
    <w:rsid w:val="00AA7F5C"/>
    <w:rsid w:val="00AB1C49"/>
    <w:rsid w:val="00AC4045"/>
    <w:rsid w:val="00AF4971"/>
    <w:rsid w:val="00B4309E"/>
    <w:rsid w:val="00B4464C"/>
    <w:rsid w:val="00B51A7D"/>
    <w:rsid w:val="00B60A9C"/>
    <w:rsid w:val="00B64F3D"/>
    <w:rsid w:val="00B672AA"/>
    <w:rsid w:val="00B87292"/>
    <w:rsid w:val="00B87A67"/>
    <w:rsid w:val="00B944C3"/>
    <w:rsid w:val="00B95F3A"/>
    <w:rsid w:val="00BA3B36"/>
    <w:rsid w:val="00BA78D8"/>
    <w:rsid w:val="00BB467D"/>
    <w:rsid w:val="00BC142D"/>
    <w:rsid w:val="00BD5CF7"/>
    <w:rsid w:val="00BE4C4C"/>
    <w:rsid w:val="00C20977"/>
    <w:rsid w:val="00C25367"/>
    <w:rsid w:val="00C40660"/>
    <w:rsid w:val="00C502E5"/>
    <w:rsid w:val="00C61079"/>
    <w:rsid w:val="00C7148A"/>
    <w:rsid w:val="00C73562"/>
    <w:rsid w:val="00C75F21"/>
    <w:rsid w:val="00C854A6"/>
    <w:rsid w:val="00C87411"/>
    <w:rsid w:val="00CB4624"/>
    <w:rsid w:val="00CB6B25"/>
    <w:rsid w:val="00CD010A"/>
    <w:rsid w:val="00CE1988"/>
    <w:rsid w:val="00CF2DCF"/>
    <w:rsid w:val="00CF45E4"/>
    <w:rsid w:val="00CF728E"/>
    <w:rsid w:val="00CF7B96"/>
    <w:rsid w:val="00D15F21"/>
    <w:rsid w:val="00D232B0"/>
    <w:rsid w:val="00D32104"/>
    <w:rsid w:val="00D462CE"/>
    <w:rsid w:val="00D54E4F"/>
    <w:rsid w:val="00D568FA"/>
    <w:rsid w:val="00D64089"/>
    <w:rsid w:val="00D80A4F"/>
    <w:rsid w:val="00D84500"/>
    <w:rsid w:val="00D87523"/>
    <w:rsid w:val="00DB036A"/>
    <w:rsid w:val="00DB3FFB"/>
    <w:rsid w:val="00DC784E"/>
    <w:rsid w:val="00DE07E1"/>
    <w:rsid w:val="00DE17CC"/>
    <w:rsid w:val="00DE185B"/>
    <w:rsid w:val="00DE3F1D"/>
    <w:rsid w:val="00DE4EA3"/>
    <w:rsid w:val="00DF6E98"/>
    <w:rsid w:val="00E124F9"/>
    <w:rsid w:val="00E145A0"/>
    <w:rsid w:val="00E4211E"/>
    <w:rsid w:val="00E42D8F"/>
    <w:rsid w:val="00E4730E"/>
    <w:rsid w:val="00E62932"/>
    <w:rsid w:val="00E67982"/>
    <w:rsid w:val="00E71B7A"/>
    <w:rsid w:val="00E72BB0"/>
    <w:rsid w:val="00E73F68"/>
    <w:rsid w:val="00E863F2"/>
    <w:rsid w:val="00E92B4F"/>
    <w:rsid w:val="00E953BD"/>
    <w:rsid w:val="00EA7202"/>
    <w:rsid w:val="00ED100F"/>
    <w:rsid w:val="00F004C6"/>
    <w:rsid w:val="00F01D5B"/>
    <w:rsid w:val="00F16096"/>
    <w:rsid w:val="00F20757"/>
    <w:rsid w:val="00F2093E"/>
    <w:rsid w:val="00F70AF6"/>
    <w:rsid w:val="00F71B05"/>
    <w:rsid w:val="00F746D9"/>
    <w:rsid w:val="00F85E81"/>
    <w:rsid w:val="00F9320D"/>
    <w:rsid w:val="00FB0595"/>
    <w:rsid w:val="00FB1ADC"/>
    <w:rsid w:val="00FB1F0B"/>
    <w:rsid w:val="00FD3FFE"/>
    <w:rsid w:val="6F056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7E5C00"/>
  <w15:docId w15:val="{4D3345BB-3357-4687-A096-A98A9C8F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firstLine="720"/>
    </w:pPr>
    <w:rPr>
      <w:rFonts w:ascii="Times New Roman" w:eastAsia="Calibri" w:hAnsi="Times New Roman" w:cs="Times New Roman"/>
      <w:sz w:val="26"/>
      <w:szCs w:val="26"/>
      <w:lang w:val="en-US" w:eastAsia="en-US"/>
    </w:rPr>
  </w:style>
  <w:style w:type="paragraph" w:styleId="Heading1">
    <w:name w:val="heading 1"/>
    <w:basedOn w:val="Normal"/>
    <w:next w:val="Normal"/>
    <w:link w:val="Heading1Char"/>
    <w:qFormat/>
    <w:pPr>
      <w:keepNext/>
      <w:spacing w:before="120"/>
      <w:ind w:firstLine="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NormalWeb">
    <w:name w:val="Normal (Web)"/>
    <w:basedOn w:val="Normal"/>
    <w:uiPriority w:val="99"/>
    <w:pPr>
      <w:spacing w:before="100" w:beforeAutospacing="1" w:after="100" w:afterAutospacing="1" w:line="240" w:lineRule="auto"/>
      <w:ind w:firstLine="0"/>
    </w:pPr>
    <w:rPr>
      <w:rFonts w:eastAsia="Times New Roman"/>
      <w:sz w:val="24"/>
      <w:szCs w:val="24"/>
    </w:rPr>
  </w:style>
  <w:style w:type="character" w:customStyle="1" w:styleId="Heading1Char">
    <w:name w:val="Heading 1 Char"/>
    <w:basedOn w:val="DefaultParagraphFont"/>
    <w:link w:val="Heading1"/>
    <w:rPr>
      <w:rFonts w:ascii="Times New Roman" w:eastAsia="Times New Roman" w:hAnsi="Times New Roman" w:cs="Times New Roman"/>
      <w:b/>
      <w:bCs/>
      <w:sz w:val="26"/>
      <w:szCs w:val="26"/>
    </w:rPr>
  </w:style>
  <w:style w:type="paragraph" w:styleId="ListParagraph">
    <w:name w:val="List Paragraph"/>
    <w:basedOn w:val="Normal"/>
    <w:uiPriority w:val="34"/>
    <w:qFormat/>
    <w:pPr>
      <w:ind w:left="720"/>
      <w:contextualSpacing/>
    </w:pPr>
  </w:style>
  <w:style w:type="paragraph" w:customStyle="1" w:styleId="Char">
    <w:name w:val="Char"/>
    <w:basedOn w:val="Normal"/>
    <w:pPr>
      <w:spacing w:after="160" w:line="240" w:lineRule="exact"/>
      <w:ind w:firstLine="0"/>
      <w:textAlignment w:val="baseline"/>
    </w:pPr>
    <w:rPr>
      <w:rFonts w:ascii="Verdana" w:eastAsia="MS Mincho" w:hAnsi="Verdana"/>
      <w:sz w:val="20"/>
      <w:szCs w:val="20"/>
      <w:lang w:val="en-GB"/>
    </w:rPr>
  </w:style>
  <w:style w:type="paragraph" w:customStyle="1" w:styleId="Char1">
    <w:name w:val="Char1"/>
    <w:basedOn w:val="Normal"/>
    <w:pPr>
      <w:spacing w:after="160" w:line="240" w:lineRule="exact"/>
      <w:ind w:firstLine="0"/>
      <w:textAlignment w:val="baseline"/>
    </w:pPr>
    <w:rPr>
      <w:rFonts w:ascii="Verdana" w:eastAsia="MS Mincho" w:hAnsi="Verdana"/>
      <w:sz w:val="20"/>
      <w:szCs w:val="20"/>
      <w:lang w:val="en-GB"/>
    </w:rPr>
  </w:style>
  <w:style w:type="character" w:customStyle="1" w:styleId="HeaderChar">
    <w:name w:val="Header Char"/>
    <w:basedOn w:val="DefaultParagraphFont"/>
    <w:link w:val="Header"/>
    <w:uiPriority w:val="99"/>
    <w:rPr>
      <w:rFonts w:ascii="Times New Roman" w:eastAsia="Calibri" w:hAnsi="Times New Roman" w:cs="Times New Roman"/>
      <w:sz w:val="26"/>
      <w:szCs w:val="26"/>
    </w:rPr>
  </w:style>
  <w:style w:type="character" w:customStyle="1" w:styleId="FooterChar">
    <w:name w:val="Footer Char"/>
    <w:basedOn w:val="DefaultParagraphFont"/>
    <w:link w:val="Footer"/>
    <w:uiPriority w:val="99"/>
    <w:rPr>
      <w:rFonts w:ascii="Times New Roman" w:eastAsia="Calibri" w:hAnsi="Times New Roman" w:cs="Times New Roman"/>
      <w:sz w:val="26"/>
      <w:szCs w:val="26"/>
    </w:rPr>
  </w:style>
  <w:style w:type="paragraph" w:customStyle="1" w:styleId="NormalWeb1">
    <w:name w:val="Normal (Web)1"/>
    <w:basedOn w:val="Normal"/>
    <w:rsid w:val="00997BA6"/>
    <w:pPr>
      <w:widowControl w:val="0"/>
      <w:suppressAutoHyphens/>
      <w:spacing w:before="280" w:line="240" w:lineRule="auto"/>
      <w:ind w:firstLine="0"/>
    </w:pPr>
    <w:rPr>
      <w:rFonts w:ascii="Arial Unicode MS" w:eastAsia="Arial Unicode MS" w:hAnsi="Arial Unicode MS" w:cs="Arial Unicode M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4FB92-C2E2-443B-AE65-7D010507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Mai Trang</dc:creator>
  <cp:lastModifiedBy>Nguyen Thi Minh Phuong</cp:lastModifiedBy>
  <cp:revision>238</cp:revision>
  <cp:lastPrinted>2022-09-26T04:08:00Z</cp:lastPrinted>
  <dcterms:created xsi:type="dcterms:W3CDTF">2022-09-23T04:04:00Z</dcterms:created>
  <dcterms:modified xsi:type="dcterms:W3CDTF">2024-07-18T06:14:00Z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2057-12.2.0.13359</vt:lpwstr>
  </property>
  <property fmtid="{D5CDD505-2E9C-101B-9397-08002B2CF9AE}" pid="3" name="ICV">
    <vt:lpwstr>CFC4A1B844B94D53925190848E3747B7_13</vt:lpwstr>
  </property>
</Properties>
</file>