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1918" w14:textId="17CCF395" w:rsidR="005D46AB" w:rsidRPr="00AA4A8F" w:rsidRDefault="005D46AB" w:rsidP="0097188C">
      <w:pPr>
        <w:spacing w:after="0" w:line="240" w:lineRule="auto"/>
        <w:jc w:val="center"/>
        <w:rPr>
          <w:rFonts w:cs="Times New Roman"/>
          <w:b/>
          <w:sz w:val="24"/>
          <w:szCs w:val="24"/>
          <w:lang w:val="vi-VN"/>
        </w:rPr>
      </w:pPr>
      <w:r w:rsidRPr="005D4F15">
        <w:rPr>
          <w:rFonts w:cs="Times New Roman"/>
          <w:b/>
          <w:color w:val="FF0000"/>
          <w:sz w:val="24"/>
          <w:szCs w:val="24"/>
        </w:rPr>
        <w:t>THỂ LỆ BÀI VIẾT</w:t>
      </w:r>
      <w:r w:rsidR="009A631C" w:rsidRPr="005D4F15">
        <w:rPr>
          <w:rFonts w:cs="Times New Roman"/>
          <w:b/>
          <w:color w:val="FF0000"/>
          <w:sz w:val="24"/>
          <w:szCs w:val="24"/>
        </w:rPr>
        <w:t xml:space="preserve"> THAM DỰ HỘI </w:t>
      </w:r>
      <w:r w:rsidR="009A631C" w:rsidRPr="00AA4A8F">
        <w:rPr>
          <w:rFonts w:cs="Times New Roman"/>
          <w:b/>
          <w:color w:val="FF0000"/>
          <w:sz w:val="24"/>
          <w:szCs w:val="24"/>
        </w:rPr>
        <w:t xml:space="preserve">THẢO </w:t>
      </w:r>
      <w:r w:rsidR="00AA4A8F" w:rsidRPr="00AA4A8F">
        <w:rPr>
          <w:rFonts w:cs="Times New Roman"/>
          <w:b/>
          <w:bCs/>
          <w:color w:val="FF0000"/>
          <w:sz w:val="27"/>
          <w:szCs w:val="27"/>
        </w:rPr>
        <w:t>"</w:t>
      </w:r>
      <w:r w:rsidR="00AA4A8F" w:rsidRPr="00AA4A8F">
        <w:rPr>
          <w:rFonts w:cs="Times New Roman"/>
          <w:b/>
          <w:color w:val="FF0000"/>
          <w:sz w:val="24"/>
          <w:szCs w:val="24"/>
          <w:lang w:val="vi-VN"/>
        </w:rPr>
        <w:t>DẠY HỌC PHÁT TRIỂN NĂNG LỰC CHO SINH VIÊN TRƯỜNG ĐẠI HỌC VINH ĐÁP ỨNG CHUẨN ĐẦU RA</w:t>
      </w:r>
      <w:r w:rsidR="00AA4A8F">
        <w:rPr>
          <w:rFonts w:cs="Times New Roman"/>
          <w:b/>
          <w:color w:val="FF0000"/>
          <w:sz w:val="24"/>
          <w:szCs w:val="24"/>
          <w:lang w:val="vi-VN"/>
        </w:rPr>
        <w:t xml:space="preserve"> </w:t>
      </w:r>
      <w:r w:rsidR="00AA4A8F" w:rsidRPr="00AA4A8F">
        <w:rPr>
          <w:rFonts w:cs="Times New Roman"/>
          <w:b/>
          <w:color w:val="FF0000"/>
          <w:sz w:val="24"/>
          <w:szCs w:val="24"/>
          <w:lang w:val="vi-VN"/>
        </w:rPr>
        <w:t>CHƯƠNG TRÌNH ĐÀO TẠO</w:t>
      </w:r>
      <w:r w:rsidR="00AA4A8F" w:rsidRPr="00AA4A8F">
        <w:rPr>
          <w:rFonts w:cs="Times New Roman"/>
          <w:b/>
          <w:bCs/>
          <w:color w:val="FF0000"/>
          <w:sz w:val="27"/>
          <w:szCs w:val="27"/>
        </w:rPr>
        <w:t>"</w:t>
      </w:r>
      <w:r w:rsidR="00AA4A8F" w:rsidRPr="00AA4A8F">
        <w:rPr>
          <w:rFonts w:cs="Times New Roman"/>
          <w:b/>
          <w:color w:val="FF0000"/>
          <w:sz w:val="24"/>
          <w:szCs w:val="24"/>
          <w:lang w:val="vi-VN"/>
        </w:rPr>
        <w:t xml:space="preserve"> </w:t>
      </w:r>
    </w:p>
    <w:tbl>
      <w:tblPr>
        <w:tblStyle w:val="TableGrid"/>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620"/>
      </w:tblGrid>
      <w:tr w:rsidR="005D46AB" w:rsidRPr="004D1DFE" w14:paraId="30C7B241" w14:textId="77777777" w:rsidTr="00F23340">
        <w:trPr>
          <w:jc w:val="center"/>
        </w:trPr>
        <w:tc>
          <w:tcPr>
            <w:tcW w:w="5000" w:type="pct"/>
          </w:tcPr>
          <w:p w14:paraId="41248323" w14:textId="21F5FDAA" w:rsidR="005D46AB" w:rsidRPr="00E80F41" w:rsidRDefault="00FA590F" w:rsidP="00E80F41">
            <w:pPr>
              <w:spacing w:before="240" w:after="120"/>
              <w:jc w:val="center"/>
              <w:rPr>
                <w:rFonts w:cs="Times New Roman"/>
                <w:b/>
                <w:sz w:val="24"/>
                <w:szCs w:val="24"/>
                <w:lang w:val="de-DE"/>
              </w:rPr>
            </w:pPr>
            <w:r>
              <w:rPr>
                <w:rFonts w:cs="Times New Roman"/>
                <w:b/>
                <w:sz w:val="24"/>
                <w:szCs w:val="24"/>
                <w:lang w:val="de-DE"/>
              </w:rPr>
              <w:t>TI</w:t>
            </w:r>
            <w:r w:rsidRPr="00FA590F">
              <w:rPr>
                <w:rFonts w:cs="Times New Roman"/>
                <w:b/>
                <w:sz w:val="24"/>
                <w:szCs w:val="24"/>
                <w:lang w:val="de-DE"/>
              </w:rPr>
              <w:t>Ê</w:t>
            </w:r>
            <w:r>
              <w:rPr>
                <w:rFonts w:cs="Times New Roman"/>
                <w:b/>
                <w:sz w:val="24"/>
                <w:szCs w:val="24"/>
                <w:lang w:val="de-DE"/>
              </w:rPr>
              <w:t xml:space="preserve">U </w:t>
            </w:r>
            <w:r w:rsidRPr="00FA590F">
              <w:rPr>
                <w:rFonts w:cs="Times New Roman"/>
                <w:b/>
                <w:sz w:val="24"/>
                <w:szCs w:val="24"/>
                <w:lang w:val="de-DE"/>
              </w:rPr>
              <w:t>ĐỀ</w:t>
            </w:r>
            <w:r>
              <w:rPr>
                <w:rFonts w:cs="Times New Roman"/>
                <w:b/>
                <w:sz w:val="24"/>
                <w:szCs w:val="24"/>
                <w:lang w:val="de-DE"/>
              </w:rPr>
              <w:t xml:space="preserve">: </w:t>
            </w:r>
            <w:r w:rsidR="00AA7E2B">
              <w:rPr>
                <w:rFonts w:cs="Times New Roman"/>
                <w:b/>
                <w:sz w:val="24"/>
                <w:szCs w:val="24"/>
                <w:lang w:val="de-DE"/>
              </w:rPr>
              <w:t>&lt;FONT CH</w:t>
            </w:r>
            <w:r w:rsidR="00AA7E2B" w:rsidRPr="00AA7E2B">
              <w:rPr>
                <w:rFonts w:cs="Times New Roman"/>
                <w:b/>
                <w:sz w:val="24"/>
                <w:szCs w:val="24"/>
                <w:lang w:val="de-DE"/>
              </w:rPr>
              <w:t>Ữ</w:t>
            </w:r>
            <w:r w:rsidR="00AA7E2B">
              <w:rPr>
                <w:rFonts w:cs="Times New Roman"/>
                <w:b/>
                <w:sz w:val="24"/>
                <w:szCs w:val="24"/>
                <w:lang w:val="de-DE"/>
              </w:rPr>
              <w:t xml:space="preserve"> TIME</w:t>
            </w:r>
            <w:r w:rsidR="00407E70">
              <w:rPr>
                <w:rFonts w:cs="Times New Roman"/>
                <w:b/>
                <w:sz w:val="24"/>
                <w:szCs w:val="24"/>
                <w:lang w:val="de-DE"/>
              </w:rPr>
              <w:t xml:space="preserve">S </w:t>
            </w:r>
            <w:r w:rsidR="00AA7E2B">
              <w:rPr>
                <w:rFonts w:cs="Times New Roman"/>
                <w:b/>
                <w:sz w:val="24"/>
                <w:szCs w:val="24"/>
                <w:lang w:val="de-DE"/>
              </w:rPr>
              <w:t xml:space="preserve">NEW </w:t>
            </w:r>
            <w:r w:rsidR="00852269">
              <w:rPr>
                <w:rFonts w:cs="Times New Roman"/>
                <w:b/>
                <w:sz w:val="24"/>
                <w:szCs w:val="24"/>
                <w:lang w:val="de-DE"/>
              </w:rPr>
              <w:t>ROMAN, C</w:t>
            </w:r>
            <w:r w:rsidR="00852269" w:rsidRPr="00852269">
              <w:rPr>
                <w:rFonts w:cs="Times New Roman"/>
                <w:b/>
                <w:sz w:val="24"/>
                <w:szCs w:val="24"/>
                <w:lang w:val="de-DE"/>
              </w:rPr>
              <w:t>Ỡ</w:t>
            </w:r>
            <w:r w:rsidR="00852269">
              <w:rPr>
                <w:rFonts w:cs="Times New Roman"/>
                <w:b/>
                <w:sz w:val="24"/>
                <w:szCs w:val="24"/>
                <w:lang w:val="de-DE"/>
              </w:rPr>
              <w:t xml:space="preserve"> CH</w:t>
            </w:r>
            <w:r w:rsidR="00852269" w:rsidRPr="00852269">
              <w:rPr>
                <w:rFonts w:cs="Times New Roman"/>
                <w:b/>
                <w:sz w:val="24"/>
                <w:szCs w:val="24"/>
                <w:lang w:val="de-DE"/>
              </w:rPr>
              <w:t>Ữ</w:t>
            </w:r>
            <w:r w:rsidR="00852269">
              <w:rPr>
                <w:rFonts w:cs="Times New Roman"/>
                <w:b/>
                <w:sz w:val="24"/>
                <w:szCs w:val="24"/>
                <w:lang w:val="de-DE"/>
              </w:rPr>
              <w:t xml:space="preserve"> 12, </w:t>
            </w:r>
            <w:r w:rsidR="00AA7E2B">
              <w:rPr>
                <w:rFonts w:cs="Times New Roman"/>
                <w:b/>
                <w:sz w:val="24"/>
                <w:szCs w:val="24"/>
                <w:lang w:val="de-DE"/>
              </w:rPr>
              <w:t>VI</w:t>
            </w:r>
            <w:r w:rsidR="00AA7E2B" w:rsidRPr="00AA7E2B">
              <w:rPr>
                <w:rFonts w:cs="Times New Roman"/>
                <w:b/>
                <w:sz w:val="24"/>
                <w:szCs w:val="24"/>
                <w:lang w:val="de-DE"/>
              </w:rPr>
              <w:t>ẾT</w:t>
            </w:r>
            <w:r w:rsidR="00AA7E2B">
              <w:rPr>
                <w:rFonts w:cs="Times New Roman"/>
                <w:b/>
                <w:sz w:val="24"/>
                <w:szCs w:val="24"/>
                <w:lang w:val="de-DE"/>
              </w:rPr>
              <w:t xml:space="preserve"> HOA, </w:t>
            </w:r>
            <w:r w:rsidR="00852269">
              <w:rPr>
                <w:rFonts w:cs="Times New Roman"/>
                <w:b/>
                <w:sz w:val="24"/>
                <w:szCs w:val="24"/>
                <w:lang w:val="de-DE"/>
              </w:rPr>
              <w:t xml:space="preserve">IN </w:t>
            </w:r>
            <w:r w:rsidR="00852269" w:rsidRPr="00852269">
              <w:rPr>
                <w:rFonts w:cs="Times New Roman"/>
                <w:b/>
                <w:sz w:val="24"/>
                <w:szCs w:val="24"/>
                <w:lang w:val="de-DE"/>
              </w:rPr>
              <w:t>ĐẬM</w:t>
            </w:r>
            <w:r w:rsidR="00852269">
              <w:rPr>
                <w:rFonts w:cs="Times New Roman"/>
                <w:b/>
                <w:sz w:val="24"/>
                <w:szCs w:val="24"/>
                <w:lang w:val="de-DE"/>
              </w:rPr>
              <w:t>, KH</w:t>
            </w:r>
            <w:r w:rsidR="00852269" w:rsidRPr="00852269">
              <w:rPr>
                <w:rFonts w:cs="Times New Roman"/>
                <w:b/>
                <w:sz w:val="24"/>
                <w:szCs w:val="24"/>
                <w:lang w:val="de-DE"/>
              </w:rPr>
              <w:t>Ô</w:t>
            </w:r>
            <w:r w:rsidR="00852269">
              <w:rPr>
                <w:rFonts w:cs="Times New Roman"/>
                <w:b/>
                <w:sz w:val="24"/>
                <w:szCs w:val="24"/>
                <w:lang w:val="de-DE"/>
              </w:rPr>
              <w:t>NG QU</w:t>
            </w:r>
            <w:r w:rsidR="00852269" w:rsidRPr="00852269">
              <w:rPr>
                <w:rFonts w:cs="Times New Roman"/>
                <w:b/>
                <w:sz w:val="24"/>
                <w:szCs w:val="24"/>
                <w:lang w:val="de-DE"/>
              </w:rPr>
              <w:t>Á</w:t>
            </w:r>
            <w:r w:rsidR="00852269">
              <w:rPr>
                <w:rFonts w:cs="Times New Roman"/>
                <w:b/>
                <w:sz w:val="24"/>
                <w:szCs w:val="24"/>
                <w:lang w:val="de-DE"/>
              </w:rPr>
              <w:t xml:space="preserve"> 20 T</w:t>
            </w:r>
            <w:r w:rsidR="00852269" w:rsidRPr="00852269">
              <w:rPr>
                <w:rFonts w:cs="Times New Roman"/>
                <w:b/>
                <w:sz w:val="24"/>
                <w:szCs w:val="24"/>
                <w:lang w:val="de-DE"/>
              </w:rPr>
              <w:t>Ừ</w:t>
            </w:r>
            <w:r w:rsidR="00AA7E2B">
              <w:rPr>
                <w:rFonts w:cs="Times New Roman"/>
                <w:b/>
                <w:sz w:val="24"/>
                <w:szCs w:val="24"/>
                <w:lang w:val="de-DE"/>
              </w:rPr>
              <w:t>&gt;</w:t>
            </w:r>
          </w:p>
        </w:tc>
      </w:tr>
      <w:tr w:rsidR="005D46AB" w:rsidRPr="004D1DFE" w14:paraId="52121D6E" w14:textId="77777777" w:rsidTr="00F23340">
        <w:trPr>
          <w:jc w:val="center"/>
        </w:trPr>
        <w:tc>
          <w:tcPr>
            <w:tcW w:w="5000" w:type="pct"/>
          </w:tcPr>
          <w:p w14:paraId="780E2799" w14:textId="5924F98E" w:rsidR="005D46AB" w:rsidRPr="004D1DFE" w:rsidRDefault="00F550F5" w:rsidP="00E80F41">
            <w:pPr>
              <w:spacing w:after="120"/>
              <w:jc w:val="center"/>
              <w:rPr>
                <w:rFonts w:cs="Times New Roman"/>
                <w:b/>
                <w:bCs/>
                <w:sz w:val="24"/>
                <w:szCs w:val="24"/>
                <w:vertAlign w:val="subscript"/>
                <w:lang w:val="vi-VN"/>
              </w:rPr>
            </w:pPr>
            <w:r w:rsidRPr="004D1DFE">
              <w:rPr>
                <w:rFonts w:cs="Times New Roman"/>
                <w:b/>
                <w:sz w:val="24"/>
                <w:szCs w:val="24"/>
                <w:lang w:val="vi-VN"/>
              </w:rPr>
              <w:t>Họ tên tác giả</w:t>
            </w:r>
            <w:r w:rsidR="005D46AB" w:rsidRPr="004D1DFE">
              <w:rPr>
                <w:rFonts w:cs="Times New Roman"/>
                <w:b/>
                <w:sz w:val="24"/>
                <w:szCs w:val="24"/>
                <w:lang w:val="vi-VN"/>
              </w:rPr>
              <w:t xml:space="preserve"> 1</w:t>
            </w:r>
            <w:r w:rsidR="005D46AB" w:rsidRPr="004D1DFE">
              <w:rPr>
                <w:rFonts w:cs="Times New Roman"/>
                <w:b/>
                <w:sz w:val="24"/>
                <w:szCs w:val="24"/>
                <w:vertAlign w:val="superscript"/>
                <w:lang w:val="vi-VN"/>
              </w:rPr>
              <w:t>1</w:t>
            </w:r>
            <w:r w:rsidR="00B8673A" w:rsidRPr="004D1DFE">
              <w:rPr>
                <w:rFonts w:cs="Times New Roman"/>
                <w:b/>
                <w:sz w:val="24"/>
                <w:szCs w:val="24"/>
                <w:vertAlign w:val="superscript"/>
                <w:lang w:val="vi-VN"/>
              </w:rPr>
              <w:t>†</w:t>
            </w:r>
            <w:r w:rsidR="005D46AB" w:rsidRPr="004D1DFE">
              <w:rPr>
                <w:rFonts w:cs="Times New Roman"/>
                <w:b/>
                <w:sz w:val="24"/>
                <w:szCs w:val="24"/>
                <w:lang w:val="vi-VN"/>
              </w:rPr>
              <w:t xml:space="preserve">, </w:t>
            </w:r>
            <w:r w:rsidRPr="004D1DFE">
              <w:rPr>
                <w:rFonts w:cs="Times New Roman"/>
                <w:b/>
                <w:sz w:val="24"/>
                <w:szCs w:val="24"/>
                <w:lang w:val="vi-VN"/>
              </w:rPr>
              <w:t xml:space="preserve">Họ tên tác giả </w:t>
            </w:r>
            <w:r w:rsidR="005D46AB" w:rsidRPr="004D1DFE">
              <w:rPr>
                <w:rFonts w:cs="Times New Roman"/>
                <w:b/>
                <w:sz w:val="24"/>
                <w:szCs w:val="24"/>
                <w:lang w:val="vi-VN"/>
              </w:rPr>
              <w:t>2</w:t>
            </w:r>
            <w:r w:rsidR="005D46AB" w:rsidRPr="004D1DFE">
              <w:rPr>
                <w:rFonts w:cs="Times New Roman"/>
                <w:b/>
                <w:sz w:val="24"/>
                <w:szCs w:val="24"/>
                <w:vertAlign w:val="superscript"/>
                <w:lang w:val="vi-VN"/>
              </w:rPr>
              <w:t>2</w:t>
            </w:r>
            <w:r w:rsidR="00B8673A" w:rsidRPr="004D1DFE">
              <w:rPr>
                <w:rFonts w:cs="Times New Roman"/>
                <w:b/>
                <w:sz w:val="24"/>
                <w:szCs w:val="24"/>
                <w:vertAlign w:val="superscript"/>
                <w:lang w:val="vi-VN"/>
              </w:rPr>
              <w:t>†</w:t>
            </w:r>
            <w:r w:rsidR="005D46AB" w:rsidRPr="004D1DFE">
              <w:rPr>
                <w:rFonts w:cs="Times New Roman"/>
                <w:b/>
                <w:sz w:val="24"/>
                <w:szCs w:val="24"/>
                <w:lang w:val="vi-VN"/>
              </w:rPr>
              <w:t xml:space="preserve">, </w:t>
            </w:r>
            <w:r w:rsidRPr="004D1DFE">
              <w:rPr>
                <w:rFonts w:cs="Times New Roman"/>
                <w:b/>
                <w:sz w:val="24"/>
                <w:szCs w:val="24"/>
                <w:lang w:val="vi-VN"/>
              </w:rPr>
              <w:t xml:space="preserve">Họ tên tác giả </w:t>
            </w:r>
            <w:r w:rsidR="005D46AB" w:rsidRPr="004D1DFE">
              <w:rPr>
                <w:rFonts w:cs="Times New Roman"/>
                <w:b/>
                <w:sz w:val="24"/>
                <w:szCs w:val="24"/>
                <w:lang w:val="vi-VN"/>
              </w:rPr>
              <w:t>3</w:t>
            </w:r>
            <w:r w:rsidR="005D46AB" w:rsidRPr="004D1DFE">
              <w:rPr>
                <w:rFonts w:cs="Times New Roman"/>
                <w:b/>
                <w:sz w:val="24"/>
                <w:szCs w:val="24"/>
                <w:vertAlign w:val="superscript"/>
                <w:lang w:val="vi-VN"/>
              </w:rPr>
              <w:t>3</w:t>
            </w:r>
            <w:r w:rsidR="00B8673A" w:rsidRPr="004D1DFE">
              <w:rPr>
                <w:rFonts w:cs="Times New Roman"/>
                <w:b/>
                <w:sz w:val="24"/>
                <w:szCs w:val="24"/>
                <w:vertAlign w:val="superscript"/>
                <w:lang w:val="vi-VN"/>
              </w:rPr>
              <w:t>*</w:t>
            </w:r>
            <w:r w:rsidRPr="004D1DFE">
              <w:rPr>
                <w:rFonts w:cs="Times New Roman"/>
                <w:b/>
                <w:sz w:val="24"/>
                <w:szCs w:val="24"/>
                <w:vertAlign w:val="subscript"/>
                <w:lang w:val="vi-VN"/>
              </w:rPr>
              <w:t>, ...</w:t>
            </w:r>
          </w:p>
        </w:tc>
      </w:tr>
      <w:tr w:rsidR="005D46AB" w:rsidRPr="005D46AB" w14:paraId="0794905C" w14:textId="77777777" w:rsidTr="00F23340">
        <w:trPr>
          <w:jc w:val="center"/>
        </w:trPr>
        <w:tc>
          <w:tcPr>
            <w:tcW w:w="5000" w:type="pct"/>
          </w:tcPr>
          <w:p w14:paraId="1BFFE0C0" w14:textId="71CF918F" w:rsidR="005D46AB" w:rsidRPr="004D1DFE" w:rsidRDefault="005D46AB" w:rsidP="005D46AB">
            <w:pPr>
              <w:jc w:val="center"/>
              <w:rPr>
                <w:rFonts w:cs="Times New Roman"/>
                <w:bCs/>
                <w:i/>
                <w:iCs/>
                <w:sz w:val="24"/>
                <w:szCs w:val="24"/>
                <w:lang w:val="vi-VN"/>
              </w:rPr>
            </w:pPr>
            <w:r w:rsidRPr="004D1DFE">
              <w:rPr>
                <w:rFonts w:cs="Times New Roman"/>
                <w:bCs/>
                <w:i/>
                <w:iCs/>
                <w:sz w:val="24"/>
                <w:szCs w:val="24"/>
                <w:vertAlign w:val="superscript"/>
                <w:lang w:val="vi-VN"/>
              </w:rPr>
              <w:t>1</w:t>
            </w:r>
            <w:r w:rsidR="00F550F5" w:rsidRPr="004D1DFE">
              <w:rPr>
                <w:rFonts w:cs="Times New Roman"/>
                <w:bCs/>
                <w:i/>
                <w:iCs/>
                <w:sz w:val="24"/>
                <w:szCs w:val="24"/>
                <w:vertAlign w:val="superscript"/>
                <w:lang w:val="vi-VN"/>
              </w:rPr>
              <w:t xml:space="preserve"> </w:t>
            </w:r>
            <w:r w:rsidR="00F550F5" w:rsidRPr="004D1DFE">
              <w:rPr>
                <w:rFonts w:cs="Times New Roman"/>
                <w:bCs/>
                <w:i/>
                <w:iCs/>
                <w:sz w:val="24"/>
                <w:szCs w:val="24"/>
                <w:lang w:val="vi-VN"/>
              </w:rPr>
              <w:t>Cơ quan/Địa chỉ liên hệ của tác giả 1</w:t>
            </w:r>
          </w:p>
          <w:p w14:paraId="425DECC8" w14:textId="5FE43083" w:rsidR="005D46AB" w:rsidRPr="004D1DFE" w:rsidRDefault="005D46AB" w:rsidP="005D46AB">
            <w:pPr>
              <w:jc w:val="center"/>
              <w:rPr>
                <w:rFonts w:cs="Times New Roman"/>
                <w:bCs/>
                <w:i/>
                <w:iCs/>
                <w:sz w:val="24"/>
                <w:szCs w:val="24"/>
                <w:lang w:val="vi-VN"/>
              </w:rPr>
            </w:pPr>
            <w:r w:rsidRPr="004D1DFE">
              <w:rPr>
                <w:rFonts w:cs="Times New Roman"/>
                <w:bCs/>
                <w:i/>
                <w:iCs/>
                <w:sz w:val="24"/>
                <w:szCs w:val="24"/>
                <w:vertAlign w:val="superscript"/>
                <w:lang w:val="vi-VN"/>
              </w:rPr>
              <w:t>2</w:t>
            </w:r>
            <w:r w:rsidRPr="004D1DFE">
              <w:rPr>
                <w:rFonts w:cs="Times New Roman"/>
                <w:bCs/>
                <w:i/>
                <w:iCs/>
                <w:sz w:val="24"/>
                <w:szCs w:val="24"/>
                <w:lang w:val="vi-VN"/>
              </w:rPr>
              <w:t xml:space="preserve"> </w:t>
            </w:r>
            <w:r w:rsidR="00F550F5" w:rsidRPr="004D1DFE">
              <w:rPr>
                <w:rFonts w:cs="Times New Roman"/>
                <w:bCs/>
                <w:i/>
                <w:iCs/>
                <w:sz w:val="24"/>
                <w:szCs w:val="24"/>
                <w:lang w:val="vi-VN"/>
              </w:rPr>
              <w:t xml:space="preserve">Cơ quan/Địa chỉ liên hệ của tác giả </w:t>
            </w:r>
            <w:r w:rsidR="00B8673A" w:rsidRPr="004D1DFE">
              <w:rPr>
                <w:rFonts w:cs="Times New Roman"/>
                <w:bCs/>
                <w:i/>
                <w:iCs/>
                <w:sz w:val="24"/>
                <w:szCs w:val="24"/>
                <w:lang w:val="vi-VN"/>
              </w:rPr>
              <w:t>2</w:t>
            </w:r>
          </w:p>
          <w:p w14:paraId="285195FD" w14:textId="5B0D5DE3" w:rsidR="005D46AB" w:rsidRPr="004D1DFE" w:rsidRDefault="005D46AB" w:rsidP="005D46AB">
            <w:pPr>
              <w:jc w:val="center"/>
              <w:rPr>
                <w:rFonts w:cs="Times New Roman"/>
                <w:bCs/>
                <w:i/>
                <w:iCs/>
                <w:sz w:val="22"/>
                <w:lang w:val="vi-VN"/>
              </w:rPr>
            </w:pPr>
            <w:r w:rsidRPr="004D1DFE">
              <w:rPr>
                <w:rFonts w:cs="Times New Roman"/>
                <w:bCs/>
                <w:i/>
                <w:iCs/>
                <w:sz w:val="24"/>
                <w:szCs w:val="24"/>
                <w:vertAlign w:val="superscript"/>
                <w:lang w:val="vi-VN"/>
              </w:rPr>
              <w:t>3</w:t>
            </w:r>
            <w:r w:rsidRPr="004D1DFE">
              <w:rPr>
                <w:rFonts w:cs="Times New Roman"/>
                <w:bCs/>
                <w:i/>
                <w:iCs/>
                <w:sz w:val="24"/>
                <w:szCs w:val="24"/>
                <w:lang w:val="vi-VN"/>
              </w:rPr>
              <w:t xml:space="preserve"> </w:t>
            </w:r>
            <w:r w:rsidR="00F550F5" w:rsidRPr="004D1DFE">
              <w:rPr>
                <w:rFonts w:cs="Times New Roman"/>
                <w:bCs/>
                <w:i/>
                <w:iCs/>
                <w:sz w:val="24"/>
                <w:szCs w:val="24"/>
                <w:lang w:val="vi-VN"/>
              </w:rPr>
              <w:t xml:space="preserve">Cơ quan/Địa chỉ liên hệ của tác giả </w:t>
            </w:r>
            <w:r w:rsidR="00B8673A" w:rsidRPr="004D1DFE">
              <w:rPr>
                <w:rFonts w:cs="Times New Roman"/>
                <w:bCs/>
                <w:i/>
                <w:iCs/>
                <w:sz w:val="24"/>
                <w:szCs w:val="24"/>
                <w:lang w:val="vi-VN"/>
              </w:rPr>
              <w:t>3</w:t>
            </w:r>
          </w:p>
          <w:p w14:paraId="1AD7E7A8" w14:textId="0BC13D40" w:rsidR="00B8673A" w:rsidRPr="004D1DFE" w:rsidRDefault="00B8673A" w:rsidP="0097188C">
            <w:pPr>
              <w:spacing w:before="60"/>
              <w:jc w:val="center"/>
              <w:rPr>
                <w:rFonts w:cs="Times New Roman"/>
                <w:bCs/>
                <w:i/>
                <w:iCs/>
                <w:sz w:val="22"/>
                <w:lang w:val="vi-VN"/>
              </w:rPr>
            </w:pPr>
            <w:r w:rsidRPr="004D1DFE">
              <w:rPr>
                <w:rFonts w:cs="Times New Roman"/>
                <w:b/>
                <w:sz w:val="22"/>
                <w:vertAlign w:val="superscript"/>
                <w:lang w:val="vi-VN"/>
              </w:rPr>
              <w:t xml:space="preserve">† </w:t>
            </w:r>
            <w:r w:rsidRPr="004D1DFE">
              <w:rPr>
                <w:rFonts w:cs="Times New Roman"/>
                <w:bCs/>
                <w:i/>
                <w:iCs/>
                <w:sz w:val="22"/>
                <w:lang w:val="vi-VN"/>
              </w:rPr>
              <w:t>Tác giả có đóng góp ngang bằng</w:t>
            </w:r>
          </w:p>
          <w:p w14:paraId="13538EA8" w14:textId="2A86E44A" w:rsidR="005D46AB" w:rsidRPr="005D46AB" w:rsidRDefault="00B8673A" w:rsidP="00B8673A">
            <w:pPr>
              <w:pStyle w:val="ListParagraph"/>
              <w:jc w:val="center"/>
              <w:rPr>
                <w:rFonts w:cs="Times New Roman"/>
                <w:bCs/>
                <w:i/>
                <w:iCs/>
                <w:sz w:val="24"/>
                <w:szCs w:val="24"/>
              </w:rPr>
            </w:pPr>
            <w:r w:rsidRPr="00E80F41">
              <w:rPr>
                <w:rFonts w:cs="Times New Roman"/>
                <w:bCs/>
                <w:i/>
                <w:iCs/>
                <w:sz w:val="22"/>
                <w:vertAlign w:val="superscript"/>
              </w:rPr>
              <w:t>*</w:t>
            </w:r>
            <w:r w:rsidRPr="00E80F41">
              <w:rPr>
                <w:rFonts w:cs="Times New Roman"/>
                <w:bCs/>
                <w:i/>
                <w:iCs/>
                <w:sz w:val="22"/>
              </w:rPr>
              <w:t xml:space="preserve"> Email: vidu@xyz.com</w:t>
            </w:r>
          </w:p>
        </w:tc>
      </w:tr>
    </w:tbl>
    <w:p w14:paraId="38BBB5B5" w14:textId="59937AF1" w:rsidR="00B8673A" w:rsidRPr="00B8673A" w:rsidRDefault="00B8673A" w:rsidP="00B8673A">
      <w:pPr>
        <w:pStyle w:val="Heading1"/>
        <w:spacing w:after="0"/>
        <w:rPr>
          <w:rFonts w:cs="Times New Roman"/>
          <w:sz w:val="24"/>
          <w:szCs w:val="24"/>
          <w:lang w:val="pt-BR"/>
        </w:rPr>
      </w:pPr>
      <w:r w:rsidRPr="00B8673A">
        <w:rPr>
          <w:rFonts w:cs="Times New Roman"/>
          <w:sz w:val="24"/>
          <w:szCs w:val="24"/>
          <w:lang w:val="pt-BR"/>
        </w:rPr>
        <w:t>TÓM TẮT</w:t>
      </w:r>
    </w:p>
    <w:p w14:paraId="1436A398" w14:textId="77777777" w:rsidR="00B8673A" w:rsidRPr="00B8673A" w:rsidRDefault="00B8673A" w:rsidP="00B8673A">
      <w:pPr>
        <w:pStyle w:val="Heading1"/>
        <w:spacing w:after="0"/>
        <w:rPr>
          <w:rFonts w:cs="Times New Roman"/>
          <w:b w:val="0"/>
          <w:bCs w:val="0"/>
          <w:sz w:val="24"/>
          <w:szCs w:val="24"/>
          <w:lang w:val="pt-BR"/>
        </w:rPr>
      </w:pPr>
      <w:r w:rsidRPr="00B8673A">
        <w:rPr>
          <w:rFonts w:cs="Times New Roman"/>
          <w:b w:val="0"/>
          <w:bCs w:val="0"/>
          <w:sz w:val="24"/>
          <w:szCs w:val="24"/>
          <w:lang w:val="pt-BR"/>
        </w:rPr>
        <w:t>Phần tóm tắt trình bày thành một đoạn văn, độ dài nằm trong khoảng 150-250 từ, không viết tắt, không chèn chú thích và tham chiếu tài liệu tham khảo (Nếu cần trích dẫn nguồn, ghi tên tác giả và năm ở trong ngoặc đơn). Nội dung tóm tắt cần được viết để truyền tải được mục đích của nghiên cứu, phương pháp nghiên cứu hoặc cách thức giải quyết vấn đề (phát triển lý thuyết/ phương pháp thu thập, xử lý dữ liệu…). Tóm tắt cũng nêu được những kết quả chính của nghiên cứu và ý nghĩa của kết quả này cũng như tác động của nó đối với khoa học, đời sống kinh tế xã hội.</w:t>
      </w:r>
    </w:p>
    <w:p w14:paraId="0D8649CA" w14:textId="77777777" w:rsidR="00B8673A" w:rsidRPr="00B8673A" w:rsidRDefault="00B8673A" w:rsidP="00B8673A">
      <w:pPr>
        <w:pStyle w:val="Heading1"/>
        <w:spacing w:after="0"/>
        <w:rPr>
          <w:rFonts w:cs="Times New Roman"/>
          <w:b w:val="0"/>
          <w:bCs w:val="0"/>
          <w:sz w:val="24"/>
          <w:szCs w:val="24"/>
          <w:lang w:val="pt-BR"/>
        </w:rPr>
      </w:pPr>
      <w:r w:rsidRPr="00B8673A">
        <w:rPr>
          <w:rFonts w:cs="Times New Roman"/>
          <w:sz w:val="24"/>
          <w:szCs w:val="24"/>
          <w:lang w:val="pt-BR"/>
        </w:rPr>
        <w:t>Từ khóa</w:t>
      </w:r>
      <w:r w:rsidRPr="00B8673A">
        <w:rPr>
          <w:rFonts w:cs="Times New Roman"/>
          <w:b w:val="0"/>
          <w:bCs w:val="0"/>
          <w:sz w:val="24"/>
          <w:szCs w:val="24"/>
          <w:lang w:val="pt-BR"/>
        </w:rPr>
        <w:t xml:space="preserve">: </w:t>
      </w:r>
      <w:r w:rsidRPr="00B8673A">
        <w:rPr>
          <w:rFonts w:cs="Times New Roman"/>
          <w:b w:val="0"/>
          <w:bCs w:val="0"/>
          <w:i/>
          <w:iCs/>
          <w:sz w:val="24"/>
          <w:szCs w:val="24"/>
          <w:lang w:val="pt-BR"/>
        </w:rPr>
        <w:t>từ khoá 1, từ khoá 2, từ khoá 3, từ khoá 4, từ khoá 5</w:t>
      </w:r>
    </w:p>
    <w:p w14:paraId="13DC51AD" w14:textId="3D22B085" w:rsidR="00B8673A" w:rsidRPr="00DF568F" w:rsidRDefault="00B8673A" w:rsidP="00B8673A">
      <w:pPr>
        <w:rPr>
          <w:sz w:val="24"/>
          <w:szCs w:val="20"/>
          <w:lang w:val="pt-BR"/>
        </w:rPr>
      </w:pPr>
      <w:r w:rsidRPr="00B8673A">
        <w:rPr>
          <w:sz w:val="24"/>
          <w:szCs w:val="20"/>
          <w:lang w:val="pt-BR"/>
        </w:rPr>
        <w:t>(Cung cấp 3-5 từ khóa:từ khoá cần thể hiện ngắn gọn sử dụng các từ phổ biến cho ngành, lĩnh vực và các từ đặc trưng cho đối tượng nghiên cứu. Lưu ý viết bằng chữ thường, trừ những từ viết tắt phổ biến và các tên riêng).</w:t>
      </w:r>
    </w:p>
    <w:p w14:paraId="26603531" w14:textId="1070C146" w:rsidR="00B8673A" w:rsidRDefault="00B8673A" w:rsidP="00B8673A">
      <w:pPr>
        <w:pStyle w:val="Heading1"/>
        <w:rPr>
          <w:rFonts w:cs="Times New Roman"/>
          <w:b w:val="0"/>
          <w:bCs w:val="0"/>
          <w:sz w:val="24"/>
          <w:szCs w:val="24"/>
          <w:lang w:val="pt-BR"/>
        </w:rPr>
      </w:pPr>
      <w:r w:rsidRPr="00B8673A">
        <w:rPr>
          <w:rFonts w:cs="Times New Roman"/>
          <w:b w:val="0"/>
          <w:bCs w:val="0"/>
          <w:sz w:val="24"/>
          <w:szCs w:val="24"/>
          <w:lang w:val="pt-BR"/>
        </w:rPr>
        <w:t>Ví dụ</w:t>
      </w:r>
      <w:r>
        <w:rPr>
          <w:rFonts w:cs="Times New Roman"/>
          <w:b w:val="0"/>
          <w:bCs w:val="0"/>
          <w:sz w:val="24"/>
          <w:szCs w:val="24"/>
          <w:lang w:val="pt-BR"/>
        </w:rPr>
        <w:t xml:space="preserve"> về tóm tắt</w:t>
      </w:r>
      <w:r w:rsidRPr="00B8673A">
        <w:rPr>
          <w:rFonts w:cs="Times New Roman"/>
          <w:b w:val="0"/>
          <w:bCs w:val="0"/>
          <w:sz w:val="24"/>
          <w:szCs w:val="24"/>
          <w:lang w:val="pt-BR"/>
        </w:rPr>
        <w:t xml:space="preserve">: </w:t>
      </w:r>
    </w:p>
    <w:tbl>
      <w:tblPr>
        <w:tblStyle w:val="TableGrid"/>
        <w:tblW w:w="0" w:type="auto"/>
        <w:tblLook w:val="04A0" w:firstRow="1" w:lastRow="0" w:firstColumn="1" w:lastColumn="0" w:noHBand="0" w:noVBand="1"/>
      </w:tblPr>
      <w:tblGrid>
        <w:gridCol w:w="8608"/>
      </w:tblGrid>
      <w:tr w:rsidR="00B8673A" w:rsidRPr="004D1DFE" w14:paraId="07C8F731" w14:textId="77777777" w:rsidTr="00292AE5">
        <w:tc>
          <w:tcPr>
            <w:tcW w:w="8778" w:type="dxa"/>
            <w:shd w:val="clear" w:color="auto" w:fill="F2F2F2" w:themeFill="background1" w:themeFillShade="F2"/>
          </w:tcPr>
          <w:p w14:paraId="114B2DDE" w14:textId="616F6F81" w:rsidR="00B8673A" w:rsidRPr="00B37988" w:rsidRDefault="00B8673A" w:rsidP="00B8673A">
            <w:pPr>
              <w:pStyle w:val="Heading1"/>
              <w:spacing w:after="0"/>
              <w:rPr>
                <w:rFonts w:cs="Times New Roman"/>
                <w:b w:val="0"/>
                <w:bCs w:val="0"/>
                <w:szCs w:val="22"/>
                <w:lang w:val="pt-BR"/>
              </w:rPr>
            </w:pPr>
            <w:r w:rsidRPr="00B37988">
              <w:rPr>
                <w:rFonts w:cs="Times New Roman"/>
                <w:szCs w:val="22"/>
                <w:lang w:val="pt-BR"/>
              </w:rPr>
              <w:t>Tóm tắt:</w:t>
            </w:r>
            <w:r w:rsidRPr="00B37988">
              <w:rPr>
                <w:rFonts w:cs="Times New Roman"/>
                <w:b w:val="0"/>
                <w:bCs w:val="0"/>
                <w:szCs w:val="22"/>
                <w:lang w:val="pt-BR"/>
              </w:rPr>
              <w:t xml:space="preserve"> Nghiên cứu này tập trung vào việc áp dụng hai </w:t>
            </w:r>
            <w:r w:rsidR="004E5EFE" w:rsidRPr="00B37988">
              <w:rPr>
                <w:rFonts w:cs="Times New Roman"/>
                <w:b w:val="0"/>
                <w:bCs w:val="0"/>
                <w:szCs w:val="22"/>
                <w:lang w:val="pt-BR"/>
              </w:rPr>
              <w:t>mô hình</w:t>
            </w:r>
            <w:r w:rsidRPr="00B37988">
              <w:rPr>
                <w:rFonts w:cs="Times New Roman"/>
                <w:b w:val="0"/>
                <w:bCs w:val="0"/>
                <w:szCs w:val="22"/>
                <w:lang w:val="pt-BR"/>
              </w:rPr>
              <w:t xml:space="preserve"> dạy học tích cực</w:t>
            </w:r>
            <w:r w:rsidR="00490D42">
              <w:rPr>
                <w:rFonts w:cs="Times New Roman"/>
                <w:b w:val="0"/>
                <w:bCs w:val="0"/>
                <w:szCs w:val="22"/>
                <w:lang w:val="pt-BR"/>
              </w:rPr>
              <w:t>,</w:t>
            </w:r>
            <w:r w:rsidRPr="00B37988">
              <w:rPr>
                <w:rFonts w:cs="Times New Roman"/>
                <w:b w:val="0"/>
                <w:bCs w:val="0"/>
                <w:szCs w:val="22"/>
                <w:lang w:val="pt-BR"/>
              </w:rPr>
              <w:t xml:space="preserve"> bao gồm học tập đảo ngược (flipped learning</w:t>
            </w:r>
            <w:r w:rsidR="004E5EFE" w:rsidRPr="00B37988">
              <w:rPr>
                <w:rFonts w:cs="Times New Roman"/>
                <w:b w:val="0"/>
                <w:bCs w:val="0"/>
                <w:szCs w:val="22"/>
                <w:lang w:val="pt-BR"/>
              </w:rPr>
              <w:t xml:space="preserve"> hay flipped classroom</w:t>
            </w:r>
            <w:r w:rsidRPr="00B37988">
              <w:rPr>
                <w:rFonts w:cs="Times New Roman"/>
                <w:b w:val="0"/>
                <w:bCs w:val="0"/>
                <w:szCs w:val="22"/>
                <w:lang w:val="pt-BR"/>
              </w:rPr>
              <w:t>) và học tập kết hợp (blended learning) trong giáo dục đại học. Nghiên cứu đã thực hiện trên một lớp học với 50 sinh viên, trong đó 25 sinh viên tham gia học tập đảo ngược và 25 sinh viên tham gia học tập kết hợp. Kết quả cho thấy sinh viên tham gia học tập đảo ngược đã có tỉ lệ hoàn thành bài tập cao hơn (85%) so với sinh viên tham gia học tập kết hợp (75%). Điều này cho thấy học tập đảo ngược có thể tạo ra môi trường học tập tích cực, khuyến khích sự tự học và tăng cường kỹ năng tư duy. Cũng theo nghiên cứu, sinh viên tham gia học tập kết hợp đều đánh giá cao việc kết hợp giữa học trực tiếp và học trực tuyến, giúp họ tiết kiệm thời gian và tăng cường hiểu biết. Kết quả của nghiên cứu này chứng minh rằng việc áp dụng các phương pháp dạy học tích cực như học tập đảo ngược và học tập kết hợp không chỉ cải thiện hiệu quả học tập mà còn tạo ra những trải nghiệm học tập mới mẻ và thú vị cho sinh viên, đồng thời giúp nâng cao chất lượng giáo dục đại học.</w:t>
            </w:r>
          </w:p>
          <w:p w14:paraId="1B683514" w14:textId="30B09FF5" w:rsidR="00B8673A" w:rsidRPr="00B37988" w:rsidRDefault="00B8673A" w:rsidP="00B8673A">
            <w:pPr>
              <w:spacing w:before="120" w:after="200" w:line="276" w:lineRule="auto"/>
              <w:rPr>
                <w:sz w:val="22"/>
                <w:lang w:val="pt-BR"/>
              </w:rPr>
            </w:pPr>
            <w:r w:rsidRPr="00B37988">
              <w:rPr>
                <w:b/>
                <w:bCs/>
                <w:sz w:val="22"/>
                <w:lang w:val="pt-BR"/>
              </w:rPr>
              <w:t>Từ khóa</w:t>
            </w:r>
            <w:r w:rsidRPr="00B37988">
              <w:rPr>
                <w:sz w:val="22"/>
                <w:lang w:val="pt-BR"/>
              </w:rPr>
              <w:t xml:space="preserve">: </w:t>
            </w:r>
            <w:r w:rsidRPr="00B37988">
              <w:rPr>
                <w:i/>
                <w:iCs/>
                <w:sz w:val="22"/>
                <w:lang w:val="pt-BR"/>
              </w:rPr>
              <w:t>học tập tích cực, lớp học đảo ngược, học tập kết hợp, giáo dục đại học</w:t>
            </w:r>
          </w:p>
        </w:tc>
      </w:tr>
    </w:tbl>
    <w:p w14:paraId="6CF8C168" w14:textId="77777777" w:rsidR="00B37988" w:rsidRDefault="00B37988" w:rsidP="00C751B1">
      <w:pPr>
        <w:pStyle w:val="Heading1"/>
        <w:spacing w:after="0"/>
        <w:rPr>
          <w:rFonts w:cs="Times New Roman"/>
          <w:sz w:val="24"/>
          <w:szCs w:val="24"/>
          <w:lang w:val="pt-BR"/>
        </w:rPr>
      </w:pPr>
    </w:p>
    <w:p w14:paraId="787BBC52" w14:textId="2FC9D4E2" w:rsidR="005D46AB" w:rsidRPr="005D46AB" w:rsidRDefault="005D46AB" w:rsidP="00C751B1">
      <w:pPr>
        <w:pStyle w:val="Heading1"/>
        <w:spacing w:after="0"/>
        <w:rPr>
          <w:rFonts w:cs="Times New Roman"/>
          <w:sz w:val="24"/>
          <w:szCs w:val="24"/>
          <w:lang w:val="pt-BR"/>
        </w:rPr>
      </w:pPr>
      <w:r w:rsidRPr="005D46AB">
        <w:rPr>
          <w:rFonts w:cs="Times New Roman"/>
          <w:sz w:val="24"/>
          <w:szCs w:val="24"/>
          <w:lang w:val="pt-BR"/>
        </w:rPr>
        <w:t>1. Giới thiệu (Introduction)</w:t>
      </w:r>
    </w:p>
    <w:p w14:paraId="3DF49A7D" w14:textId="23ADA604"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Tài liệu này là bản mẫu về định dạng cho các bài báo xuất bản bởi Tạp chí Khoa học Trường Đại học Vinh</w:t>
      </w:r>
      <w:r w:rsidR="00B8673A">
        <w:rPr>
          <w:rFonts w:cs="Times New Roman"/>
          <w:sz w:val="24"/>
          <w:szCs w:val="24"/>
          <w:lang w:val="pt-BR"/>
        </w:rPr>
        <w:t xml:space="preserve">, áp dụng cho Hội thảo </w:t>
      </w:r>
      <w:r w:rsidR="002047FE">
        <w:rPr>
          <w:rFonts w:cs="Times New Roman"/>
          <w:sz w:val="24"/>
          <w:szCs w:val="24"/>
          <w:lang w:val="pt-BR"/>
        </w:rPr>
        <w:t xml:space="preserve">về dạy học – Trường Đại học Vinh </w:t>
      </w:r>
      <w:r w:rsidR="00B8673A">
        <w:rPr>
          <w:rFonts w:cs="Times New Roman"/>
          <w:sz w:val="24"/>
          <w:szCs w:val="24"/>
          <w:lang w:val="pt-BR"/>
        </w:rPr>
        <w:t xml:space="preserve">năm </w:t>
      </w:r>
      <w:r w:rsidR="00B8673A">
        <w:rPr>
          <w:rFonts w:cs="Times New Roman"/>
          <w:sz w:val="24"/>
          <w:szCs w:val="24"/>
          <w:lang w:val="pt-BR"/>
        </w:rPr>
        <w:lastRenderedPageBreak/>
        <w:t>2024</w:t>
      </w:r>
      <w:r w:rsidRPr="005D46AB">
        <w:rPr>
          <w:rFonts w:cs="Times New Roman"/>
          <w:sz w:val="24"/>
          <w:szCs w:val="24"/>
          <w:lang w:val="pt-BR"/>
        </w:rPr>
        <w:t xml:space="preserve">. Các yêu cầu cụ thể về định dạng, cấu trúc bài </w:t>
      </w:r>
      <w:r w:rsidR="00B8673A">
        <w:rPr>
          <w:rFonts w:cs="Times New Roman"/>
          <w:sz w:val="24"/>
          <w:szCs w:val="24"/>
          <w:lang w:val="pt-BR"/>
        </w:rPr>
        <w:t>viết</w:t>
      </w:r>
      <w:r w:rsidRPr="005D46AB">
        <w:rPr>
          <w:rFonts w:cs="Times New Roman"/>
          <w:sz w:val="24"/>
          <w:szCs w:val="24"/>
          <w:lang w:val="pt-BR"/>
        </w:rPr>
        <w:t xml:space="preserve"> cũng được trình bày </w:t>
      </w:r>
      <w:r w:rsidR="00B8673A">
        <w:rPr>
          <w:rFonts w:cs="Times New Roman"/>
          <w:sz w:val="24"/>
          <w:szCs w:val="24"/>
          <w:lang w:val="pt-BR"/>
        </w:rPr>
        <w:t xml:space="preserve">chi tiết </w:t>
      </w:r>
      <w:r w:rsidRPr="005D46AB">
        <w:rPr>
          <w:rFonts w:cs="Times New Roman"/>
          <w:sz w:val="24"/>
          <w:szCs w:val="24"/>
          <w:lang w:val="pt-BR"/>
        </w:rPr>
        <w:t xml:space="preserve">trong từng phần. </w:t>
      </w:r>
    </w:p>
    <w:p w14:paraId="6BD77B42" w14:textId="2EC1CF1F" w:rsidR="005D46AB" w:rsidRDefault="002047FE" w:rsidP="000B765E">
      <w:pPr>
        <w:spacing w:before="120" w:after="0" w:line="240" w:lineRule="auto"/>
        <w:ind w:firstLine="720"/>
        <w:jc w:val="both"/>
        <w:rPr>
          <w:rFonts w:cs="Times New Roman"/>
          <w:sz w:val="24"/>
          <w:szCs w:val="24"/>
          <w:lang w:val="pt-BR"/>
        </w:rPr>
      </w:pPr>
      <w:r>
        <w:rPr>
          <w:rFonts w:cs="Times New Roman"/>
          <w:b/>
          <w:sz w:val="24"/>
          <w:szCs w:val="24"/>
          <w:lang w:val="pt-BR"/>
        </w:rPr>
        <w:t xml:space="preserve">Hội thảo </w:t>
      </w:r>
      <w:r>
        <w:rPr>
          <w:rFonts w:cs="Times New Roman"/>
          <w:bCs/>
          <w:sz w:val="24"/>
          <w:szCs w:val="24"/>
          <w:lang w:val="pt-BR"/>
        </w:rPr>
        <w:t xml:space="preserve">chấp nhận bài viết ở hai định dạng: LaTeX và Microsoft Word. </w:t>
      </w:r>
      <w:r w:rsidR="005D46AB" w:rsidRPr="005D46AB">
        <w:rPr>
          <w:rFonts w:cs="Times New Roman"/>
          <w:b/>
          <w:sz w:val="24"/>
          <w:szCs w:val="24"/>
          <w:lang w:val="pt-BR"/>
        </w:rPr>
        <w:t>Nếu bản thảo được soạn thảo bằng LaTeX</w:t>
      </w:r>
      <w:r w:rsidR="005D46AB" w:rsidRPr="005D46AB">
        <w:rPr>
          <w:rFonts w:cs="Times New Roman"/>
          <w:sz w:val="24"/>
          <w:szCs w:val="24"/>
          <w:lang w:val="pt-BR"/>
        </w:rPr>
        <w:t xml:space="preserve">, tác giả cần định dạng để sau khi </w:t>
      </w:r>
      <w:r w:rsidR="00B8673A">
        <w:rPr>
          <w:rFonts w:cs="Times New Roman"/>
          <w:sz w:val="24"/>
          <w:szCs w:val="24"/>
          <w:lang w:val="pt-BR"/>
        </w:rPr>
        <w:t xml:space="preserve">biên dịch </w:t>
      </w:r>
      <w:r w:rsidR="005D46AB" w:rsidRPr="005D46AB">
        <w:rPr>
          <w:rFonts w:cs="Times New Roman"/>
          <w:sz w:val="24"/>
          <w:szCs w:val="24"/>
          <w:lang w:val="pt-BR"/>
        </w:rPr>
        <w:t>ra định dạng PDF</w:t>
      </w:r>
      <w:r w:rsidR="00B8673A">
        <w:rPr>
          <w:rFonts w:cs="Times New Roman"/>
          <w:sz w:val="24"/>
          <w:szCs w:val="24"/>
          <w:lang w:val="pt-BR"/>
        </w:rPr>
        <w:t xml:space="preserve"> cũng tuân thủ các quy định về định dạng, kích thước như bản được soạn bằng </w:t>
      </w:r>
      <w:r>
        <w:rPr>
          <w:rFonts w:cs="Times New Roman"/>
          <w:bCs/>
          <w:sz w:val="24"/>
          <w:szCs w:val="24"/>
          <w:lang w:val="pt-BR"/>
        </w:rPr>
        <w:t xml:space="preserve">Microsoft </w:t>
      </w:r>
      <w:r w:rsidR="00B8673A">
        <w:rPr>
          <w:rFonts w:cs="Times New Roman"/>
          <w:sz w:val="24"/>
          <w:szCs w:val="24"/>
          <w:lang w:val="pt-BR"/>
        </w:rPr>
        <w:t>Word</w:t>
      </w:r>
      <w:r w:rsidR="005D46AB" w:rsidRPr="005D46AB">
        <w:rPr>
          <w:rFonts w:cs="Times New Roman"/>
          <w:sz w:val="24"/>
          <w:szCs w:val="24"/>
          <w:lang w:val="pt-BR"/>
        </w:rPr>
        <w:t xml:space="preserve">. Bài báo </w:t>
      </w:r>
      <w:r>
        <w:rPr>
          <w:rFonts w:cs="Times New Roman"/>
          <w:sz w:val="24"/>
          <w:szCs w:val="24"/>
          <w:lang w:val="pt-BR"/>
        </w:rPr>
        <w:t xml:space="preserve">đúng quy cách là bài báo </w:t>
      </w:r>
      <w:r w:rsidR="005D46AB" w:rsidRPr="005D46AB">
        <w:rPr>
          <w:rFonts w:cs="Times New Roman"/>
          <w:sz w:val="24"/>
          <w:szCs w:val="24"/>
          <w:lang w:val="pt-BR"/>
        </w:rPr>
        <w:t>được trình bày trên khổ</w:t>
      </w:r>
      <w:r>
        <w:rPr>
          <w:rFonts w:cs="Times New Roman"/>
          <w:sz w:val="24"/>
          <w:szCs w:val="24"/>
          <w:lang w:val="pt-BR"/>
        </w:rPr>
        <w:t xml:space="preserve"> giấy</w:t>
      </w:r>
      <w:r w:rsidR="005D46AB" w:rsidRPr="005D46AB">
        <w:rPr>
          <w:rFonts w:cs="Times New Roman"/>
          <w:sz w:val="24"/>
          <w:szCs w:val="24"/>
          <w:lang w:val="pt-BR"/>
        </w:rPr>
        <w:t xml:space="preserve"> A4 theo chiều dọc, dạng một cột với các thông số Page</w:t>
      </w:r>
      <w:r>
        <w:rPr>
          <w:rFonts w:cs="Times New Roman"/>
          <w:sz w:val="24"/>
          <w:szCs w:val="24"/>
          <w:lang w:val="pt-BR"/>
        </w:rPr>
        <w:t xml:space="preserve"> </w:t>
      </w:r>
      <w:r w:rsidR="005D46AB" w:rsidRPr="005D46AB">
        <w:rPr>
          <w:rFonts w:cs="Times New Roman"/>
          <w:sz w:val="24"/>
          <w:szCs w:val="24"/>
          <w:lang w:val="pt-BR"/>
        </w:rPr>
        <w:t xml:space="preserve">Setup cụ thể như sau: Top: 3,1cm, Bottom: 3,1cm, Left: 3,0 cm, Right: 2,8 cm, Header: </w:t>
      </w:r>
      <w:r w:rsidR="005946D1">
        <w:rPr>
          <w:rFonts w:cs="Times New Roman"/>
          <w:sz w:val="24"/>
          <w:szCs w:val="24"/>
          <w:lang w:val="pt-BR"/>
        </w:rPr>
        <w:t>1</w:t>
      </w:r>
      <w:r w:rsidR="005D46AB" w:rsidRPr="005D46AB">
        <w:rPr>
          <w:rFonts w:cs="Times New Roman"/>
          <w:sz w:val="24"/>
          <w:szCs w:val="24"/>
          <w:lang w:val="pt-BR"/>
        </w:rPr>
        <w:t>,</w:t>
      </w:r>
      <w:r w:rsidR="005946D1">
        <w:rPr>
          <w:rFonts w:cs="Times New Roman"/>
          <w:sz w:val="24"/>
          <w:szCs w:val="24"/>
          <w:lang w:val="pt-BR"/>
        </w:rPr>
        <w:t xml:space="preserve">27 </w:t>
      </w:r>
      <w:r w:rsidR="005D46AB" w:rsidRPr="005D46AB">
        <w:rPr>
          <w:rFonts w:cs="Times New Roman"/>
          <w:sz w:val="24"/>
          <w:szCs w:val="24"/>
          <w:lang w:val="pt-BR"/>
        </w:rPr>
        <w:t xml:space="preserve">cm, Footer: </w:t>
      </w:r>
      <w:r w:rsidR="005946D1">
        <w:rPr>
          <w:rFonts w:cs="Times New Roman"/>
          <w:sz w:val="24"/>
          <w:szCs w:val="24"/>
          <w:lang w:val="pt-BR"/>
        </w:rPr>
        <w:t>1</w:t>
      </w:r>
      <w:r w:rsidR="005D46AB" w:rsidRPr="005D46AB">
        <w:rPr>
          <w:rFonts w:cs="Times New Roman"/>
          <w:sz w:val="24"/>
          <w:szCs w:val="24"/>
          <w:lang w:val="pt-BR"/>
        </w:rPr>
        <w:t>,</w:t>
      </w:r>
      <w:r w:rsidR="005946D1">
        <w:rPr>
          <w:rFonts w:cs="Times New Roman"/>
          <w:sz w:val="24"/>
          <w:szCs w:val="24"/>
          <w:lang w:val="pt-BR"/>
        </w:rPr>
        <w:t xml:space="preserve">27 </w:t>
      </w:r>
      <w:r w:rsidR="005D46AB" w:rsidRPr="005D46AB">
        <w:rPr>
          <w:rFonts w:cs="Times New Roman"/>
          <w:sz w:val="24"/>
          <w:szCs w:val="24"/>
          <w:lang w:val="pt-BR"/>
        </w:rPr>
        <w:t xml:space="preserve">cm. </w:t>
      </w:r>
      <w:r w:rsidR="00B8673A" w:rsidRPr="000B765E">
        <w:rPr>
          <w:rFonts w:cs="Times New Roman"/>
          <w:b/>
          <w:bCs/>
          <w:sz w:val="24"/>
          <w:szCs w:val="24"/>
          <w:lang w:val="pt-BR"/>
        </w:rPr>
        <w:t>Hình 1</w:t>
      </w:r>
      <w:r w:rsidR="00B8673A">
        <w:rPr>
          <w:rFonts w:cs="Times New Roman"/>
          <w:sz w:val="24"/>
          <w:szCs w:val="24"/>
          <w:lang w:val="pt-BR"/>
        </w:rPr>
        <w:t xml:space="preserve"> mô tả các thông số Page Setup trên phần mềm </w:t>
      </w:r>
      <w:r>
        <w:rPr>
          <w:rFonts w:cs="Times New Roman"/>
          <w:bCs/>
          <w:sz w:val="24"/>
          <w:szCs w:val="24"/>
          <w:lang w:val="pt-BR"/>
        </w:rPr>
        <w:t xml:space="preserve">Microsoft </w:t>
      </w:r>
      <w:r w:rsidR="00B8673A">
        <w:rPr>
          <w:rFonts w:cs="Times New Roman"/>
          <w:sz w:val="24"/>
          <w:szCs w:val="24"/>
          <w:lang w:val="pt-BR"/>
        </w:rPr>
        <w:t xml:space="preserve">Word 365. </w:t>
      </w:r>
      <w:r w:rsidR="000B765E">
        <w:rPr>
          <w:rFonts w:cs="Times New Roman"/>
          <w:sz w:val="24"/>
          <w:szCs w:val="24"/>
          <w:lang w:val="pt-BR"/>
        </w:rPr>
        <w:t>Toàn bài viết sử dụng thống nhất một kiểu</w:t>
      </w:r>
      <w:r w:rsidR="005D46AB" w:rsidRPr="005D46AB">
        <w:rPr>
          <w:rFonts w:cs="Times New Roman"/>
          <w:sz w:val="24"/>
          <w:szCs w:val="24"/>
          <w:lang w:val="pt-BR"/>
        </w:rPr>
        <w:t xml:space="preserve"> font chữ Times New Roman, cỡ </w:t>
      </w:r>
      <w:r w:rsidR="00B8673A">
        <w:rPr>
          <w:rFonts w:cs="Times New Roman"/>
          <w:sz w:val="24"/>
          <w:szCs w:val="24"/>
          <w:lang w:val="pt-BR"/>
        </w:rPr>
        <w:t xml:space="preserve">chữ </w:t>
      </w:r>
      <w:r w:rsidR="005D46AB" w:rsidRPr="005D46AB">
        <w:rPr>
          <w:rFonts w:cs="Times New Roman"/>
          <w:sz w:val="24"/>
          <w:szCs w:val="24"/>
          <w:lang w:val="pt-BR"/>
        </w:rPr>
        <w:t>1</w:t>
      </w:r>
      <w:r w:rsidR="004F348C">
        <w:rPr>
          <w:rFonts w:cs="Times New Roman"/>
          <w:sz w:val="24"/>
          <w:szCs w:val="24"/>
          <w:lang w:val="pt-BR"/>
        </w:rPr>
        <w:t>2</w:t>
      </w:r>
      <w:r w:rsidR="00C751B1">
        <w:rPr>
          <w:rFonts w:cs="Times New Roman"/>
          <w:sz w:val="24"/>
          <w:szCs w:val="24"/>
          <w:lang w:val="pt-BR"/>
        </w:rPr>
        <w:t xml:space="preserve"> (</w:t>
      </w:r>
      <w:r w:rsidR="005D46AB" w:rsidRPr="005D46AB">
        <w:rPr>
          <w:rFonts w:cs="Times New Roman"/>
          <w:sz w:val="24"/>
          <w:szCs w:val="24"/>
          <w:lang w:val="pt-BR"/>
        </w:rPr>
        <w:t xml:space="preserve">không dãn hay </w:t>
      </w:r>
      <w:r w:rsidR="00C751B1">
        <w:rPr>
          <w:rFonts w:cs="Times New Roman"/>
          <w:sz w:val="24"/>
          <w:szCs w:val="24"/>
          <w:lang w:val="pt-BR"/>
        </w:rPr>
        <w:t xml:space="preserve">nén </w:t>
      </w:r>
      <w:r w:rsidR="005D46AB" w:rsidRPr="005D46AB">
        <w:rPr>
          <w:rFonts w:cs="Times New Roman"/>
          <w:sz w:val="24"/>
          <w:szCs w:val="24"/>
          <w:lang w:val="pt-BR"/>
        </w:rPr>
        <w:t>chữ</w:t>
      </w:r>
      <w:r w:rsidR="00C751B1">
        <w:rPr>
          <w:rFonts w:cs="Times New Roman"/>
          <w:sz w:val="24"/>
          <w:szCs w:val="24"/>
          <w:lang w:val="pt-BR"/>
        </w:rPr>
        <w:t>)</w:t>
      </w:r>
      <w:r w:rsidR="005D46AB" w:rsidRPr="005D46AB">
        <w:rPr>
          <w:rFonts w:cs="Times New Roman"/>
          <w:sz w:val="24"/>
          <w:szCs w:val="24"/>
          <w:lang w:val="pt-BR"/>
        </w:rPr>
        <w:t>; chế độ dãn dòng</w:t>
      </w:r>
      <w:r w:rsidR="000B765E">
        <w:rPr>
          <w:rFonts w:cs="Times New Roman"/>
          <w:sz w:val="24"/>
          <w:szCs w:val="24"/>
          <w:lang w:val="pt-BR"/>
        </w:rPr>
        <w:t xml:space="preserve"> đơn</w:t>
      </w:r>
      <w:r w:rsidR="005D46AB" w:rsidRPr="005D46AB">
        <w:rPr>
          <w:rFonts w:cs="Times New Roman"/>
          <w:sz w:val="24"/>
          <w:szCs w:val="24"/>
          <w:lang w:val="pt-BR"/>
        </w:rPr>
        <w:t xml:space="preserve">: </w:t>
      </w:r>
      <w:r w:rsidR="00B37988">
        <w:rPr>
          <w:rFonts w:cs="Times New Roman"/>
          <w:sz w:val="24"/>
          <w:szCs w:val="24"/>
          <w:lang w:val="pt-BR"/>
        </w:rPr>
        <w:t>s</w:t>
      </w:r>
      <w:r w:rsidR="005D46AB" w:rsidRPr="005D46AB">
        <w:rPr>
          <w:rFonts w:cs="Times New Roman"/>
          <w:sz w:val="24"/>
          <w:szCs w:val="24"/>
          <w:lang w:val="pt-BR"/>
        </w:rPr>
        <w:t>ingle</w:t>
      </w:r>
      <w:r w:rsidR="000B765E">
        <w:rPr>
          <w:rFonts w:cs="Times New Roman"/>
          <w:sz w:val="24"/>
          <w:szCs w:val="24"/>
          <w:lang w:val="pt-BR"/>
        </w:rPr>
        <w:t xml:space="preserve"> và </w:t>
      </w:r>
      <w:r w:rsidR="005D46AB" w:rsidRPr="005D46AB">
        <w:rPr>
          <w:rFonts w:cs="Times New Roman"/>
          <w:sz w:val="24"/>
          <w:szCs w:val="24"/>
          <w:lang w:val="pt-BR"/>
        </w:rPr>
        <w:t xml:space="preserve"> khoảng trống dòng</w:t>
      </w:r>
      <w:r w:rsidR="000B765E">
        <w:rPr>
          <w:rFonts w:cs="Times New Roman"/>
          <w:sz w:val="24"/>
          <w:szCs w:val="24"/>
          <w:lang w:val="pt-BR"/>
        </w:rPr>
        <w:t xml:space="preserve"> spacing</w:t>
      </w:r>
      <w:r w:rsidR="005D46AB" w:rsidRPr="005D46AB">
        <w:rPr>
          <w:rFonts w:cs="Times New Roman"/>
          <w:sz w:val="24"/>
          <w:szCs w:val="24"/>
          <w:lang w:val="pt-BR"/>
        </w:rPr>
        <w:t xml:space="preserve">: before: </w:t>
      </w:r>
      <w:r w:rsidR="000B765E">
        <w:rPr>
          <w:rFonts w:cs="Times New Roman"/>
          <w:sz w:val="24"/>
          <w:szCs w:val="24"/>
          <w:lang w:val="pt-BR"/>
        </w:rPr>
        <w:t>6</w:t>
      </w:r>
      <w:r w:rsidR="005D46AB" w:rsidRPr="005D46AB">
        <w:rPr>
          <w:rFonts w:cs="Times New Roman"/>
          <w:sz w:val="24"/>
          <w:szCs w:val="24"/>
          <w:lang w:val="pt-BR"/>
        </w:rPr>
        <w:t>, after: 0</w:t>
      </w:r>
      <w:r w:rsidR="000B765E">
        <w:rPr>
          <w:rFonts w:cs="Times New Roman"/>
          <w:sz w:val="24"/>
          <w:szCs w:val="24"/>
          <w:lang w:val="pt-BR"/>
        </w:rPr>
        <w:t xml:space="preserve"> (áp dụng chung cho cả dòng tiêu đề và body text)</w:t>
      </w:r>
      <w:r w:rsidR="005D46AB" w:rsidRPr="005D46AB">
        <w:rPr>
          <w:rFonts w:cs="Times New Roman"/>
          <w:sz w:val="24"/>
          <w:szCs w:val="24"/>
          <w:lang w:val="pt-BR"/>
        </w:rPr>
        <w:t>; căn lề</w:t>
      </w:r>
      <w:r w:rsidR="000B765E">
        <w:rPr>
          <w:rFonts w:cs="Times New Roman"/>
          <w:sz w:val="24"/>
          <w:szCs w:val="24"/>
          <w:lang w:val="pt-BR"/>
        </w:rPr>
        <w:t xml:space="preserve"> alignment: </w:t>
      </w:r>
      <w:r w:rsidR="005D46AB" w:rsidRPr="005D46AB">
        <w:rPr>
          <w:rFonts w:cs="Times New Roman"/>
          <w:sz w:val="24"/>
          <w:szCs w:val="24"/>
          <w:lang w:val="pt-BR"/>
        </w:rPr>
        <w:t xml:space="preserve">justified. </w:t>
      </w:r>
      <w:r w:rsidR="000B765E">
        <w:rPr>
          <w:rFonts w:cs="Times New Roman"/>
          <w:sz w:val="24"/>
          <w:szCs w:val="24"/>
          <w:lang w:val="pt-BR"/>
        </w:rPr>
        <w:t>Mỗi đoạn văn có k</w:t>
      </w:r>
      <w:r w:rsidR="005D46AB" w:rsidRPr="005D46AB">
        <w:rPr>
          <w:rFonts w:cs="Times New Roman"/>
          <w:sz w:val="24"/>
          <w:szCs w:val="24"/>
          <w:lang w:val="pt-BR"/>
        </w:rPr>
        <w:t xml:space="preserve">hoảng thụt đầu dòng là </w:t>
      </w:r>
      <w:r w:rsidR="004F348C">
        <w:rPr>
          <w:rFonts w:cs="Times New Roman"/>
          <w:sz w:val="24"/>
          <w:szCs w:val="24"/>
          <w:lang w:val="pt-BR"/>
        </w:rPr>
        <w:t>1</w:t>
      </w:r>
      <w:r w:rsidR="005D46AB" w:rsidRPr="005D46AB">
        <w:rPr>
          <w:rFonts w:cs="Times New Roman"/>
          <w:sz w:val="24"/>
          <w:szCs w:val="24"/>
          <w:lang w:val="pt-BR"/>
        </w:rPr>
        <w:t>,</w:t>
      </w:r>
      <w:r w:rsidR="004F348C">
        <w:rPr>
          <w:rFonts w:cs="Times New Roman"/>
          <w:sz w:val="24"/>
          <w:szCs w:val="24"/>
          <w:lang w:val="pt-BR"/>
        </w:rPr>
        <w:t>27</w:t>
      </w:r>
      <w:r w:rsidR="005D46AB" w:rsidRPr="005D46AB">
        <w:rPr>
          <w:rFonts w:cs="Times New Roman"/>
          <w:sz w:val="24"/>
          <w:szCs w:val="24"/>
          <w:lang w:val="pt-BR"/>
        </w:rPr>
        <w:t xml:space="preserve"> cm. Tiêu đề </w:t>
      </w:r>
      <w:r w:rsidR="004E5EFE">
        <w:rPr>
          <w:rFonts w:cs="Times New Roman"/>
          <w:sz w:val="24"/>
          <w:szCs w:val="24"/>
          <w:lang w:val="pt-BR"/>
        </w:rPr>
        <w:t xml:space="preserve">của </w:t>
      </w:r>
      <w:r w:rsidR="005D46AB" w:rsidRPr="005D46AB">
        <w:rPr>
          <w:rFonts w:cs="Times New Roman"/>
          <w:sz w:val="24"/>
          <w:szCs w:val="24"/>
          <w:lang w:val="pt-BR"/>
        </w:rPr>
        <w:t xml:space="preserve">các phần không thụt đầu dòng. </w:t>
      </w:r>
      <w:r w:rsidR="005D46AB" w:rsidRPr="005D46AB">
        <w:rPr>
          <w:rFonts w:cs="Times New Roman"/>
          <w:b/>
          <w:bCs/>
          <w:sz w:val="24"/>
          <w:szCs w:val="24"/>
          <w:lang w:val="pt-BR"/>
        </w:rPr>
        <w:t xml:space="preserve">Hình </w:t>
      </w:r>
      <w:r w:rsidR="00B8673A">
        <w:rPr>
          <w:rFonts w:cs="Times New Roman"/>
          <w:b/>
          <w:bCs/>
          <w:sz w:val="24"/>
          <w:szCs w:val="24"/>
          <w:lang w:val="pt-BR"/>
        </w:rPr>
        <w:t>2</w:t>
      </w:r>
      <w:r w:rsidR="005D46AB" w:rsidRPr="005D46AB">
        <w:rPr>
          <w:rFonts w:cs="Times New Roman"/>
          <w:sz w:val="24"/>
          <w:szCs w:val="24"/>
          <w:lang w:val="pt-BR"/>
        </w:rPr>
        <w:t xml:space="preserve"> mô tả thông số định dạng dãn dòng cho văn bản nội dung bài báo và thông số cho các tiêu đề.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F87402" w:rsidRPr="005D46AB" w14:paraId="1AB31EB1" w14:textId="77777777" w:rsidTr="00E80F41">
        <w:tc>
          <w:tcPr>
            <w:tcW w:w="4304" w:type="dxa"/>
          </w:tcPr>
          <w:p w14:paraId="3076D79F" w14:textId="77777777" w:rsidR="00F87402" w:rsidRPr="005D46AB" w:rsidRDefault="00F87402" w:rsidP="00F87402">
            <w:pPr>
              <w:spacing w:before="240"/>
              <w:jc w:val="center"/>
              <w:rPr>
                <w:rFonts w:cs="Times New Roman"/>
                <w:sz w:val="24"/>
                <w:szCs w:val="24"/>
                <w:lang w:val="pt-BR"/>
              </w:rPr>
            </w:pPr>
            <w:r w:rsidRPr="005D46AB">
              <w:rPr>
                <w:rFonts w:cs="Times New Roman"/>
                <w:noProof/>
                <w:sz w:val="24"/>
                <w:szCs w:val="24"/>
              </w:rPr>
              <w:drawing>
                <wp:inline distT="0" distB="0" distL="0" distR="0" wp14:anchorId="2F0A43ED" wp14:editId="00390D11">
                  <wp:extent cx="2281970" cy="3136605"/>
                  <wp:effectExtent l="0" t="0" r="4445" b="6985"/>
                  <wp:docPr id="1088878339" name="Picture 108887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78339" name="Picture 1088878339"/>
                          <pic:cNvPicPr/>
                        </pic:nvPicPr>
                        <pic:blipFill>
                          <a:blip r:embed="rId7">
                            <a:extLst>
                              <a:ext uri="{28A0092B-C50C-407E-A947-70E740481C1C}">
                                <a14:useLocalDpi xmlns:a14="http://schemas.microsoft.com/office/drawing/2010/main" val="0"/>
                              </a:ext>
                            </a:extLst>
                          </a:blip>
                          <a:stretch>
                            <a:fillRect/>
                          </a:stretch>
                        </pic:blipFill>
                        <pic:spPr>
                          <a:xfrm>
                            <a:off x="0" y="0"/>
                            <a:ext cx="2287893" cy="3144746"/>
                          </a:xfrm>
                          <a:prstGeom prst="rect">
                            <a:avLst/>
                          </a:prstGeom>
                        </pic:spPr>
                      </pic:pic>
                    </a:graphicData>
                  </a:graphic>
                </wp:inline>
              </w:drawing>
            </w:r>
          </w:p>
        </w:tc>
        <w:tc>
          <w:tcPr>
            <w:tcW w:w="4304" w:type="dxa"/>
          </w:tcPr>
          <w:p w14:paraId="5A3ABEB5" w14:textId="77777777" w:rsidR="00F87402" w:rsidRPr="005D46AB" w:rsidRDefault="00F87402" w:rsidP="00F87402">
            <w:pPr>
              <w:spacing w:before="240"/>
              <w:jc w:val="center"/>
              <w:rPr>
                <w:rFonts w:cs="Times New Roman"/>
                <w:sz w:val="24"/>
                <w:szCs w:val="24"/>
                <w:lang w:val="pt-BR"/>
              </w:rPr>
            </w:pPr>
            <w:r w:rsidRPr="005D46AB">
              <w:rPr>
                <w:rFonts w:cs="Times New Roman"/>
                <w:noProof/>
                <w:sz w:val="24"/>
                <w:szCs w:val="24"/>
              </w:rPr>
              <w:drawing>
                <wp:inline distT="0" distB="0" distL="0" distR="0" wp14:anchorId="2794FE31" wp14:editId="554DDBF9">
                  <wp:extent cx="2266758" cy="3117342"/>
                  <wp:effectExtent l="0" t="0" r="635" b="6985"/>
                  <wp:docPr id="1079864448" name="Picture 107986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64448" name="Picture 1079864448"/>
                          <pic:cNvPicPr/>
                        </pic:nvPicPr>
                        <pic:blipFill>
                          <a:blip r:embed="rId8">
                            <a:extLst>
                              <a:ext uri="{28A0092B-C50C-407E-A947-70E740481C1C}">
                                <a14:useLocalDpi xmlns:a14="http://schemas.microsoft.com/office/drawing/2010/main" val="0"/>
                              </a:ext>
                            </a:extLst>
                          </a:blip>
                          <a:stretch>
                            <a:fillRect/>
                          </a:stretch>
                        </pic:blipFill>
                        <pic:spPr>
                          <a:xfrm>
                            <a:off x="0" y="0"/>
                            <a:ext cx="2268636" cy="3119925"/>
                          </a:xfrm>
                          <a:prstGeom prst="rect">
                            <a:avLst/>
                          </a:prstGeom>
                        </pic:spPr>
                      </pic:pic>
                    </a:graphicData>
                  </a:graphic>
                </wp:inline>
              </w:drawing>
            </w:r>
          </w:p>
        </w:tc>
      </w:tr>
      <w:tr w:rsidR="00F87402" w:rsidRPr="005D46AB" w14:paraId="5658FDB7" w14:textId="77777777" w:rsidTr="00E80F41">
        <w:tc>
          <w:tcPr>
            <w:tcW w:w="4304" w:type="dxa"/>
          </w:tcPr>
          <w:p w14:paraId="64AD2638" w14:textId="77777777" w:rsidR="00F87402" w:rsidRPr="005D46AB" w:rsidRDefault="00F87402" w:rsidP="00E80F41">
            <w:pPr>
              <w:spacing w:before="120"/>
              <w:jc w:val="center"/>
              <w:rPr>
                <w:rFonts w:cs="Times New Roman"/>
                <w:i/>
                <w:sz w:val="24"/>
                <w:szCs w:val="24"/>
                <w:lang w:val="pt-BR"/>
              </w:rPr>
            </w:pPr>
            <w:r w:rsidRPr="005D46AB">
              <w:rPr>
                <w:rFonts w:cs="Times New Roman"/>
                <w:i/>
                <w:sz w:val="24"/>
                <w:szCs w:val="24"/>
                <w:lang w:val="pt-BR"/>
              </w:rPr>
              <w:t>(a)</w:t>
            </w:r>
          </w:p>
        </w:tc>
        <w:tc>
          <w:tcPr>
            <w:tcW w:w="4304" w:type="dxa"/>
          </w:tcPr>
          <w:p w14:paraId="61A01BD7" w14:textId="77777777" w:rsidR="00F87402" w:rsidRPr="005D46AB" w:rsidRDefault="00F87402" w:rsidP="00E80F41">
            <w:pPr>
              <w:spacing w:before="120"/>
              <w:jc w:val="center"/>
              <w:rPr>
                <w:rFonts w:cs="Times New Roman"/>
                <w:i/>
                <w:sz w:val="24"/>
                <w:szCs w:val="24"/>
                <w:lang w:val="pt-BR"/>
              </w:rPr>
            </w:pPr>
            <w:r w:rsidRPr="005D46AB">
              <w:rPr>
                <w:rFonts w:cs="Times New Roman"/>
                <w:i/>
                <w:sz w:val="24"/>
                <w:szCs w:val="24"/>
                <w:lang w:val="pt-BR"/>
              </w:rPr>
              <w:t>(b)</w:t>
            </w:r>
          </w:p>
        </w:tc>
      </w:tr>
      <w:tr w:rsidR="00E80F41" w:rsidRPr="005D46AB" w14:paraId="4BCE2D8A" w14:textId="77777777" w:rsidTr="00E80F41">
        <w:tc>
          <w:tcPr>
            <w:tcW w:w="8608" w:type="dxa"/>
            <w:gridSpan w:val="2"/>
          </w:tcPr>
          <w:p w14:paraId="7D4B4620" w14:textId="3300795E" w:rsidR="00E80F41" w:rsidRPr="005D46AB" w:rsidRDefault="00E80F41" w:rsidP="00E80F41">
            <w:pPr>
              <w:spacing w:before="120"/>
              <w:jc w:val="center"/>
              <w:rPr>
                <w:rFonts w:cs="Times New Roman"/>
                <w:i/>
                <w:sz w:val="24"/>
                <w:szCs w:val="24"/>
                <w:lang w:val="pt-BR"/>
              </w:rPr>
            </w:pPr>
            <w:r w:rsidRPr="005D46AB">
              <w:rPr>
                <w:rFonts w:cs="Times New Roman"/>
                <w:b/>
                <w:sz w:val="24"/>
                <w:szCs w:val="24"/>
                <w:lang w:val="pt-BR"/>
              </w:rPr>
              <w:t xml:space="preserve">Hình 1. </w:t>
            </w:r>
            <w:r w:rsidRPr="005D46AB">
              <w:rPr>
                <w:rFonts w:cs="Times New Roman"/>
                <w:i/>
                <w:sz w:val="24"/>
                <w:szCs w:val="24"/>
                <w:lang w:val="pt-BR"/>
              </w:rPr>
              <w:t xml:space="preserve">Thông số định dạng </w:t>
            </w:r>
            <w:r>
              <w:rPr>
                <w:rFonts w:cs="Times New Roman"/>
                <w:i/>
                <w:sz w:val="24"/>
                <w:szCs w:val="24"/>
                <w:lang w:val="pt-BR"/>
              </w:rPr>
              <w:t xml:space="preserve">Page Setup bao gồm (a) thông số lề: </w:t>
            </w:r>
            <w:r w:rsidRPr="00B8673A">
              <w:rPr>
                <w:rFonts w:cs="Times New Roman"/>
                <w:i/>
                <w:sz w:val="24"/>
                <w:szCs w:val="24"/>
                <w:lang w:val="pt-BR"/>
              </w:rPr>
              <w:t>Top: 3,1cm, Bottom: 3,1cm, Left: 3,0 cm, Right: 2,8 cm, Header: 2,85cm, Footer: 2,85cm</w:t>
            </w:r>
            <w:r>
              <w:rPr>
                <w:rFonts w:cs="Times New Roman"/>
                <w:i/>
                <w:sz w:val="24"/>
                <w:szCs w:val="24"/>
                <w:lang w:val="pt-BR"/>
              </w:rPr>
              <w:t xml:space="preserve"> (b) thông số layout: </w:t>
            </w:r>
            <w:r w:rsidRPr="00E80F41">
              <w:rPr>
                <w:rFonts w:cs="Times New Roman"/>
                <w:i/>
                <w:sz w:val="24"/>
                <w:szCs w:val="24"/>
                <w:lang w:val="pt-BR"/>
              </w:rPr>
              <w:t>Header: 1,27 cm, Footer: 1,27 cm</w:t>
            </w:r>
          </w:p>
        </w:tc>
      </w:tr>
    </w:tbl>
    <w:p w14:paraId="1C119434" w14:textId="04BC5CEA" w:rsidR="005D46AB" w:rsidRPr="005D46AB" w:rsidRDefault="005D46AB" w:rsidP="00E80F41">
      <w:pPr>
        <w:spacing w:after="0" w:line="240" w:lineRule="auto"/>
        <w:rPr>
          <w:rFonts w:cs="Times New Roman"/>
          <w:i/>
          <w:sz w:val="24"/>
          <w:szCs w:val="24"/>
          <w:lang w:val="pt-BR"/>
        </w:rPr>
      </w:pPr>
    </w:p>
    <w:p w14:paraId="6F59FEE6" w14:textId="77777777"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 xml:space="preserve">Dung lượng mỗi bài báo </w:t>
      </w:r>
      <w:r w:rsidRPr="005D46AB">
        <w:rPr>
          <w:rFonts w:cs="Times New Roman"/>
          <w:b/>
          <w:sz w:val="24"/>
          <w:szCs w:val="24"/>
          <w:lang w:val="pt-BR"/>
        </w:rPr>
        <w:t>không quá mười (10) trang</w:t>
      </w:r>
      <w:r w:rsidRPr="005D46AB">
        <w:rPr>
          <w:rFonts w:cs="Times New Roman"/>
          <w:sz w:val="24"/>
          <w:szCs w:val="24"/>
          <w:lang w:val="pt-BR"/>
        </w:rPr>
        <w:t>, trừ những bài báo review (Review Article) –Ban biên tập xem xét cụ thể độ dài của bài báo dạng này.</w:t>
      </w:r>
    </w:p>
    <w:p w14:paraId="6A94BD28" w14:textId="45DCE5C6"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Bài báo cần được viết theo cấu trúc IMRAD (Introduction – Methods/Materials – Results – And Discussion. Cấu trúc IMRAD là một cấu trúc đặc thù, phổ biến trong cộng đồng khoa học quốc tế. Tiêu đề các phần chính của bài báo (Tiêu đề cấp 1) dùng chữ in đậm, cùng cỡ chữ (1</w:t>
      </w:r>
      <w:r w:rsidR="00B37988">
        <w:rPr>
          <w:rFonts w:cs="Times New Roman"/>
          <w:sz w:val="24"/>
          <w:szCs w:val="24"/>
          <w:lang w:val="pt-BR"/>
        </w:rPr>
        <w:t>2</w:t>
      </w:r>
      <w:r w:rsidRPr="005D46AB">
        <w:rPr>
          <w:rFonts w:cs="Times New Roman"/>
          <w:sz w:val="24"/>
          <w:szCs w:val="24"/>
          <w:lang w:val="pt-BR"/>
        </w:rPr>
        <w:t xml:space="preserve"> pt) với cỡ chữ của nội dung bài báo. Tiêu đề cấp 2 dùng chữ in đậm, nghiêng. Tiêu đề cấp 3 dùng chữ in nghiêng. Ví dụ định dạng tiêu đề các cấp như sau:</w:t>
      </w:r>
    </w:p>
    <w:p w14:paraId="67298E42" w14:textId="77777777" w:rsidR="005D46AB" w:rsidRPr="005D46AB" w:rsidRDefault="005D46AB" w:rsidP="00C751B1">
      <w:pPr>
        <w:spacing w:before="120" w:after="0" w:line="240" w:lineRule="auto"/>
        <w:jc w:val="both"/>
        <w:rPr>
          <w:rFonts w:cs="Times New Roman"/>
          <w:b/>
          <w:sz w:val="24"/>
          <w:szCs w:val="24"/>
          <w:lang w:val="pt-BR"/>
        </w:rPr>
      </w:pPr>
      <w:r w:rsidRPr="005D46AB">
        <w:rPr>
          <w:rFonts w:cs="Times New Roman"/>
          <w:b/>
          <w:sz w:val="24"/>
          <w:szCs w:val="24"/>
          <w:lang w:val="pt-BR"/>
        </w:rPr>
        <w:lastRenderedPageBreak/>
        <w:t>1. Tiêu đề cấp 1</w:t>
      </w:r>
    </w:p>
    <w:p w14:paraId="404354F1" w14:textId="77777777" w:rsidR="005D46AB" w:rsidRPr="005D46AB" w:rsidRDefault="005D46AB" w:rsidP="00C751B1">
      <w:pPr>
        <w:spacing w:before="120" w:after="0" w:line="240" w:lineRule="auto"/>
        <w:jc w:val="both"/>
        <w:rPr>
          <w:rFonts w:cs="Times New Roman"/>
          <w:b/>
          <w:i/>
          <w:sz w:val="24"/>
          <w:szCs w:val="24"/>
          <w:lang w:val="pt-BR"/>
        </w:rPr>
      </w:pPr>
      <w:r w:rsidRPr="005D46AB">
        <w:rPr>
          <w:rFonts w:cs="Times New Roman"/>
          <w:b/>
          <w:i/>
          <w:sz w:val="24"/>
          <w:szCs w:val="24"/>
          <w:lang w:val="pt-BR"/>
        </w:rPr>
        <w:t>1.1. Tiêu đề cấp 2</w:t>
      </w:r>
    </w:p>
    <w:p w14:paraId="721E68A8" w14:textId="77777777" w:rsidR="005D46AB" w:rsidRPr="005D46AB" w:rsidRDefault="005D46AB" w:rsidP="00C751B1">
      <w:pPr>
        <w:spacing w:before="120" w:after="0" w:line="240" w:lineRule="auto"/>
        <w:jc w:val="both"/>
        <w:rPr>
          <w:rFonts w:cs="Times New Roman"/>
          <w:i/>
          <w:sz w:val="24"/>
          <w:szCs w:val="24"/>
          <w:lang w:val="pt-BR"/>
        </w:rPr>
      </w:pPr>
      <w:r w:rsidRPr="005D46AB">
        <w:rPr>
          <w:rFonts w:cs="Times New Roman"/>
          <w:i/>
          <w:sz w:val="24"/>
          <w:szCs w:val="24"/>
          <w:lang w:val="pt-BR"/>
        </w:rPr>
        <w:t>1.1.1. Tiêu đề cấp 3</w:t>
      </w:r>
    </w:p>
    <w:p w14:paraId="13A1DD56" w14:textId="77777777" w:rsidR="005D46AB" w:rsidRPr="005D46AB" w:rsidRDefault="005D46AB" w:rsidP="00C751B1">
      <w:pPr>
        <w:spacing w:before="120" w:after="0" w:line="240" w:lineRule="auto"/>
        <w:jc w:val="both"/>
        <w:rPr>
          <w:rFonts w:cs="Times New Roman"/>
          <w:i/>
          <w:sz w:val="24"/>
          <w:szCs w:val="24"/>
          <w:lang w:val="pt-BR"/>
        </w:rPr>
      </w:pPr>
      <w:r w:rsidRPr="005D46AB">
        <w:rPr>
          <w:rFonts w:cs="Times New Roman"/>
          <w:i/>
          <w:sz w:val="24"/>
          <w:szCs w:val="24"/>
          <w:lang w:val="pt-BR"/>
        </w:rPr>
        <w:t>1.1.2. Tiêu đề cấp 3</w:t>
      </w:r>
    </w:p>
    <w:p w14:paraId="43B4D9B9" w14:textId="77777777" w:rsidR="005D46AB" w:rsidRPr="005D46AB" w:rsidRDefault="005D46AB" w:rsidP="00C751B1">
      <w:pPr>
        <w:spacing w:before="120" w:after="0" w:line="240" w:lineRule="auto"/>
        <w:jc w:val="both"/>
        <w:rPr>
          <w:rFonts w:cs="Times New Roman"/>
          <w:b/>
          <w:i/>
          <w:sz w:val="24"/>
          <w:szCs w:val="24"/>
          <w:lang w:val="pt-BR"/>
        </w:rPr>
      </w:pPr>
      <w:r w:rsidRPr="005D46AB">
        <w:rPr>
          <w:rFonts w:cs="Times New Roman"/>
          <w:b/>
          <w:i/>
          <w:sz w:val="24"/>
          <w:szCs w:val="24"/>
          <w:lang w:val="pt-BR"/>
        </w:rPr>
        <w:t>1.2. Tiêu đề cấp 2</w:t>
      </w:r>
    </w:p>
    <w:p w14:paraId="0C1171DD" w14:textId="77777777" w:rsidR="005D46AB" w:rsidRPr="005D46AB" w:rsidRDefault="005D46AB" w:rsidP="005D46AB">
      <w:pPr>
        <w:spacing w:after="0" w:line="240" w:lineRule="auto"/>
        <w:rPr>
          <w:rFonts w:cs="Times New Roman"/>
          <w:i/>
          <w:sz w:val="24"/>
          <w:szCs w:val="24"/>
          <w:lang w:val="pt-BR"/>
        </w:rPr>
      </w:pPr>
      <w:r w:rsidRPr="005D46AB">
        <w:rPr>
          <w:rFonts w:cs="Times New Roman"/>
          <w:i/>
          <w:sz w:val="24"/>
          <w:szCs w:val="24"/>
          <w:lang w:val="pt-BR"/>
        </w:rPr>
        <w:t>...</w:t>
      </w:r>
    </w:p>
    <w:p w14:paraId="1449F518" w14:textId="77777777" w:rsidR="005D46AB" w:rsidRPr="005D46AB" w:rsidRDefault="005D46AB" w:rsidP="00C751B1">
      <w:pPr>
        <w:spacing w:before="120" w:after="0" w:line="240" w:lineRule="auto"/>
        <w:rPr>
          <w:rFonts w:cs="Times New Roman"/>
          <w:b/>
          <w:sz w:val="24"/>
          <w:szCs w:val="24"/>
          <w:lang w:val="pt-BR"/>
        </w:rPr>
      </w:pPr>
      <w:r w:rsidRPr="005D46AB">
        <w:rPr>
          <w:rFonts w:cs="Times New Roman"/>
          <w:b/>
          <w:sz w:val="24"/>
          <w:szCs w:val="24"/>
          <w:lang w:val="pt-BR"/>
        </w:rPr>
        <w:t>2. Tiêu đề cấp 1</w:t>
      </w:r>
    </w:p>
    <w:tbl>
      <w:tblPr>
        <w:tblStyle w:val="TableGrid"/>
        <w:tblpPr w:leftFromText="180" w:rightFromText="180" w:vertAnchor="text" w:horzAnchor="margin" w:tblpY="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296"/>
      </w:tblGrid>
      <w:tr w:rsidR="00E80F41" w:rsidRPr="005D46AB" w14:paraId="3A2FB650" w14:textId="77777777" w:rsidTr="00B37988">
        <w:tc>
          <w:tcPr>
            <w:tcW w:w="4309" w:type="dxa"/>
          </w:tcPr>
          <w:p w14:paraId="76FE9DD7" w14:textId="77777777" w:rsidR="00E80F41" w:rsidRPr="005D46AB" w:rsidRDefault="00E80F41" w:rsidP="00B37988">
            <w:pPr>
              <w:spacing w:before="120"/>
              <w:jc w:val="center"/>
              <w:rPr>
                <w:rFonts w:cs="Times New Roman"/>
                <w:sz w:val="24"/>
                <w:szCs w:val="24"/>
                <w:lang w:val="pt-BR"/>
              </w:rPr>
            </w:pPr>
            <w:r w:rsidRPr="005D46AB">
              <w:rPr>
                <w:rFonts w:cs="Times New Roman"/>
                <w:noProof/>
                <w:sz w:val="24"/>
                <w:szCs w:val="24"/>
              </w:rPr>
              <w:drawing>
                <wp:inline distT="0" distB="0" distL="0" distR="0" wp14:anchorId="2E196CF6" wp14:editId="669E396B">
                  <wp:extent cx="2629387" cy="3199880"/>
                  <wp:effectExtent l="0" t="0" r="0" b="63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36964" cy="3209101"/>
                          </a:xfrm>
                          <a:prstGeom prst="rect">
                            <a:avLst/>
                          </a:prstGeom>
                        </pic:spPr>
                      </pic:pic>
                    </a:graphicData>
                  </a:graphic>
                </wp:inline>
              </w:drawing>
            </w:r>
          </w:p>
        </w:tc>
        <w:tc>
          <w:tcPr>
            <w:tcW w:w="4309" w:type="dxa"/>
          </w:tcPr>
          <w:p w14:paraId="20FA377F" w14:textId="77777777" w:rsidR="00E80F41" w:rsidRPr="005D46AB" w:rsidRDefault="00E80F41" w:rsidP="00B37988">
            <w:pPr>
              <w:spacing w:before="120"/>
              <w:jc w:val="center"/>
              <w:rPr>
                <w:rFonts w:cs="Times New Roman"/>
                <w:sz w:val="24"/>
                <w:szCs w:val="24"/>
                <w:lang w:val="pt-BR"/>
              </w:rPr>
            </w:pPr>
            <w:r w:rsidRPr="005D46AB">
              <w:rPr>
                <w:rFonts w:cs="Times New Roman"/>
                <w:noProof/>
                <w:sz w:val="24"/>
                <w:szCs w:val="24"/>
              </w:rPr>
              <w:drawing>
                <wp:inline distT="0" distB="0" distL="0" distR="0" wp14:anchorId="66427DF8" wp14:editId="3DB61E13">
                  <wp:extent cx="2612567" cy="3215225"/>
                  <wp:effectExtent l="0" t="0" r="0" b="444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23859" cy="3229122"/>
                          </a:xfrm>
                          <a:prstGeom prst="rect">
                            <a:avLst/>
                          </a:prstGeom>
                        </pic:spPr>
                      </pic:pic>
                    </a:graphicData>
                  </a:graphic>
                </wp:inline>
              </w:drawing>
            </w:r>
          </w:p>
        </w:tc>
      </w:tr>
      <w:tr w:rsidR="00E80F41" w:rsidRPr="005D46AB" w14:paraId="11FC33DC" w14:textId="77777777" w:rsidTr="00B37988">
        <w:tc>
          <w:tcPr>
            <w:tcW w:w="4309" w:type="dxa"/>
          </w:tcPr>
          <w:p w14:paraId="5371F739" w14:textId="77777777" w:rsidR="00E80F41" w:rsidRPr="005D46AB" w:rsidRDefault="00E80F41" w:rsidP="00B37988">
            <w:pPr>
              <w:spacing w:before="120"/>
              <w:jc w:val="center"/>
              <w:rPr>
                <w:rFonts w:cs="Times New Roman"/>
                <w:i/>
                <w:sz w:val="24"/>
                <w:szCs w:val="24"/>
                <w:lang w:val="pt-BR"/>
              </w:rPr>
            </w:pPr>
            <w:r w:rsidRPr="005D46AB">
              <w:rPr>
                <w:rFonts w:cs="Times New Roman"/>
                <w:i/>
                <w:sz w:val="24"/>
                <w:szCs w:val="24"/>
                <w:lang w:val="pt-BR"/>
              </w:rPr>
              <w:t>(a)</w:t>
            </w:r>
          </w:p>
        </w:tc>
        <w:tc>
          <w:tcPr>
            <w:tcW w:w="4309" w:type="dxa"/>
          </w:tcPr>
          <w:p w14:paraId="56262F94" w14:textId="77777777" w:rsidR="00E80F41" w:rsidRPr="005D46AB" w:rsidRDefault="00E80F41" w:rsidP="00B37988">
            <w:pPr>
              <w:spacing w:before="120"/>
              <w:jc w:val="center"/>
              <w:rPr>
                <w:rFonts w:cs="Times New Roman"/>
                <w:i/>
                <w:sz w:val="24"/>
                <w:szCs w:val="24"/>
                <w:lang w:val="pt-BR"/>
              </w:rPr>
            </w:pPr>
            <w:r w:rsidRPr="005D46AB">
              <w:rPr>
                <w:rFonts w:cs="Times New Roman"/>
                <w:i/>
                <w:sz w:val="24"/>
                <w:szCs w:val="24"/>
                <w:lang w:val="pt-BR"/>
              </w:rPr>
              <w:t>(b)</w:t>
            </w:r>
          </w:p>
        </w:tc>
      </w:tr>
      <w:tr w:rsidR="00E80F41" w:rsidRPr="005D46AB" w14:paraId="1FC044BB" w14:textId="77777777" w:rsidTr="00B37988">
        <w:tc>
          <w:tcPr>
            <w:tcW w:w="8618" w:type="dxa"/>
            <w:gridSpan w:val="2"/>
          </w:tcPr>
          <w:p w14:paraId="135E3267" w14:textId="77777777" w:rsidR="00E80F41" w:rsidRPr="005D46AB" w:rsidRDefault="00E80F41" w:rsidP="00B37988">
            <w:pPr>
              <w:spacing w:before="120"/>
              <w:jc w:val="center"/>
              <w:rPr>
                <w:rFonts w:cs="Times New Roman"/>
                <w:i/>
                <w:sz w:val="24"/>
                <w:szCs w:val="24"/>
                <w:lang w:val="pt-BR"/>
              </w:rPr>
            </w:pPr>
            <w:r w:rsidRPr="005D46AB">
              <w:rPr>
                <w:rFonts w:cs="Times New Roman"/>
                <w:b/>
                <w:sz w:val="24"/>
                <w:szCs w:val="24"/>
                <w:lang w:val="pt-BR"/>
              </w:rPr>
              <w:t xml:space="preserve">Hình </w:t>
            </w:r>
            <w:r>
              <w:rPr>
                <w:rFonts w:cs="Times New Roman"/>
                <w:b/>
                <w:sz w:val="24"/>
                <w:szCs w:val="24"/>
                <w:lang w:val="pt-BR"/>
              </w:rPr>
              <w:t>2</w:t>
            </w:r>
            <w:r w:rsidRPr="005D46AB">
              <w:rPr>
                <w:rFonts w:cs="Times New Roman"/>
                <w:b/>
                <w:sz w:val="24"/>
                <w:szCs w:val="24"/>
                <w:lang w:val="pt-BR"/>
              </w:rPr>
              <w:t xml:space="preserve">. </w:t>
            </w:r>
            <w:r w:rsidRPr="005D46AB">
              <w:rPr>
                <w:rFonts w:cs="Times New Roman"/>
                <w:i/>
                <w:sz w:val="24"/>
                <w:szCs w:val="24"/>
                <w:lang w:val="pt-BR"/>
              </w:rPr>
              <w:t>Thông số định dạng cho (a): văn bản nội dung, (b): tiêu đề các phần</w:t>
            </w:r>
          </w:p>
        </w:tc>
      </w:tr>
    </w:tbl>
    <w:p w14:paraId="2DBEAE66" w14:textId="0FF6D436" w:rsidR="005D46AB" w:rsidRPr="005D46AB" w:rsidRDefault="00E80F41" w:rsidP="004901FE">
      <w:pPr>
        <w:keepNext/>
        <w:keepLines/>
        <w:spacing w:before="120" w:after="60" w:line="240" w:lineRule="auto"/>
        <w:jc w:val="both"/>
        <w:outlineLvl w:val="0"/>
        <w:rPr>
          <w:rFonts w:cs="Times New Roman"/>
          <w:color w:val="000000" w:themeColor="text1"/>
          <w:sz w:val="24"/>
          <w:szCs w:val="24"/>
          <w:lang w:val="nb-NO"/>
        </w:rPr>
      </w:pPr>
      <w:r w:rsidRPr="005D46AB">
        <w:rPr>
          <w:rFonts w:cs="Times New Roman"/>
          <w:b/>
          <w:color w:val="FF0000"/>
          <w:sz w:val="24"/>
          <w:szCs w:val="24"/>
          <w:lang w:val="pt-BR"/>
        </w:rPr>
        <w:t xml:space="preserve"> </w:t>
      </w:r>
      <w:r w:rsidR="005D46AB" w:rsidRPr="005D46AB">
        <w:rPr>
          <w:rFonts w:cs="Times New Roman"/>
          <w:b/>
          <w:color w:val="FF0000"/>
          <w:sz w:val="24"/>
          <w:szCs w:val="24"/>
          <w:lang w:val="pt-BR"/>
        </w:rPr>
        <w:t>Lưu ý:</w:t>
      </w:r>
      <w:r w:rsidR="005D46AB" w:rsidRPr="005D46AB">
        <w:rPr>
          <w:rFonts w:cs="Times New Roman"/>
          <w:color w:val="FF0000"/>
          <w:sz w:val="24"/>
          <w:szCs w:val="24"/>
          <w:lang w:val="pt-BR"/>
        </w:rPr>
        <w:t xml:space="preserve"> Không sử dụng chế độ đánh số tự động. </w:t>
      </w:r>
      <w:r w:rsidR="005D46AB" w:rsidRPr="005D46AB">
        <w:rPr>
          <w:rFonts w:cs="Times New Roman"/>
          <w:color w:val="FF0000"/>
          <w:sz w:val="24"/>
          <w:szCs w:val="24"/>
          <w:lang w:val="nb-NO"/>
        </w:rPr>
        <w:t>Không dùng tiêu đề quá cấp 3.</w:t>
      </w:r>
    </w:p>
    <w:p w14:paraId="073549E9" w14:textId="77777777" w:rsidR="005D46AB" w:rsidRPr="005D46AB" w:rsidRDefault="005D46AB" w:rsidP="00C751B1">
      <w:pPr>
        <w:spacing w:before="120"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Nội dung phần </w:t>
      </w:r>
      <w:r w:rsidRPr="005D46AB">
        <w:rPr>
          <w:rFonts w:cs="Times New Roman"/>
          <w:b/>
          <w:color w:val="000000" w:themeColor="text1"/>
          <w:sz w:val="24"/>
          <w:szCs w:val="24"/>
          <w:lang w:val="pt-BR"/>
        </w:rPr>
        <w:t>Giới thiệu</w:t>
      </w:r>
      <w:r w:rsidRPr="005D46AB">
        <w:rPr>
          <w:rFonts w:cs="Times New Roman"/>
          <w:color w:val="000000" w:themeColor="text1"/>
          <w:sz w:val="24"/>
          <w:szCs w:val="24"/>
          <w:lang w:val="pt-BR"/>
        </w:rPr>
        <w:t xml:space="preserve"> cần cung cấp những thông tin sau: Tóm tắt tổng quan về tình hình nghiên cứu về lĩnh vực, đối tượng mà bài báo nhắm tới, làm nổi bật tính thời sự, cấp thiết của vấn đề nghiên cứu của bài báo. Thông thường phần giới thiệu của bài báo được giới hạn không quá 350 từ, gồm 1-3 đoạn văn, 5-7 tài liệu tham khảo.</w:t>
      </w:r>
    </w:p>
    <w:p w14:paraId="226134BB" w14:textId="77777777" w:rsidR="005D46AB" w:rsidRPr="005D46AB" w:rsidRDefault="005D46AB" w:rsidP="00C751B1">
      <w:pPr>
        <w:spacing w:before="120"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Nên cấu trúc phần </w:t>
      </w:r>
      <w:r w:rsidRPr="005D46AB">
        <w:rPr>
          <w:rFonts w:cs="Times New Roman"/>
          <w:b/>
          <w:color w:val="000000" w:themeColor="text1"/>
          <w:sz w:val="24"/>
          <w:szCs w:val="24"/>
          <w:lang w:val="pt-BR"/>
        </w:rPr>
        <w:t>Giới thiệu</w:t>
      </w:r>
      <w:r w:rsidRPr="005D46AB">
        <w:rPr>
          <w:rFonts w:cs="Times New Roman"/>
          <w:color w:val="000000" w:themeColor="text1"/>
          <w:sz w:val="24"/>
          <w:szCs w:val="24"/>
          <w:lang w:val="pt-BR"/>
        </w:rPr>
        <w:t xml:space="preserve"> như sau:</w:t>
      </w:r>
    </w:p>
    <w:p w14:paraId="0630AF8C" w14:textId="576C2E6B"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 xml:space="preserve">Trước hết, cung cấp thông tin ngắn gọn về hoàn cảnh đặt ra vấn đề cần nghiên cứu. Nếu cần, sử dụng 1-2 câu văn tóm tắt kiến thức cơ bản có liên quan trực tiếp đến vấn đề nghiên cứu. Phát biểu vấn đề nghiên cứu một cách cụ thể, súc tích. Thứ hai, thông qua việc tóm tắt các kết quả nghiên cứu liên quan đã được công bố gần nhất, chỉ ra khoảng trống về kiến thức cần bổ sung để hoàn thiện lời giải cho vấn đề nghiên cứu. Các kết quả nghiên cứu liên quan đến vấn đề nghiên cứu </w:t>
      </w:r>
      <w:r w:rsidRPr="005D46AB">
        <w:rPr>
          <w:rFonts w:cs="Times New Roman"/>
          <w:b/>
          <w:sz w:val="24"/>
          <w:szCs w:val="24"/>
          <w:lang w:val="pt-BR"/>
        </w:rPr>
        <w:t>nhất thiết phải kèm theo trích dẫn, tham chiếu đến tài liệu tham khảo</w:t>
      </w:r>
      <w:r w:rsidRPr="005D46AB">
        <w:rPr>
          <w:rFonts w:cs="Times New Roman"/>
          <w:sz w:val="24"/>
          <w:szCs w:val="24"/>
          <w:lang w:val="pt-BR"/>
        </w:rPr>
        <w:t xml:space="preserve">. Số lượng trích dẫn trong phần giới thiệu không giới hạn tối đa, nhưng để không quá rườm ra tác giả nên giới hạn </w:t>
      </w:r>
      <w:r w:rsidRPr="005D46AB">
        <w:rPr>
          <w:rFonts w:cs="Times New Roman"/>
          <w:b/>
          <w:sz w:val="24"/>
          <w:szCs w:val="24"/>
          <w:lang w:val="pt-BR"/>
        </w:rPr>
        <w:t>từ 5 đến 7 tài liệu</w:t>
      </w:r>
      <w:r w:rsidRPr="005D46AB">
        <w:rPr>
          <w:rFonts w:cs="Times New Roman"/>
          <w:sz w:val="24"/>
          <w:szCs w:val="24"/>
          <w:lang w:val="pt-BR"/>
        </w:rPr>
        <w:t xml:space="preserve">, và bao gồm </w:t>
      </w:r>
      <w:r w:rsidRPr="005D46AB">
        <w:rPr>
          <w:rFonts w:cs="Times New Roman"/>
          <w:sz w:val="24"/>
          <w:szCs w:val="24"/>
          <w:u w:val="single"/>
          <w:lang w:val="pt-BR"/>
        </w:rPr>
        <w:t>có ít nhất 5 bài báo khoa học công bố gần nhất</w:t>
      </w:r>
      <w:r w:rsidR="00B8673A">
        <w:rPr>
          <w:rFonts w:cs="Times New Roman"/>
          <w:sz w:val="24"/>
          <w:szCs w:val="24"/>
          <w:u w:val="single"/>
          <w:lang w:val="pt-BR"/>
        </w:rPr>
        <w:t>, lý tưởng là từ 1-2 năm trở lại đây</w:t>
      </w:r>
      <w:r w:rsidRPr="005D46AB">
        <w:rPr>
          <w:rFonts w:cs="Times New Roman"/>
          <w:sz w:val="24"/>
          <w:szCs w:val="24"/>
          <w:lang w:val="pt-BR"/>
        </w:rPr>
        <w:t xml:space="preserve">. Nếu quá ít trích </w:t>
      </w:r>
      <w:r w:rsidRPr="005D46AB">
        <w:rPr>
          <w:rFonts w:cs="Times New Roman"/>
          <w:sz w:val="24"/>
          <w:szCs w:val="24"/>
          <w:lang w:val="pt-BR"/>
        </w:rPr>
        <w:lastRenderedPageBreak/>
        <w:t>dẫn, có thể được hiểu rằng hoặc vấn đề ít quan trọng nên ít người quan tâm, hoặc tác giả không chịu tìm hiểu vấn đề đã được quan tâm giải quyết thế nào, khoảng trống kiến thức khoa học cần bổ sung là gì. Nên trích dẫn các công bố khoa học trên các tạp chí uy tín.</w:t>
      </w:r>
    </w:p>
    <w:p w14:paraId="14CB3786" w14:textId="77777777"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 xml:space="preserve">Khi trích dẫn, không nên tham chiếu đến sách giáo khoa, giáo trình, luận văn cao học. Chỉ khi nhất thiết phải sử dụng kiến thức/ công thức cơ sở trong các sách giáo trình để phát triển lý thuyết hay áp dụng cho tính toán thiết kế trong nghiên cứu thì mới trích dẫn từ các tài liệu tham khảo là sách giáo trình. </w:t>
      </w:r>
    </w:p>
    <w:p w14:paraId="531DC2DB" w14:textId="77777777" w:rsidR="005D46AB" w:rsidRPr="005D46AB" w:rsidRDefault="005D46AB" w:rsidP="00C751B1">
      <w:pPr>
        <w:spacing w:before="120"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Tiếp theo, nên mô tả ngắn gọn cách thức và kết quả thu được để giải quyết vấn đề đã nêu. </w:t>
      </w:r>
    </w:p>
    <w:p w14:paraId="37C927B9" w14:textId="13267D8B" w:rsidR="005D46AB" w:rsidRPr="005D46AB" w:rsidRDefault="005D46AB" w:rsidP="00C751B1">
      <w:pPr>
        <w:spacing w:before="120" w:after="0" w:line="240" w:lineRule="auto"/>
        <w:ind w:firstLine="720"/>
        <w:jc w:val="both"/>
        <w:rPr>
          <w:rFonts w:cs="Times New Roman"/>
          <w:color w:val="000000" w:themeColor="text1"/>
          <w:sz w:val="24"/>
          <w:szCs w:val="24"/>
          <w:lang w:val="pt-BR"/>
        </w:rPr>
      </w:pPr>
      <w:r w:rsidRPr="005D46AB">
        <w:rPr>
          <w:rFonts w:cs="Times New Roman"/>
          <w:color w:val="000000" w:themeColor="text1"/>
          <w:sz w:val="24"/>
          <w:szCs w:val="24"/>
          <w:lang w:val="pt-BR"/>
        </w:rPr>
        <w:t xml:space="preserve">Cuối phần </w:t>
      </w:r>
      <w:r w:rsidRPr="005D46AB">
        <w:rPr>
          <w:rFonts w:cs="Times New Roman"/>
          <w:b/>
          <w:color w:val="000000" w:themeColor="text1"/>
          <w:sz w:val="24"/>
          <w:szCs w:val="24"/>
          <w:lang w:val="pt-BR"/>
        </w:rPr>
        <w:t>Giới thiệu</w:t>
      </w:r>
      <w:r w:rsidRPr="005D46AB">
        <w:rPr>
          <w:rFonts w:cs="Times New Roman"/>
          <w:color w:val="000000" w:themeColor="text1"/>
          <w:sz w:val="24"/>
          <w:szCs w:val="24"/>
          <w:lang w:val="pt-BR"/>
        </w:rPr>
        <w:t>, nên mô tả tóm tắt nội dung các phần tiếp theo của bài báo để người đọc tiện theo dõi.</w:t>
      </w:r>
      <w:r w:rsidR="00B8673A">
        <w:rPr>
          <w:rFonts w:cs="Times New Roman"/>
          <w:color w:val="000000" w:themeColor="text1"/>
          <w:sz w:val="24"/>
          <w:szCs w:val="24"/>
          <w:lang w:val="pt-BR"/>
        </w:rPr>
        <w:t xml:space="preserve"> Đây là một ví dụ “Bài viết được cấu trúc như sau: mục 1 giới thiệu tổng quan về...Mục 2 trình bày về phương pháp nghiên cứu, trong đó chúng tôi tập trung mô tả chi tiết về phương pháp xử lý dữ liệu</w:t>
      </w:r>
      <w:r w:rsidR="00F74787">
        <w:rPr>
          <w:rFonts w:cs="Times New Roman"/>
          <w:color w:val="000000" w:themeColor="text1"/>
          <w:sz w:val="24"/>
          <w:szCs w:val="24"/>
          <w:lang w:val="pt-BR"/>
        </w:rPr>
        <w:t xml:space="preserve"> trong trường hợp có sự bất định và cách thức loại bỏ các điểm dữ liệu không hợp lệ</w:t>
      </w:r>
      <w:r w:rsidR="00B8673A">
        <w:rPr>
          <w:rFonts w:cs="Times New Roman"/>
          <w:color w:val="000000" w:themeColor="text1"/>
          <w:sz w:val="24"/>
          <w:szCs w:val="24"/>
          <w:lang w:val="pt-BR"/>
        </w:rPr>
        <w:t>...Sau cùng, mục 4, chúng tôi...”</w:t>
      </w:r>
      <w:r w:rsidR="00F74787">
        <w:rPr>
          <w:rFonts w:cs="Times New Roman"/>
          <w:color w:val="000000" w:themeColor="text1"/>
          <w:sz w:val="24"/>
          <w:szCs w:val="24"/>
          <w:lang w:val="pt-BR"/>
        </w:rPr>
        <w:t>.</w:t>
      </w:r>
    </w:p>
    <w:p w14:paraId="3B05A7B8" w14:textId="77777777" w:rsidR="005D46AB" w:rsidRPr="005D46AB" w:rsidRDefault="005D46AB" w:rsidP="00C751B1">
      <w:pPr>
        <w:pStyle w:val="Heading1"/>
        <w:keepNext w:val="0"/>
        <w:keepLines w:val="0"/>
        <w:spacing w:after="0"/>
        <w:rPr>
          <w:rFonts w:cs="Times New Roman"/>
          <w:sz w:val="24"/>
          <w:szCs w:val="24"/>
          <w:lang w:val="pt-BR"/>
        </w:rPr>
      </w:pPr>
      <w:r w:rsidRPr="005D46AB">
        <w:rPr>
          <w:rFonts w:cs="Times New Roman"/>
          <w:sz w:val="24"/>
          <w:szCs w:val="24"/>
          <w:lang w:val="pt-BR"/>
        </w:rPr>
        <w:t>2. Phương pháp nghiên cứu (Tools &amp; Methods)</w:t>
      </w:r>
    </w:p>
    <w:p w14:paraId="63000A92" w14:textId="77777777" w:rsidR="005D46AB" w:rsidRPr="005D46AB" w:rsidRDefault="005D46AB" w:rsidP="00B37988">
      <w:pPr>
        <w:spacing w:before="120" w:after="0" w:line="240" w:lineRule="auto"/>
        <w:ind w:firstLine="720"/>
        <w:jc w:val="both"/>
        <w:rPr>
          <w:rFonts w:cs="Times New Roman"/>
          <w:sz w:val="24"/>
          <w:szCs w:val="24"/>
          <w:lang w:val="pt-BR"/>
        </w:rPr>
      </w:pPr>
      <w:r w:rsidRPr="005D46AB">
        <w:rPr>
          <w:rFonts w:cs="Times New Roman"/>
          <w:sz w:val="24"/>
          <w:szCs w:val="24"/>
          <w:lang w:val="pt-BR"/>
        </w:rPr>
        <w:t>Mô tả về phương pháp tiến hành nghiên cứu và các phương tiện nghiên cứu như máy móc, thiết bị, thang đo, định cỡ, hiệu chỉnh và chuẩn hóa thang đo v.v. Phần này cần được viết ngắn ngọn nhưng cần đảm bảo tính đầy đủ thông tin, rõ ràng và cho phép lặp lại được ở nơi khác phục vụ cho các nghiên cứu tiếp theo. Cần cung cấp đầy đủ thông tin như tên, độ tinh khiết, tình trạng của nguyên, vật liệu, mẫu vật liệu, mẫu sinh – hóa học sử dụng trong nghiên cứu và nêu rõ tên cơ quan, đại lý, nhà phân phối cung cấp các nguyên, vật liệu đó. Đối với các nghiên cứu trên các mẫu là con người hoặc các loại động vật sống khác cần có xác nhận về việc nghiên cứu đã được thực hiện dưới sự cho phép hoặc hướng dẫn của các cơ quan hữu quan, cá nhân có liên quan, đồng thời tuân thủ các quy định của pháp luật của quốc gia hoặc các quy định của địa phương. Nêu rõ ràng các biện pháp phòng ngừa các nguy cơ có thể gây 3 nguy hiểm đối với người lặp lại thí nghiệm, những rủi ro có thể gặp phải khi thực hiện lại quy trình nghiên cứu. Các quy trình thử nghiệm mới, lạ phải được mô tả chi tiết, nhưng các quy trình đã quen thuộc hoặc đã xuất bản trong một công trình khác có thể được đề cập đến bằng cách trích dẫn tài liệu tham chiếu tới bài báo gốc và bất kỳ quy trình sửa đổi nào có liên quan. Thông thường phần phương pháp và phương tiện nghiên cứu được giới hạn không quá 450 từ, gồm 2-4 đoạn văn, 5-10 tài liệu tham khảo.</w:t>
      </w:r>
    </w:p>
    <w:p w14:paraId="13A25CE2" w14:textId="77777777"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 xml:space="preserve">Phần này mô tả chi tiết cách tiếp cận để tìm lời giải cho vấn đề nghiên cứu. Cách tiếp cận có thể là phát triển lý thuyết, nghiên cứu thực nghiệm, điều tra khảo sát v.v... Nên giải thích ưu việt của việc áp dụng cách tiếp cận được sử dụng. Nếu có thể, nên đánh giá so sánh với các nghiên cứu trước (nếu có). </w:t>
      </w:r>
    </w:p>
    <w:p w14:paraId="56D1F569" w14:textId="77777777" w:rsidR="005D46AB" w:rsidRPr="005D46AB" w:rsidRDefault="005D46AB" w:rsidP="00C751B1">
      <w:pPr>
        <w:spacing w:before="120" w:after="0" w:line="240" w:lineRule="auto"/>
        <w:ind w:firstLine="720"/>
        <w:jc w:val="both"/>
        <w:rPr>
          <w:rFonts w:cs="Times New Roman"/>
          <w:sz w:val="24"/>
          <w:szCs w:val="24"/>
          <w:lang w:val="pt-BR"/>
        </w:rPr>
      </w:pPr>
      <w:r w:rsidRPr="005D46AB">
        <w:rPr>
          <w:rFonts w:cs="Times New Roman"/>
          <w:sz w:val="24"/>
          <w:szCs w:val="24"/>
          <w:lang w:val="pt-BR"/>
        </w:rPr>
        <w:t>Nếu nghiên cứu phát triển lý thuyết, cần trình bày cơ sở lý luận để tìm lời giải cho vấn đề nghiên cứu.</w:t>
      </w:r>
    </w:p>
    <w:p w14:paraId="4FC09689" w14:textId="77777777" w:rsidR="005D46AB" w:rsidRDefault="005D46AB" w:rsidP="00C751B1">
      <w:pPr>
        <w:spacing w:before="120" w:after="0" w:line="240" w:lineRule="auto"/>
        <w:ind w:firstLine="720"/>
        <w:jc w:val="both"/>
        <w:rPr>
          <w:rFonts w:cs="Times New Roman"/>
          <w:color w:val="000000"/>
          <w:sz w:val="24"/>
          <w:szCs w:val="24"/>
          <w:lang w:val="nb-NO"/>
        </w:rPr>
      </w:pPr>
      <w:r w:rsidRPr="005D46AB">
        <w:rPr>
          <w:rFonts w:cs="Times New Roman"/>
          <w:color w:val="000000"/>
          <w:sz w:val="24"/>
          <w:szCs w:val="24"/>
          <w:lang w:val="nb-NO"/>
        </w:rPr>
        <w:t>Nếu nghiên cứu sử dụng phương pháp thực nghiệm hay mô phỏng, cần mô tả chi tiết thiết bị/ công cụ (nếu có), kế hoạch triển khai, cách thức thu thập và phân tích số liệu. Phần mô tả cần chi tiết và đầy đủ thông tin sao cho một nhà nghiên cứu khác có thể tiến hành lại được thí nghiệm đã trình bày.</w:t>
      </w:r>
    </w:p>
    <w:p w14:paraId="04D7463A" w14:textId="77777777" w:rsidR="00B37988" w:rsidRPr="005D46AB" w:rsidRDefault="00B37988" w:rsidP="00C751B1">
      <w:pPr>
        <w:spacing w:before="120" w:after="0" w:line="240" w:lineRule="auto"/>
        <w:ind w:firstLine="720"/>
        <w:jc w:val="both"/>
        <w:rPr>
          <w:rFonts w:cs="Times New Roman"/>
          <w:color w:val="000000"/>
          <w:sz w:val="24"/>
          <w:szCs w:val="24"/>
          <w:lang w:val="nb-NO"/>
        </w:rPr>
      </w:pPr>
    </w:p>
    <w:p w14:paraId="2A5BD3FF" w14:textId="77777777" w:rsidR="005D46AB" w:rsidRPr="005D46AB" w:rsidRDefault="005D46AB" w:rsidP="00B93459">
      <w:pPr>
        <w:pStyle w:val="Heading1"/>
        <w:keepNext w:val="0"/>
        <w:keepLines w:val="0"/>
        <w:spacing w:after="0"/>
        <w:rPr>
          <w:rFonts w:cs="Times New Roman"/>
          <w:sz w:val="24"/>
          <w:szCs w:val="24"/>
          <w:lang w:val="nb-NO"/>
        </w:rPr>
      </w:pPr>
      <w:r w:rsidRPr="005D46AB">
        <w:rPr>
          <w:rFonts w:cs="Times New Roman"/>
          <w:sz w:val="24"/>
          <w:szCs w:val="24"/>
          <w:lang w:val="nb-NO"/>
        </w:rPr>
        <w:lastRenderedPageBreak/>
        <w:t>3. Kết quả và thảo luận (Results and Discussion)</w:t>
      </w:r>
    </w:p>
    <w:p w14:paraId="1FE0A964" w14:textId="77777777" w:rsidR="005D46AB" w:rsidRPr="005D46AB" w:rsidRDefault="005D46AB" w:rsidP="00C751B1">
      <w:pPr>
        <w:spacing w:before="120" w:after="0" w:line="240" w:lineRule="auto"/>
        <w:ind w:firstLine="720"/>
        <w:jc w:val="both"/>
        <w:rPr>
          <w:rFonts w:cs="Times New Roman"/>
          <w:sz w:val="24"/>
          <w:szCs w:val="24"/>
          <w:lang w:val="nb-NO"/>
        </w:rPr>
      </w:pPr>
      <w:r w:rsidRPr="005D46AB">
        <w:rPr>
          <w:rFonts w:cs="Times New Roman"/>
          <w:sz w:val="24"/>
          <w:szCs w:val="24"/>
          <w:lang w:val="nb-NO"/>
        </w:rPr>
        <w:t>Phần này trình bày cô đọng kết quả nghiên cứu và giải thích ý nghĩa khoa học của kết quả nghiên cứu, đồng thời hấn mạnh các đóng góp mới của nghiên cứu so với các nghiên cứu tương tự đã công bố. Chỉ dùng các công thức, bảng, biểu, đồ thị, hoạt hình, các bảng đối sánh v.v. nếu cần thiết cho việc hiểu dữ liệu. Cần có các chú thích về hình vẽ (khái niệm hình vẽ dùng để chỉ dữ liệu dưới dạng đồ họa bao gồm tranh, ảnh, đồ thị, sơ đồ), bảng, biểu, các từ ngữ viết tắt; giải thích rõ nội hàm của các định nghĩa nếu định nghĩa đó chỉ có giá trị trong phạm vi bài báo. Không được biểu diễn cùng một dữ liệu trên nhiều hình vẽ hoặc nhiều bảng, biểu theo cùng một cách. Các ký hiệu phải rõ ràng, công thức phải chính xác và được đánh số; biểu, bảng, hình ảnh phải được ghi số thứ tự và chú thích, và phải được bố trí gần đoạn văn mà bảng, biểu, hình vẽ được nhắc tới. Mục đích của phần này là nhằm cung cấp các căn cứ khoa học thuyết phục để đưa đến kết luận khoa học vững chắc. Thông thường phần kết quả và luận giải được giới hạn không quá 1800 từ, gồm 7-10 đoạn văn, 10-15 tài liệu tham khảo.</w:t>
      </w:r>
    </w:p>
    <w:p w14:paraId="08CF2D4F" w14:textId="77777777" w:rsidR="005D46AB" w:rsidRPr="005D46AB" w:rsidRDefault="005D46AB" w:rsidP="00C751B1">
      <w:pPr>
        <w:spacing w:before="120" w:after="0" w:line="240" w:lineRule="auto"/>
        <w:ind w:firstLine="720"/>
        <w:jc w:val="both"/>
        <w:rPr>
          <w:rFonts w:cs="Times New Roman"/>
          <w:sz w:val="24"/>
          <w:szCs w:val="24"/>
          <w:lang w:val="nb-NO"/>
        </w:rPr>
      </w:pPr>
      <w:r w:rsidRPr="005D46AB">
        <w:rPr>
          <w:rFonts w:cs="Times New Roman"/>
          <w:sz w:val="24"/>
          <w:szCs w:val="24"/>
          <w:lang w:val="nb-NO"/>
        </w:rPr>
        <w:t xml:space="preserve">Nếu cần thiết, có thể chia nội dung một phần của bài báo thành nhiều phần nhỏ. Khi này, có thể cung thông tin giới thiệu nội dung các phần nhỏ giữa tiêu đề của phần chính với tiêu đề của phần nhỏ đầu tiên. </w:t>
      </w:r>
    </w:p>
    <w:p w14:paraId="0F09EA39" w14:textId="1150BD00" w:rsidR="005D46AB" w:rsidRPr="005D46AB" w:rsidRDefault="005D46AB" w:rsidP="00C751B1">
      <w:pPr>
        <w:spacing w:before="120" w:after="0" w:line="240" w:lineRule="auto"/>
        <w:ind w:firstLine="720"/>
        <w:jc w:val="both"/>
        <w:rPr>
          <w:rFonts w:cs="Times New Roman"/>
          <w:sz w:val="24"/>
          <w:szCs w:val="24"/>
          <w:lang w:val="nb-NO"/>
        </w:rPr>
      </w:pPr>
      <w:r w:rsidRPr="005D46AB">
        <w:rPr>
          <w:rFonts w:cs="Times New Roman"/>
          <w:sz w:val="24"/>
          <w:szCs w:val="24"/>
          <w:lang w:val="nb-NO"/>
        </w:rPr>
        <w:t>Tiêu đề các phần nhỏ (Tiêu đề cấp 2) thống nhất dùng chữ in nghiêng đậm, cỡ 1</w:t>
      </w:r>
      <w:r w:rsidR="00490D42">
        <w:rPr>
          <w:rFonts w:cs="Times New Roman"/>
          <w:sz w:val="24"/>
          <w:szCs w:val="24"/>
          <w:lang w:val="nb-NO"/>
        </w:rPr>
        <w:t>2</w:t>
      </w:r>
      <w:r w:rsidRPr="005D46AB">
        <w:rPr>
          <w:rFonts w:cs="Times New Roman"/>
          <w:sz w:val="24"/>
          <w:szCs w:val="24"/>
          <w:lang w:val="nb-NO"/>
        </w:rPr>
        <w:t xml:space="preserve"> như dưới đây.</w:t>
      </w:r>
    </w:p>
    <w:p w14:paraId="0A6B3ADE" w14:textId="77777777" w:rsidR="005D46AB" w:rsidRPr="005D46AB" w:rsidRDefault="005D46AB" w:rsidP="004901FE">
      <w:pPr>
        <w:pStyle w:val="Heading2"/>
        <w:spacing w:after="60"/>
        <w:rPr>
          <w:rFonts w:cs="Times New Roman"/>
          <w:sz w:val="24"/>
          <w:szCs w:val="24"/>
          <w:lang w:val="nb-NO"/>
        </w:rPr>
      </w:pPr>
      <w:r w:rsidRPr="005D46AB">
        <w:rPr>
          <w:rFonts w:cs="Times New Roman"/>
          <w:sz w:val="24"/>
          <w:szCs w:val="24"/>
          <w:lang w:val="nb-NO"/>
        </w:rPr>
        <w:t>3.1.Chữ viết tắt</w:t>
      </w:r>
    </w:p>
    <w:p w14:paraId="4EBE05ED" w14:textId="77777777" w:rsidR="005D46AB" w:rsidRPr="005D46AB" w:rsidRDefault="005D46AB" w:rsidP="004901FE">
      <w:pPr>
        <w:spacing w:before="120" w:after="120" w:line="240" w:lineRule="auto"/>
        <w:ind w:firstLine="720"/>
        <w:jc w:val="both"/>
        <w:rPr>
          <w:rFonts w:cs="Times New Roman"/>
          <w:sz w:val="24"/>
          <w:szCs w:val="24"/>
          <w:lang w:val="nb-NO"/>
        </w:rPr>
      </w:pPr>
      <w:r w:rsidRPr="005D46AB">
        <w:rPr>
          <w:rFonts w:cs="Times New Roman"/>
          <w:sz w:val="24"/>
          <w:szCs w:val="24"/>
          <w:lang w:val="nb-NO"/>
        </w:rPr>
        <w:t>Những thuật ngữ dài, được sử dụng nhiều lần có thể sử dụng chữ viết tắt. Thuật ngữ này cần được hiển thị đầy đủ ở lần đầu tiên xuất hiện trong bài viết, kèm theo ký hiệu viết tắt đặt trong ngoặc đơn. Ví dụ: "Các định hướng phát triển khoa học công nghệ (KHCN) đã đóng vai trò...".</w:t>
      </w:r>
    </w:p>
    <w:p w14:paraId="6AF64689" w14:textId="77777777" w:rsidR="005D46AB" w:rsidRPr="005D46AB" w:rsidRDefault="005D46AB" w:rsidP="004901FE">
      <w:pPr>
        <w:pStyle w:val="Heading2"/>
        <w:spacing w:after="60"/>
        <w:rPr>
          <w:rFonts w:cs="Times New Roman"/>
          <w:sz w:val="24"/>
          <w:szCs w:val="24"/>
          <w:lang w:val="nb-NO"/>
        </w:rPr>
      </w:pPr>
      <w:r w:rsidRPr="005D46AB">
        <w:rPr>
          <w:rFonts w:cs="Times New Roman"/>
          <w:sz w:val="24"/>
          <w:szCs w:val="24"/>
          <w:lang w:val="nb-NO"/>
        </w:rPr>
        <w:t>3.2. Các lưu ý định dạng và trình bày</w:t>
      </w:r>
    </w:p>
    <w:p w14:paraId="04FCF620" w14:textId="77777777" w:rsidR="005D46AB" w:rsidRPr="005D46AB" w:rsidRDefault="005D46AB" w:rsidP="004901FE">
      <w:pPr>
        <w:pStyle w:val="Heading3"/>
        <w:keepLines/>
        <w:spacing w:after="60"/>
        <w:rPr>
          <w:sz w:val="24"/>
          <w:szCs w:val="24"/>
          <w:lang w:val="nb-NO"/>
        </w:rPr>
      </w:pPr>
      <w:r w:rsidRPr="005D46AB">
        <w:rPr>
          <w:sz w:val="24"/>
          <w:szCs w:val="24"/>
          <w:lang w:val="nb-NO"/>
        </w:rPr>
        <w:t>3.2.1. Đơn vị đo và số liệu</w:t>
      </w:r>
    </w:p>
    <w:p w14:paraId="777AE2F1" w14:textId="77777777" w:rsidR="005D46AB" w:rsidRPr="005D46AB" w:rsidRDefault="005D46AB" w:rsidP="004901FE">
      <w:pPr>
        <w:spacing w:before="120" w:after="120" w:line="240" w:lineRule="auto"/>
        <w:ind w:firstLine="720"/>
        <w:jc w:val="both"/>
        <w:rPr>
          <w:rFonts w:cs="Times New Roman"/>
          <w:sz w:val="24"/>
          <w:szCs w:val="24"/>
          <w:lang w:val="nb-NO"/>
        </w:rPr>
      </w:pPr>
      <w:r w:rsidRPr="005D46AB">
        <w:rPr>
          <w:rFonts w:cs="Times New Roman"/>
          <w:sz w:val="24"/>
          <w:szCs w:val="24"/>
          <w:lang w:val="nb-NO"/>
        </w:rPr>
        <w:t>Thống nhất dùng đơn vị đo theo hệ SI cho các số liệu trong bài báo. Định dạng in nghiêng cho ký hiệu các đại lượng tính toán. Số thập phân trình bày trong bài báo tiếng Việt để dấu ","; trong bài báo tiếng Anh để dấu "."</w:t>
      </w:r>
    </w:p>
    <w:p w14:paraId="40613608" w14:textId="77777777" w:rsidR="005D46AB" w:rsidRPr="005D46AB" w:rsidRDefault="005D46AB" w:rsidP="00604A21">
      <w:pPr>
        <w:pStyle w:val="Heading3"/>
        <w:spacing w:before="0" w:after="0"/>
        <w:rPr>
          <w:sz w:val="24"/>
          <w:szCs w:val="24"/>
          <w:lang w:val="nb-NO"/>
        </w:rPr>
      </w:pPr>
      <w:r w:rsidRPr="005D46AB">
        <w:rPr>
          <w:sz w:val="24"/>
          <w:szCs w:val="24"/>
          <w:lang w:val="nb-NO"/>
        </w:rPr>
        <w:t>3.2.2. Công thức toán</w:t>
      </w:r>
    </w:p>
    <w:p w14:paraId="6C629BC2" w14:textId="77777777" w:rsidR="005D46AB" w:rsidRPr="005D46AB" w:rsidRDefault="005D46AB" w:rsidP="004901FE">
      <w:pPr>
        <w:spacing w:before="120" w:after="120" w:line="240" w:lineRule="auto"/>
        <w:ind w:firstLine="720"/>
        <w:jc w:val="both"/>
        <w:rPr>
          <w:rFonts w:cs="Times New Roman"/>
          <w:sz w:val="24"/>
          <w:szCs w:val="24"/>
          <w:lang w:val="nb-NO"/>
        </w:rPr>
      </w:pPr>
      <w:r w:rsidRPr="005D46AB">
        <w:rPr>
          <w:rFonts w:cs="Times New Roman"/>
          <w:sz w:val="24"/>
          <w:szCs w:val="24"/>
          <w:lang w:val="nb-NO"/>
        </w:rPr>
        <w:t xml:space="preserve">Các công thức tính toán được đánh số thứ tự, đặt trong ngoặc đơn phía lề phải như minh họa bằng các công thức (1) và (2) dưới đây. Lưu ý là các ký hiệu hàm, biến được in nghiêng; ký hiệu ma trận, véc tơ được in đậm.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7"/>
        <w:gridCol w:w="641"/>
      </w:tblGrid>
      <w:tr w:rsidR="005D46AB" w:rsidRPr="005D46AB" w14:paraId="2553E085" w14:textId="77777777" w:rsidTr="00F23340">
        <w:tc>
          <w:tcPr>
            <w:tcW w:w="8188" w:type="dxa"/>
            <w:vAlign w:val="center"/>
          </w:tcPr>
          <w:p w14:paraId="1DFE4CED"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position w:val="-32"/>
                <w:sz w:val="24"/>
                <w:szCs w:val="24"/>
              </w:rPr>
              <w:object w:dxaOrig="2060" w:dyaOrig="760" w14:anchorId="69AFB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pt;height:32.65pt" o:ole="">
                  <v:imagedata r:id="rId11" o:title=""/>
                </v:shape>
                <o:OLEObject Type="Embed" ProgID="Equation.3" ShapeID="_x0000_i1025" DrawAspect="Content" ObjectID="_1774290294" r:id="rId12"/>
              </w:object>
            </w:r>
          </w:p>
        </w:tc>
        <w:tc>
          <w:tcPr>
            <w:tcW w:w="646" w:type="dxa"/>
            <w:vAlign w:val="center"/>
          </w:tcPr>
          <w:p w14:paraId="3FD9E5DB"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sz w:val="24"/>
                <w:szCs w:val="24"/>
                <w:lang w:val="nb-NO"/>
              </w:rPr>
              <w:t>(1)</w:t>
            </w:r>
          </w:p>
        </w:tc>
      </w:tr>
      <w:tr w:rsidR="005D46AB" w:rsidRPr="005D46AB" w14:paraId="3A7774BF" w14:textId="77777777" w:rsidTr="00F23340">
        <w:tc>
          <w:tcPr>
            <w:tcW w:w="8188" w:type="dxa"/>
            <w:vAlign w:val="center"/>
          </w:tcPr>
          <w:p w14:paraId="1DD91F9E"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position w:val="-50"/>
                <w:sz w:val="24"/>
                <w:szCs w:val="24"/>
              </w:rPr>
              <w:object w:dxaOrig="1719" w:dyaOrig="1120" w14:anchorId="1580E1CF">
                <v:shape id="_x0000_i1026" type="#_x0000_t75" style="width:86.25pt;height:56.1pt" o:ole="">
                  <v:imagedata r:id="rId13" o:title=""/>
                </v:shape>
                <o:OLEObject Type="Embed" ProgID="Equation.3" ShapeID="_x0000_i1026" DrawAspect="Content" ObjectID="_1774290295" r:id="rId14"/>
              </w:object>
            </w:r>
          </w:p>
        </w:tc>
        <w:tc>
          <w:tcPr>
            <w:tcW w:w="646" w:type="dxa"/>
            <w:vAlign w:val="center"/>
          </w:tcPr>
          <w:p w14:paraId="2D9EA6F3" w14:textId="77777777" w:rsidR="005D46AB" w:rsidRPr="005D46AB" w:rsidRDefault="005D46AB" w:rsidP="005D46AB">
            <w:pPr>
              <w:autoSpaceDE w:val="0"/>
              <w:autoSpaceDN w:val="0"/>
              <w:adjustRightInd w:val="0"/>
              <w:jc w:val="center"/>
              <w:rPr>
                <w:rFonts w:cs="Times New Roman"/>
                <w:sz w:val="24"/>
                <w:szCs w:val="24"/>
                <w:lang w:val="nb-NO"/>
              </w:rPr>
            </w:pPr>
            <w:r w:rsidRPr="005D46AB">
              <w:rPr>
                <w:rFonts w:cs="Times New Roman"/>
                <w:sz w:val="24"/>
                <w:szCs w:val="24"/>
                <w:lang w:val="nb-NO"/>
              </w:rPr>
              <w:t>(2)</w:t>
            </w:r>
          </w:p>
        </w:tc>
      </w:tr>
    </w:tbl>
    <w:p w14:paraId="13C68D45" w14:textId="77777777" w:rsidR="005D46AB" w:rsidRPr="005D46AB" w:rsidRDefault="005D46AB" w:rsidP="005D46AB">
      <w:pPr>
        <w:autoSpaceDE w:val="0"/>
        <w:autoSpaceDN w:val="0"/>
        <w:adjustRightInd w:val="0"/>
        <w:spacing w:after="0" w:line="240" w:lineRule="auto"/>
        <w:rPr>
          <w:rFonts w:cs="Times New Roman"/>
          <w:sz w:val="24"/>
          <w:szCs w:val="24"/>
          <w:lang w:val="nb-NO"/>
        </w:rPr>
      </w:pPr>
    </w:p>
    <w:tbl>
      <w:tblPr>
        <w:tblStyle w:val="TableGrid"/>
        <w:tblpPr w:leftFromText="180" w:rightFromText="180" w:vertAnchor="page" w:horzAnchor="margin" w:tblpY="17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3963"/>
      </w:tblGrid>
      <w:tr w:rsidR="00640BC0" w:rsidRPr="005D46AB" w14:paraId="33910D48" w14:textId="77777777" w:rsidTr="00640BC0">
        <w:tc>
          <w:tcPr>
            <w:tcW w:w="4655" w:type="dxa"/>
            <w:vAlign w:val="center"/>
          </w:tcPr>
          <w:p w14:paraId="7BB3FD5C" w14:textId="77777777" w:rsidR="00640BC0" w:rsidRPr="005D46AB" w:rsidRDefault="00640BC0" w:rsidP="00640BC0">
            <w:pPr>
              <w:spacing w:before="120"/>
              <w:jc w:val="center"/>
              <w:rPr>
                <w:rFonts w:cs="Times New Roman"/>
                <w:sz w:val="24"/>
                <w:szCs w:val="24"/>
                <w:lang w:val="nb-NO"/>
              </w:rPr>
            </w:pPr>
            <w:r w:rsidRPr="005D46AB">
              <w:rPr>
                <w:rFonts w:cs="Times New Roman"/>
                <w:noProof/>
                <w:sz w:val="24"/>
                <w:szCs w:val="24"/>
              </w:rPr>
              <w:lastRenderedPageBreak/>
              <w:drawing>
                <wp:inline distT="0" distB="0" distL="0" distR="0" wp14:anchorId="014BD690" wp14:editId="5573033D">
                  <wp:extent cx="2413590" cy="1357645"/>
                  <wp:effectExtent l="0" t="0" r="6350" b="0"/>
                  <wp:docPr id="1" name="Picture 1" descr="A poster of a language learning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ster of a language learning program&#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23337" cy="1363128"/>
                          </a:xfrm>
                          <a:prstGeom prst="rect">
                            <a:avLst/>
                          </a:prstGeom>
                          <a:noFill/>
                          <a:ln>
                            <a:noFill/>
                          </a:ln>
                        </pic:spPr>
                      </pic:pic>
                    </a:graphicData>
                  </a:graphic>
                </wp:inline>
              </w:drawing>
            </w:r>
          </w:p>
        </w:tc>
        <w:tc>
          <w:tcPr>
            <w:tcW w:w="3963" w:type="dxa"/>
            <w:vAlign w:val="center"/>
          </w:tcPr>
          <w:p w14:paraId="430BB7A5" w14:textId="77777777" w:rsidR="00640BC0" w:rsidRPr="005D46AB" w:rsidRDefault="00640BC0" w:rsidP="00640BC0">
            <w:pPr>
              <w:spacing w:before="120"/>
              <w:jc w:val="center"/>
              <w:rPr>
                <w:rFonts w:cs="Times New Roman"/>
                <w:sz w:val="24"/>
                <w:szCs w:val="24"/>
                <w:lang w:val="nb-NO"/>
              </w:rPr>
            </w:pPr>
            <w:r w:rsidRPr="005D46AB">
              <w:rPr>
                <w:rFonts w:cs="Times New Roman"/>
                <w:noProof/>
                <w:sz w:val="24"/>
                <w:szCs w:val="24"/>
              </w:rPr>
              <w:drawing>
                <wp:inline distT="0" distB="0" distL="0" distR="0" wp14:anchorId="38502C74" wp14:editId="76C635A7">
                  <wp:extent cx="1828638" cy="1325733"/>
                  <wp:effectExtent l="0" t="0" r="635" b="8255"/>
                  <wp:docPr id="2" name="Picture 1" descr="A metal piece with holes&#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 descr="A metal piece with holes&#10;&#10;Description automatically generated"/>
                          <pic:cNvPicPr/>
                        </pic:nvPicPr>
                        <pic:blipFill>
                          <a:blip r:embed="rId16">
                            <a:extLst>
                              <a:ext uri="{28A0092B-C50C-407E-A947-70E740481C1C}">
                                <a14:useLocalDpi xmlns:a14="http://schemas.microsoft.com/office/drawing/2010/main" val="0"/>
                              </a:ext>
                            </a:extLst>
                          </a:blip>
                          <a:srcRect t="2104" b="2104"/>
                          <a:stretch>
                            <a:fillRect/>
                          </a:stretch>
                        </pic:blipFill>
                        <pic:spPr bwMode="auto">
                          <a:xfrm>
                            <a:off x="0" y="0"/>
                            <a:ext cx="1834435" cy="1329936"/>
                          </a:xfrm>
                          <a:prstGeom prst="rect">
                            <a:avLst/>
                          </a:prstGeom>
                          <a:noFill/>
                          <a:ln>
                            <a:noFill/>
                          </a:ln>
                        </pic:spPr>
                      </pic:pic>
                    </a:graphicData>
                  </a:graphic>
                </wp:inline>
              </w:drawing>
            </w:r>
          </w:p>
        </w:tc>
      </w:tr>
      <w:tr w:rsidR="00640BC0" w:rsidRPr="005D46AB" w14:paraId="78708173" w14:textId="77777777" w:rsidTr="00640BC0">
        <w:tc>
          <w:tcPr>
            <w:tcW w:w="4655" w:type="dxa"/>
            <w:vAlign w:val="center"/>
          </w:tcPr>
          <w:p w14:paraId="5EB762EA" w14:textId="77777777" w:rsidR="00640BC0" w:rsidRPr="005D46AB" w:rsidRDefault="00640BC0" w:rsidP="00640BC0">
            <w:pPr>
              <w:spacing w:before="120"/>
              <w:ind w:right="588"/>
              <w:jc w:val="center"/>
              <w:rPr>
                <w:rFonts w:cs="Times New Roman"/>
                <w:i/>
                <w:iCs/>
                <w:sz w:val="24"/>
                <w:szCs w:val="24"/>
                <w:lang w:val="nb-NO"/>
              </w:rPr>
            </w:pPr>
            <w:r w:rsidRPr="005D46AB">
              <w:rPr>
                <w:rFonts w:cs="Times New Roman"/>
                <w:i/>
                <w:iCs/>
                <w:sz w:val="24"/>
                <w:szCs w:val="24"/>
                <w:lang w:val="nb-NO"/>
              </w:rPr>
              <w:t>(a)</w:t>
            </w:r>
          </w:p>
        </w:tc>
        <w:tc>
          <w:tcPr>
            <w:tcW w:w="3963" w:type="dxa"/>
            <w:vAlign w:val="center"/>
          </w:tcPr>
          <w:p w14:paraId="3C5A8A18" w14:textId="77777777" w:rsidR="00640BC0" w:rsidRPr="005D46AB" w:rsidRDefault="00640BC0" w:rsidP="00640BC0">
            <w:pPr>
              <w:spacing w:before="120"/>
              <w:ind w:right="715"/>
              <w:jc w:val="center"/>
              <w:rPr>
                <w:rFonts w:cs="Times New Roman"/>
                <w:i/>
                <w:iCs/>
                <w:sz w:val="24"/>
                <w:szCs w:val="24"/>
                <w:lang w:val="nb-NO"/>
              </w:rPr>
            </w:pPr>
            <w:r w:rsidRPr="005D46AB">
              <w:rPr>
                <w:rFonts w:cs="Times New Roman"/>
                <w:i/>
                <w:iCs/>
                <w:sz w:val="24"/>
                <w:szCs w:val="24"/>
                <w:lang w:val="nb-NO"/>
              </w:rPr>
              <w:t>(b)</w:t>
            </w:r>
          </w:p>
        </w:tc>
      </w:tr>
      <w:tr w:rsidR="00640BC0" w:rsidRPr="00640BC0" w14:paraId="4D744A1B" w14:textId="77777777" w:rsidTr="00640BC0">
        <w:tc>
          <w:tcPr>
            <w:tcW w:w="8618" w:type="dxa"/>
            <w:gridSpan w:val="2"/>
            <w:vAlign w:val="center"/>
          </w:tcPr>
          <w:p w14:paraId="0F23049A" w14:textId="2D054DDE" w:rsidR="00640BC0" w:rsidRPr="005D46AB" w:rsidRDefault="00640BC0" w:rsidP="00640BC0">
            <w:pPr>
              <w:spacing w:before="120" w:after="120"/>
              <w:jc w:val="center"/>
              <w:rPr>
                <w:rFonts w:cs="Times New Roman"/>
                <w:sz w:val="24"/>
                <w:szCs w:val="24"/>
                <w:lang w:val="nb-NO"/>
              </w:rPr>
            </w:pPr>
            <w:r w:rsidRPr="005D46AB">
              <w:rPr>
                <w:rFonts w:cs="Times New Roman"/>
                <w:b/>
                <w:bCs/>
                <w:sz w:val="24"/>
                <w:szCs w:val="24"/>
                <w:lang w:val="nb-NO"/>
              </w:rPr>
              <w:t xml:space="preserve">Hình </w:t>
            </w:r>
            <w:r>
              <w:rPr>
                <w:rFonts w:cs="Times New Roman"/>
                <w:b/>
                <w:bCs/>
                <w:sz w:val="24"/>
                <w:szCs w:val="24"/>
                <w:lang w:val="nb-NO"/>
              </w:rPr>
              <w:t>3</w:t>
            </w:r>
            <w:r w:rsidRPr="005D46AB">
              <w:rPr>
                <w:rFonts w:cs="Times New Roman"/>
                <w:b/>
                <w:bCs/>
                <w:sz w:val="24"/>
                <w:szCs w:val="24"/>
                <w:lang w:val="nb-NO"/>
              </w:rPr>
              <w:t xml:space="preserve">. </w:t>
            </w:r>
            <w:r>
              <w:rPr>
                <w:rFonts w:cs="Times New Roman"/>
                <w:i/>
                <w:iCs/>
                <w:sz w:val="24"/>
                <w:szCs w:val="24"/>
                <w:lang w:val="nb-NO"/>
              </w:rPr>
              <w:t>Mô tả ý nghĩa tổng quát của hình</w:t>
            </w:r>
            <w:r w:rsidRPr="005D46AB">
              <w:rPr>
                <w:rFonts w:cs="Times New Roman"/>
                <w:i/>
                <w:iCs/>
                <w:sz w:val="24"/>
                <w:szCs w:val="24"/>
                <w:lang w:val="nb-NO"/>
              </w:rPr>
              <w:t xml:space="preserve">: (a) </w:t>
            </w:r>
            <w:r>
              <w:rPr>
                <w:rFonts w:cs="Times New Roman"/>
                <w:i/>
                <w:iCs/>
                <w:sz w:val="24"/>
                <w:szCs w:val="24"/>
                <w:lang w:val="nb-NO"/>
              </w:rPr>
              <w:t xml:space="preserve">chi tiết hóa nội dung và ý nghĩa của hình a, và </w:t>
            </w:r>
            <w:r w:rsidRPr="005D46AB">
              <w:rPr>
                <w:rFonts w:cs="Times New Roman"/>
                <w:i/>
                <w:iCs/>
                <w:sz w:val="24"/>
                <w:szCs w:val="24"/>
                <w:lang w:val="nb-NO"/>
              </w:rPr>
              <w:t xml:space="preserve">(b) </w:t>
            </w:r>
            <w:r>
              <w:rPr>
                <w:rFonts w:cs="Times New Roman"/>
                <w:i/>
                <w:iCs/>
                <w:sz w:val="24"/>
                <w:szCs w:val="24"/>
                <w:lang w:val="nb-NO"/>
              </w:rPr>
              <w:t>chi tiết hóa nội dung và ý nghĩa của hình b</w:t>
            </w:r>
            <w:r w:rsidRPr="005D46AB">
              <w:rPr>
                <w:rFonts w:cs="Times New Roman"/>
                <w:i/>
                <w:iCs/>
                <w:sz w:val="24"/>
                <w:szCs w:val="24"/>
                <w:lang w:val="nb-NO"/>
              </w:rPr>
              <w:t>.</w:t>
            </w:r>
          </w:p>
        </w:tc>
      </w:tr>
    </w:tbl>
    <w:p w14:paraId="4326474A" w14:textId="77777777" w:rsidR="005D46AB" w:rsidRPr="005D46AB" w:rsidRDefault="005D46AB" w:rsidP="004901FE">
      <w:pPr>
        <w:pStyle w:val="Heading3"/>
        <w:keepLines/>
        <w:spacing w:after="60"/>
        <w:rPr>
          <w:sz w:val="24"/>
          <w:szCs w:val="24"/>
          <w:lang w:val="nb-NO"/>
        </w:rPr>
      </w:pPr>
      <w:r w:rsidRPr="005D46AB">
        <w:rPr>
          <w:sz w:val="24"/>
          <w:szCs w:val="24"/>
          <w:lang w:val="nb-NO"/>
        </w:rPr>
        <w:t>3.2.3. Hình ảnh, bảng biểu</w:t>
      </w:r>
    </w:p>
    <w:p w14:paraId="2E89B6B4" w14:textId="0523CC98" w:rsidR="005D46AB" w:rsidRPr="005D46AB" w:rsidRDefault="005D46AB" w:rsidP="004901FE">
      <w:pPr>
        <w:spacing w:before="120" w:after="120" w:line="240" w:lineRule="auto"/>
        <w:ind w:firstLine="720"/>
        <w:jc w:val="both"/>
        <w:rPr>
          <w:rFonts w:cs="Times New Roman"/>
          <w:b/>
          <w:sz w:val="24"/>
          <w:szCs w:val="24"/>
          <w:lang w:val="nb-NO"/>
        </w:rPr>
      </w:pPr>
      <w:r w:rsidRPr="005D46AB">
        <w:rPr>
          <w:rFonts w:cs="Times New Roman"/>
          <w:sz w:val="24"/>
          <w:szCs w:val="24"/>
          <w:lang w:val="nb-NO"/>
        </w:rPr>
        <w:t xml:space="preserve">Các hình ảnh (đồ thị, sơ đồ, ảnh chụp...), bảng biểu nhất thiết phải có số hiệu và tiêu đề. Số hiệu đánh theo thứ tự tăng dần của bài báo, ví dụ Hình 1, Hình 2; </w:t>
      </w:r>
      <w:r w:rsidR="00B93459">
        <w:rPr>
          <w:rFonts w:cs="Times New Roman"/>
          <w:sz w:val="24"/>
          <w:szCs w:val="24"/>
          <w:lang w:val="nb-NO"/>
        </w:rPr>
        <w:t>B</w:t>
      </w:r>
      <w:r w:rsidRPr="005D46AB">
        <w:rPr>
          <w:rFonts w:cs="Times New Roman"/>
          <w:sz w:val="24"/>
          <w:szCs w:val="24"/>
          <w:lang w:val="nb-NO"/>
        </w:rPr>
        <w:t xml:space="preserve">ảng 1, </w:t>
      </w:r>
      <w:r w:rsidR="00B93459">
        <w:rPr>
          <w:rFonts w:cs="Times New Roman"/>
          <w:sz w:val="24"/>
          <w:szCs w:val="24"/>
          <w:lang w:val="nb-NO"/>
        </w:rPr>
        <w:t>B</w:t>
      </w:r>
      <w:r w:rsidRPr="005D46AB">
        <w:rPr>
          <w:rFonts w:cs="Times New Roman"/>
          <w:sz w:val="24"/>
          <w:szCs w:val="24"/>
          <w:lang w:val="nb-NO"/>
        </w:rPr>
        <w:t>ảng 2... Số hiệu hình vẽ, bảng biểu phải được tham chiếu (giới thiệu, bình luận) trong văn bản. Khi biên tập</w:t>
      </w:r>
      <w:r w:rsidR="002278EC">
        <w:rPr>
          <w:rFonts w:cs="Times New Roman"/>
          <w:sz w:val="24"/>
          <w:szCs w:val="24"/>
          <w:lang w:val="nb-NO"/>
        </w:rPr>
        <w:t xml:space="preserve"> hoặc chế bản</w:t>
      </w:r>
      <w:r w:rsidRPr="005D46AB">
        <w:rPr>
          <w:rFonts w:cs="Times New Roman"/>
          <w:sz w:val="24"/>
          <w:szCs w:val="24"/>
          <w:lang w:val="nb-NO"/>
        </w:rPr>
        <w:t xml:space="preserve">, để phù hợp với format của trang báo, Tòa soạn có thể di chuyển vị trí của bảng biểu, hình vẽ lên đầu trang hoặc xuống cuối trang; Do đó, đề nghị tác giả không sử dụng cách giới thiệu tương tự như: "... được minh họa trong hình sau:", hay "Số liệu thống kê như trong bảng sau:". Cần tham chiếu đến số hiệu của hình, bảng, chẳng hạn như "... được minh họa trong Hình 1", hay "Số liệu thống kê như trong </w:t>
      </w:r>
      <w:r w:rsidR="00B93459">
        <w:rPr>
          <w:rFonts w:cs="Times New Roman"/>
          <w:sz w:val="24"/>
          <w:szCs w:val="24"/>
          <w:lang w:val="nb-NO"/>
        </w:rPr>
        <w:t>B</w:t>
      </w:r>
      <w:r w:rsidRPr="005D46AB">
        <w:rPr>
          <w:rFonts w:cs="Times New Roman"/>
          <w:sz w:val="24"/>
          <w:szCs w:val="24"/>
          <w:lang w:val="nb-NO"/>
        </w:rPr>
        <w:t>ảng 2".</w:t>
      </w:r>
    </w:p>
    <w:p w14:paraId="7432E28A" w14:textId="77777777" w:rsidR="005D46AB" w:rsidRPr="005D46AB" w:rsidRDefault="005D46AB" w:rsidP="00B37988">
      <w:pPr>
        <w:spacing w:after="0" w:line="240" w:lineRule="auto"/>
        <w:ind w:firstLine="720"/>
        <w:jc w:val="both"/>
        <w:rPr>
          <w:rFonts w:cs="Times New Roman"/>
          <w:sz w:val="24"/>
          <w:szCs w:val="24"/>
          <w:lang w:val="nb-NO"/>
        </w:rPr>
      </w:pPr>
      <w:r w:rsidRPr="005D46AB">
        <w:rPr>
          <w:rFonts w:cs="Times New Roman"/>
          <w:sz w:val="24"/>
          <w:szCs w:val="24"/>
          <w:lang w:val="nb-NO"/>
        </w:rPr>
        <w:t>Số liệu trong bảng phải chính xác, hình ảnh rõ nét. Độ rộng của bảng và hình vẽ bằng độ rộng của cột, hoặc của trang giấy theo khổ dọc. Nếu bảng và hình vẽ quá lớn có thể trình bày theo trang ngang (Landscape).</w:t>
      </w:r>
    </w:p>
    <w:p w14:paraId="5F29CF74" w14:textId="77777777" w:rsidR="005D46AB" w:rsidRPr="005D46AB" w:rsidRDefault="005D46AB" w:rsidP="004901FE">
      <w:pPr>
        <w:spacing w:before="120" w:after="120" w:line="240" w:lineRule="auto"/>
        <w:ind w:firstLine="720"/>
        <w:jc w:val="both"/>
        <w:rPr>
          <w:rFonts w:cs="Times New Roman"/>
          <w:sz w:val="24"/>
          <w:szCs w:val="24"/>
          <w:lang w:val="nb-NO"/>
        </w:rPr>
      </w:pPr>
      <w:r w:rsidRPr="005D46AB">
        <w:rPr>
          <w:rFonts w:cs="Times New Roman"/>
          <w:sz w:val="24"/>
          <w:szCs w:val="24"/>
          <w:lang w:val="nb-NO"/>
        </w:rPr>
        <w:t>Cố gắng sắp xếp để hình ảnh, bảng biểu ở vị trí gần với nội dung văn bản có tham chiếu đến hình ảnh, bảng biểu.</w:t>
      </w:r>
    </w:p>
    <w:p w14:paraId="620870C7" w14:textId="77777777" w:rsidR="005D46AB" w:rsidRPr="005D46AB" w:rsidRDefault="005D46AB" w:rsidP="002D7084">
      <w:pPr>
        <w:spacing w:before="120" w:after="120" w:line="240" w:lineRule="auto"/>
        <w:ind w:firstLine="720"/>
        <w:jc w:val="both"/>
        <w:rPr>
          <w:rFonts w:cs="Times New Roman"/>
          <w:sz w:val="24"/>
          <w:szCs w:val="24"/>
          <w:lang w:val="nb-NO"/>
        </w:rPr>
      </w:pPr>
      <w:r w:rsidRPr="005D46AB">
        <w:rPr>
          <w:rFonts w:cs="Times New Roman"/>
          <w:sz w:val="24"/>
          <w:szCs w:val="24"/>
          <w:lang w:val="nb-NO"/>
        </w:rPr>
        <w:t>Nếu một hình bao gồm nhiều hình nhỏ, ký hiệu các hình nhỏ bằng các chữ cái a), b), v.v... và giải thích nội dung các phần nhỏ ngay trong tiêu đề của hình.</w:t>
      </w:r>
    </w:p>
    <w:p w14:paraId="5D5915DB" w14:textId="77777777" w:rsidR="005D46AB" w:rsidRPr="005D46AB" w:rsidRDefault="005D46AB" w:rsidP="004901FE">
      <w:pPr>
        <w:spacing w:before="120" w:after="120" w:line="240" w:lineRule="auto"/>
        <w:ind w:firstLine="720"/>
        <w:jc w:val="both"/>
        <w:rPr>
          <w:rFonts w:cs="Times New Roman"/>
          <w:sz w:val="24"/>
          <w:szCs w:val="24"/>
          <w:lang w:val="nb-NO"/>
        </w:rPr>
      </w:pPr>
      <w:r w:rsidRPr="005D46AB">
        <w:rPr>
          <w:rFonts w:cs="Times New Roman"/>
          <w:sz w:val="24"/>
          <w:szCs w:val="24"/>
          <w:lang w:val="nb-NO"/>
        </w:rPr>
        <w:t>Số hiệu và tiêu đề của hình để bên dưới hình. Số hiệu và tiêu đề của bảng nằm bên trên bảng. Chèn một dòng trắng vào bên trên hình và dưới tiêu đề của hình để ngăn cách với các phần văn bản phía trước và sau mỗi hình.</w:t>
      </w:r>
    </w:p>
    <w:p w14:paraId="3DA8540A" w14:textId="2F7087B3" w:rsidR="005D46AB" w:rsidRPr="005D46AB" w:rsidRDefault="005D46AB" w:rsidP="00604A21">
      <w:pPr>
        <w:autoSpaceDE w:val="0"/>
        <w:autoSpaceDN w:val="0"/>
        <w:adjustRightInd w:val="0"/>
        <w:spacing w:after="0" w:line="240" w:lineRule="auto"/>
        <w:ind w:firstLine="720"/>
        <w:jc w:val="both"/>
        <w:rPr>
          <w:rFonts w:cs="Times New Roman"/>
          <w:sz w:val="24"/>
          <w:szCs w:val="24"/>
          <w:lang w:val="nb-NO"/>
        </w:rPr>
      </w:pPr>
      <w:r w:rsidRPr="005D46AB">
        <w:rPr>
          <w:rFonts w:cs="Times New Roman"/>
          <w:b/>
          <w:bCs/>
          <w:sz w:val="24"/>
          <w:szCs w:val="24"/>
          <w:lang w:val="nb-NO"/>
        </w:rPr>
        <w:t xml:space="preserve">Hình </w:t>
      </w:r>
      <w:r w:rsidR="004901FE">
        <w:rPr>
          <w:rFonts w:cs="Times New Roman"/>
          <w:b/>
          <w:bCs/>
          <w:sz w:val="24"/>
          <w:szCs w:val="24"/>
          <w:lang w:val="nb-NO"/>
        </w:rPr>
        <w:t>3</w:t>
      </w:r>
      <w:r w:rsidRPr="005D46AB">
        <w:rPr>
          <w:rFonts w:cs="Times New Roman"/>
          <w:sz w:val="24"/>
          <w:szCs w:val="24"/>
          <w:lang w:val="nb-NO"/>
        </w:rPr>
        <w:t xml:space="preserve"> minh họa mẫu định dạng tiêu đề của một hình được chèn trong bài báo. Định dạng các thành phần của bảng biểu được minh họa như trong </w:t>
      </w:r>
      <w:r w:rsidRPr="00640BC0">
        <w:rPr>
          <w:rFonts w:cs="Times New Roman"/>
          <w:b/>
          <w:bCs/>
          <w:sz w:val="24"/>
          <w:szCs w:val="24"/>
          <w:lang w:val="nb-NO"/>
        </w:rPr>
        <w:t>Bảng 1</w:t>
      </w:r>
      <w:r w:rsidRPr="005D46AB">
        <w:rPr>
          <w:rFonts w:cs="Times New Roman"/>
          <w:sz w:val="24"/>
          <w:szCs w:val="24"/>
          <w:lang w:val="nb-NO"/>
        </w:rPr>
        <w:t>.</w:t>
      </w:r>
    </w:p>
    <w:p w14:paraId="6D8807CE" w14:textId="1A34D97A" w:rsidR="005D46AB" w:rsidRPr="005D46AB" w:rsidRDefault="005D46AB" w:rsidP="002D7084">
      <w:pPr>
        <w:spacing w:before="240" w:after="120" w:line="240" w:lineRule="auto"/>
        <w:jc w:val="both"/>
        <w:outlineLvl w:val="0"/>
        <w:rPr>
          <w:rFonts w:cs="Times New Roman"/>
          <w:bCs/>
          <w:i/>
          <w:sz w:val="24"/>
          <w:szCs w:val="24"/>
          <w:lang w:val="pt-BR"/>
        </w:rPr>
      </w:pPr>
      <w:r w:rsidRPr="005D46AB">
        <w:rPr>
          <w:rFonts w:cs="Times New Roman"/>
          <w:b/>
          <w:sz w:val="24"/>
          <w:szCs w:val="24"/>
          <w:lang w:val="de-DE"/>
        </w:rPr>
        <w:t xml:space="preserve">Bảng </w:t>
      </w:r>
      <w:r w:rsidRPr="005D46AB">
        <w:rPr>
          <w:rFonts w:cs="Times New Roman"/>
          <w:b/>
          <w:sz w:val="24"/>
          <w:szCs w:val="24"/>
          <w:lang w:val="nb-NO"/>
        </w:rPr>
        <w:t xml:space="preserve">1. </w:t>
      </w:r>
      <w:r w:rsidRPr="005D46AB">
        <w:rPr>
          <w:rFonts w:cs="Times New Roman"/>
          <w:i/>
          <w:sz w:val="24"/>
          <w:szCs w:val="24"/>
          <w:lang w:val="de-DE"/>
        </w:rPr>
        <w:t xml:space="preserve">Ảnh hưởng của một số loại cây trồng xen đến tỉ lệ mọc mầm, độ đồng đều và thời gian sinh trưởng của giống dong riềng DR3 </w:t>
      </w:r>
      <w:r w:rsidRPr="005D46AB">
        <w:rPr>
          <w:rFonts w:cs="Times New Roman"/>
          <w:bCs/>
          <w:i/>
          <w:sz w:val="24"/>
          <w:szCs w:val="24"/>
          <w:lang w:val="pt-BR"/>
        </w:rPr>
        <w:t>(số liệu trung bình 2 năm)</w:t>
      </w:r>
    </w:p>
    <w:tbl>
      <w:tblPr>
        <w:tblW w:w="0" w:type="auto"/>
        <w:jc w:val="center"/>
        <w:tblBorders>
          <w:top w:val="single" w:sz="4" w:space="0" w:color="auto"/>
          <w:bottom w:val="single" w:sz="4" w:space="0" w:color="auto"/>
        </w:tblBorders>
        <w:tblLook w:val="04A0" w:firstRow="1" w:lastRow="0" w:firstColumn="1" w:lastColumn="0" w:noHBand="0" w:noVBand="1"/>
      </w:tblPr>
      <w:tblGrid>
        <w:gridCol w:w="1431"/>
        <w:gridCol w:w="1410"/>
        <w:gridCol w:w="1496"/>
        <w:gridCol w:w="1367"/>
        <w:gridCol w:w="1377"/>
        <w:gridCol w:w="1537"/>
      </w:tblGrid>
      <w:tr w:rsidR="005D46AB" w:rsidRPr="005D46AB" w14:paraId="537DF980" w14:textId="77777777" w:rsidTr="00F23340">
        <w:trPr>
          <w:trHeight w:val="284"/>
          <w:jc w:val="center"/>
        </w:trPr>
        <w:tc>
          <w:tcPr>
            <w:tcW w:w="1446" w:type="dxa"/>
            <w:vMerge w:val="restart"/>
            <w:tcBorders>
              <w:top w:val="single" w:sz="4" w:space="0" w:color="auto"/>
              <w:left w:val="nil"/>
              <w:bottom w:val="single" w:sz="4" w:space="0" w:color="auto"/>
              <w:right w:val="nil"/>
            </w:tcBorders>
            <w:vAlign w:val="center"/>
            <w:hideMark/>
          </w:tcPr>
          <w:p w14:paraId="16A05E5A" w14:textId="77777777" w:rsidR="005D46AB" w:rsidRPr="005D46AB" w:rsidRDefault="005D46AB" w:rsidP="005D46AB">
            <w:pPr>
              <w:spacing w:after="0" w:line="240" w:lineRule="auto"/>
              <w:jc w:val="center"/>
              <w:rPr>
                <w:rFonts w:cs="Times New Roman"/>
                <w:b/>
                <w:sz w:val="24"/>
                <w:szCs w:val="24"/>
                <w:lang w:val="de-DE"/>
              </w:rPr>
            </w:pPr>
            <w:r w:rsidRPr="005D46AB">
              <w:rPr>
                <w:rFonts w:cs="Times New Roman"/>
                <w:b/>
                <w:sz w:val="24"/>
                <w:szCs w:val="24"/>
                <w:lang w:val="de-DE"/>
              </w:rPr>
              <w:t>Trạng thái</w:t>
            </w:r>
          </w:p>
        </w:tc>
        <w:tc>
          <w:tcPr>
            <w:tcW w:w="1428" w:type="dxa"/>
            <w:vMerge w:val="restart"/>
            <w:tcBorders>
              <w:top w:val="single" w:sz="4" w:space="0" w:color="auto"/>
              <w:left w:val="nil"/>
              <w:bottom w:val="single" w:sz="4" w:space="0" w:color="auto"/>
              <w:right w:val="nil"/>
            </w:tcBorders>
            <w:vAlign w:val="center"/>
            <w:hideMark/>
          </w:tcPr>
          <w:p w14:paraId="2150678E" w14:textId="77777777" w:rsidR="005D46AB" w:rsidRPr="005D46AB" w:rsidRDefault="005D46AB" w:rsidP="005D46AB">
            <w:pPr>
              <w:tabs>
                <w:tab w:val="left" w:pos="737"/>
              </w:tabs>
              <w:spacing w:after="0" w:line="240" w:lineRule="auto"/>
              <w:jc w:val="center"/>
              <w:rPr>
                <w:rFonts w:cs="Times New Roman"/>
                <w:b/>
                <w:sz w:val="24"/>
                <w:szCs w:val="24"/>
                <w:lang w:val="es-MX"/>
              </w:rPr>
            </w:pPr>
            <w:r w:rsidRPr="005D46AB">
              <w:rPr>
                <w:rFonts w:cs="Times New Roman"/>
                <w:b/>
                <w:sz w:val="24"/>
                <w:szCs w:val="24"/>
                <w:lang w:val="de-DE"/>
              </w:rPr>
              <w:t>Tỉ lệ mọc mầm (%)</w:t>
            </w:r>
          </w:p>
        </w:tc>
        <w:tc>
          <w:tcPr>
            <w:tcW w:w="1513" w:type="dxa"/>
            <w:vMerge w:val="restart"/>
            <w:tcBorders>
              <w:top w:val="single" w:sz="4" w:space="0" w:color="auto"/>
              <w:left w:val="nil"/>
              <w:bottom w:val="single" w:sz="4" w:space="0" w:color="auto"/>
              <w:right w:val="nil"/>
            </w:tcBorders>
            <w:vAlign w:val="center"/>
            <w:hideMark/>
          </w:tcPr>
          <w:p w14:paraId="24A189A8" w14:textId="77777777" w:rsidR="005D46AB" w:rsidRPr="005D46AB" w:rsidRDefault="005D46AB" w:rsidP="005D46AB">
            <w:pPr>
              <w:tabs>
                <w:tab w:val="left" w:pos="737"/>
              </w:tabs>
              <w:spacing w:after="0" w:line="240" w:lineRule="auto"/>
              <w:jc w:val="center"/>
              <w:rPr>
                <w:rFonts w:cs="Times New Roman"/>
                <w:b/>
                <w:sz w:val="24"/>
                <w:szCs w:val="24"/>
                <w:lang w:val="de-DE"/>
              </w:rPr>
            </w:pPr>
            <w:r w:rsidRPr="005D46AB">
              <w:rPr>
                <w:rFonts w:cs="Times New Roman"/>
                <w:b/>
                <w:sz w:val="24"/>
                <w:szCs w:val="24"/>
                <w:lang w:val="de-DE"/>
              </w:rPr>
              <w:t>Độ đồng đều (điểm)</w:t>
            </w:r>
          </w:p>
        </w:tc>
        <w:tc>
          <w:tcPr>
            <w:tcW w:w="4327" w:type="dxa"/>
            <w:gridSpan w:val="3"/>
            <w:tcBorders>
              <w:top w:val="single" w:sz="4" w:space="0" w:color="auto"/>
              <w:left w:val="nil"/>
              <w:bottom w:val="single" w:sz="4" w:space="0" w:color="auto"/>
              <w:right w:val="nil"/>
            </w:tcBorders>
            <w:hideMark/>
          </w:tcPr>
          <w:p w14:paraId="642AA80D" w14:textId="77777777" w:rsidR="005D46AB" w:rsidRPr="005D46AB" w:rsidRDefault="005D46AB" w:rsidP="005D46AB">
            <w:pPr>
              <w:spacing w:after="0" w:line="240" w:lineRule="auto"/>
              <w:jc w:val="center"/>
              <w:rPr>
                <w:rFonts w:cs="Times New Roman"/>
                <w:b/>
                <w:sz w:val="24"/>
                <w:szCs w:val="24"/>
                <w:lang w:val="de-DE"/>
              </w:rPr>
            </w:pPr>
            <w:r w:rsidRPr="005D46AB">
              <w:rPr>
                <w:rFonts w:cs="Times New Roman"/>
                <w:b/>
                <w:sz w:val="24"/>
                <w:szCs w:val="24"/>
                <w:lang w:val="de-DE"/>
              </w:rPr>
              <w:t>Thời gian từ trồng đến.... (ngày)</w:t>
            </w:r>
          </w:p>
        </w:tc>
      </w:tr>
      <w:tr w:rsidR="005D46AB" w:rsidRPr="005D46AB" w14:paraId="6D0B104E" w14:textId="77777777" w:rsidTr="00F23340">
        <w:trPr>
          <w:trHeight w:val="284"/>
          <w:jc w:val="center"/>
        </w:trPr>
        <w:tc>
          <w:tcPr>
            <w:tcW w:w="0" w:type="auto"/>
            <w:vMerge/>
            <w:tcBorders>
              <w:top w:val="single" w:sz="4" w:space="0" w:color="auto"/>
              <w:left w:val="nil"/>
              <w:bottom w:val="single" w:sz="4" w:space="0" w:color="auto"/>
              <w:right w:val="nil"/>
            </w:tcBorders>
            <w:vAlign w:val="center"/>
            <w:hideMark/>
          </w:tcPr>
          <w:p w14:paraId="22D98A3B" w14:textId="77777777" w:rsidR="005D46AB" w:rsidRPr="005D46AB" w:rsidRDefault="005D46AB" w:rsidP="005D46AB">
            <w:pPr>
              <w:spacing w:after="0" w:line="240" w:lineRule="auto"/>
              <w:rPr>
                <w:rFonts w:cs="Times New Roman"/>
                <w:b/>
                <w:sz w:val="24"/>
                <w:szCs w:val="24"/>
                <w:lang w:val="de-DE"/>
              </w:rPr>
            </w:pPr>
          </w:p>
        </w:tc>
        <w:tc>
          <w:tcPr>
            <w:tcW w:w="0" w:type="auto"/>
            <w:vMerge/>
            <w:tcBorders>
              <w:top w:val="single" w:sz="4" w:space="0" w:color="auto"/>
              <w:left w:val="nil"/>
              <w:bottom w:val="single" w:sz="4" w:space="0" w:color="auto"/>
              <w:right w:val="nil"/>
            </w:tcBorders>
            <w:vAlign w:val="center"/>
            <w:hideMark/>
          </w:tcPr>
          <w:p w14:paraId="0E98AE09" w14:textId="77777777" w:rsidR="005D46AB" w:rsidRPr="005D46AB" w:rsidRDefault="005D46AB" w:rsidP="005D46AB">
            <w:pPr>
              <w:spacing w:after="0" w:line="240" w:lineRule="auto"/>
              <w:rPr>
                <w:rFonts w:cs="Times New Roman"/>
                <w:b/>
                <w:sz w:val="24"/>
                <w:szCs w:val="24"/>
                <w:lang w:val="es-MX"/>
              </w:rPr>
            </w:pPr>
          </w:p>
        </w:tc>
        <w:tc>
          <w:tcPr>
            <w:tcW w:w="0" w:type="auto"/>
            <w:vMerge/>
            <w:tcBorders>
              <w:top w:val="single" w:sz="4" w:space="0" w:color="auto"/>
              <w:left w:val="nil"/>
              <w:bottom w:val="single" w:sz="4" w:space="0" w:color="auto"/>
              <w:right w:val="nil"/>
            </w:tcBorders>
            <w:vAlign w:val="center"/>
            <w:hideMark/>
          </w:tcPr>
          <w:p w14:paraId="12595661" w14:textId="77777777" w:rsidR="005D46AB" w:rsidRPr="005D46AB" w:rsidRDefault="005D46AB" w:rsidP="005D46AB">
            <w:pPr>
              <w:spacing w:after="0" w:line="240" w:lineRule="auto"/>
              <w:rPr>
                <w:rFonts w:cs="Times New Roman"/>
                <w:b/>
                <w:sz w:val="24"/>
                <w:szCs w:val="24"/>
                <w:lang w:val="de-DE"/>
              </w:rPr>
            </w:pPr>
          </w:p>
        </w:tc>
        <w:tc>
          <w:tcPr>
            <w:tcW w:w="1378" w:type="dxa"/>
            <w:tcBorders>
              <w:top w:val="single" w:sz="4" w:space="0" w:color="auto"/>
              <w:left w:val="nil"/>
              <w:bottom w:val="single" w:sz="4" w:space="0" w:color="auto"/>
              <w:right w:val="nil"/>
            </w:tcBorders>
            <w:vAlign w:val="center"/>
            <w:hideMark/>
          </w:tcPr>
          <w:p w14:paraId="0853892E" w14:textId="77777777" w:rsidR="005D46AB" w:rsidRPr="005D46AB" w:rsidRDefault="005D46AB" w:rsidP="005D46AB">
            <w:pPr>
              <w:pStyle w:val="1b"/>
              <w:tabs>
                <w:tab w:val="left" w:pos="737"/>
              </w:tabs>
              <w:spacing w:line="240" w:lineRule="auto"/>
              <w:rPr>
                <w:sz w:val="24"/>
                <w:szCs w:val="24"/>
                <w:lang w:val="de-DE"/>
              </w:rPr>
            </w:pPr>
            <w:r w:rsidRPr="005D46AB">
              <w:rPr>
                <w:sz w:val="24"/>
                <w:szCs w:val="24"/>
                <w:lang w:val="de-DE"/>
              </w:rPr>
              <w:t>Mọc</w:t>
            </w:r>
          </w:p>
        </w:tc>
        <w:tc>
          <w:tcPr>
            <w:tcW w:w="1393" w:type="dxa"/>
            <w:tcBorders>
              <w:top w:val="single" w:sz="4" w:space="0" w:color="auto"/>
              <w:left w:val="nil"/>
              <w:bottom w:val="single" w:sz="4" w:space="0" w:color="auto"/>
              <w:right w:val="nil"/>
            </w:tcBorders>
            <w:vAlign w:val="center"/>
            <w:hideMark/>
          </w:tcPr>
          <w:p w14:paraId="07C25732" w14:textId="77777777" w:rsidR="005D46AB" w:rsidRPr="005D46AB" w:rsidRDefault="005D46AB" w:rsidP="005D46AB">
            <w:pPr>
              <w:pStyle w:val="1b"/>
              <w:tabs>
                <w:tab w:val="left" w:pos="737"/>
              </w:tabs>
              <w:spacing w:line="240" w:lineRule="auto"/>
              <w:rPr>
                <w:sz w:val="24"/>
                <w:szCs w:val="24"/>
                <w:lang w:val="de-DE"/>
              </w:rPr>
            </w:pPr>
            <w:r w:rsidRPr="005D46AB">
              <w:rPr>
                <w:sz w:val="24"/>
                <w:szCs w:val="24"/>
                <w:lang w:val="de-DE"/>
              </w:rPr>
              <w:t>Ra hoa</w:t>
            </w:r>
          </w:p>
        </w:tc>
        <w:tc>
          <w:tcPr>
            <w:tcW w:w="1556" w:type="dxa"/>
            <w:tcBorders>
              <w:top w:val="single" w:sz="4" w:space="0" w:color="auto"/>
              <w:left w:val="nil"/>
              <w:bottom w:val="single" w:sz="4" w:space="0" w:color="auto"/>
              <w:right w:val="nil"/>
            </w:tcBorders>
            <w:vAlign w:val="center"/>
            <w:hideMark/>
          </w:tcPr>
          <w:p w14:paraId="4597D675" w14:textId="77777777" w:rsidR="005D46AB" w:rsidRPr="005D46AB" w:rsidRDefault="005D46AB" w:rsidP="00CF0C5E">
            <w:pPr>
              <w:pStyle w:val="1b"/>
              <w:tabs>
                <w:tab w:val="left" w:pos="737"/>
              </w:tabs>
              <w:spacing w:line="240" w:lineRule="auto"/>
              <w:ind w:firstLine="0"/>
              <w:rPr>
                <w:sz w:val="24"/>
                <w:szCs w:val="24"/>
                <w:lang w:val="de-DE"/>
              </w:rPr>
            </w:pPr>
            <w:r w:rsidRPr="005D46AB">
              <w:rPr>
                <w:sz w:val="24"/>
                <w:szCs w:val="24"/>
                <w:lang w:val="de-DE"/>
              </w:rPr>
              <w:t>Thu hoạch</w:t>
            </w:r>
          </w:p>
        </w:tc>
      </w:tr>
      <w:tr w:rsidR="005D46AB" w:rsidRPr="005D46AB" w14:paraId="3FBA6F15" w14:textId="77777777" w:rsidTr="00F23340">
        <w:trPr>
          <w:trHeight w:val="284"/>
          <w:jc w:val="center"/>
        </w:trPr>
        <w:tc>
          <w:tcPr>
            <w:tcW w:w="1446" w:type="dxa"/>
            <w:tcBorders>
              <w:top w:val="single" w:sz="4" w:space="0" w:color="auto"/>
              <w:left w:val="nil"/>
              <w:bottom w:val="nil"/>
              <w:right w:val="nil"/>
            </w:tcBorders>
            <w:vAlign w:val="center"/>
            <w:hideMark/>
          </w:tcPr>
          <w:p w14:paraId="5C7D7D51"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 xml:space="preserve">1 </w:t>
            </w:r>
          </w:p>
        </w:tc>
        <w:tc>
          <w:tcPr>
            <w:tcW w:w="1428" w:type="dxa"/>
            <w:tcBorders>
              <w:top w:val="single" w:sz="4" w:space="0" w:color="auto"/>
              <w:left w:val="nil"/>
              <w:bottom w:val="nil"/>
              <w:right w:val="nil"/>
            </w:tcBorders>
            <w:vAlign w:val="bottom"/>
            <w:hideMark/>
          </w:tcPr>
          <w:p w14:paraId="553D655D"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98,9</w:t>
            </w:r>
          </w:p>
        </w:tc>
        <w:tc>
          <w:tcPr>
            <w:tcW w:w="1513" w:type="dxa"/>
            <w:tcBorders>
              <w:top w:val="single" w:sz="4" w:space="0" w:color="auto"/>
              <w:left w:val="nil"/>
              <w:bottom w:val="nil"/>
              <w:right w:val="nil"/>
            </w:tcBorders>
            <w:vAlign w:val="bottom"/>
            <w:hideMark/>
          </w:tcPr>
          <w:p w14:paraId="2F6691EE"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7</w:t>
            </w:r>
          </w:p>
        </w:tc>
        <w:tc>
          <w:tcPr>
            <w:tcW w:w="1378" w:type="dxa"/>
            <w:tcBorders>
              <w:top w:val="single" w:sz="4" w:space="0" w:color="auto"/>
              <w:left w:val="nil"/>
              <w:bottom w:val="nil"/>
              <w:right w:val="nil"/>
            </w:tcBorders>
            <w:vAlign w:val="bottom"/>
            <w:hideMark/>
          </w:tcPr>
          <w:p w14:paraId="0CF91594" w14:textId="77777777" w:rsidR="005D46AB" w:rsidRPr="005D46AB" w:rsidRDefault="005D46AB" w:rsidP="005D46AB">
            <w:pPr>
              <w:spacing w:after="0" w:line="240" w:lineRule="auto"/>
              <w:jc w:val="center"/>
              <w:rPr>
                <w:rFonts w:cs="Times New Roman"/>
                <w:sz w:val="24"/>
                <w:szCs w:val="24"/>
                <w:lang w:val="de-DE"/>
              </w:rPr>
            </w:pPr>
            <w:r w:rsidRPr="005D46AB">
              <w:rPr>
                <w:rFonts w:cs="Times New Roman"/>
                <w:sz w:val="24"/>
                <w:szCs w:val="24"/>
                <w:lang w:val="de-DE"/>
              </w:rPr>
              <w:t>23</w:t>
            </w:r>
          </w:p>
        </w:tc>
        <w:tc>
          <w:tcPr>
            <w:tcW w:w="1393" w:type="dxa"/>
            <w:tcBorders>
              <w:top w:val="single" w:sz="4" w:space="0" w:color="auto"/>
              <w:left w:val="nil"/>
              <w:bottom w:val="nil"/>
              <w:right w:val="nil"/>
            </w:tcBorders>
            <w:vAlign w:val="bottom"/>
            <w:hideMark/>
          </w:tcPr>
          <w:p w14:paraId="4ABD987F"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168</w:t>
            </w:r>
          </w:p>
        </w:tc>
        <w:tc>
          <w:tcPr>
            <w:tcW w:w="1556" w:type="dxa"/>
            <w:tcBorders>
              <w:top w:val="single" w:sz="4" w:space="0" w:color="auto"/>
              <w:left w:val="nil"/>
              <w:bottom w:val="nil"/>
              <w:right w:val="nil"/>
            </w:tcBorders>
            <w:vAlign w:val="bottom"/>
            <w:hideMark/>
          </w:tcPr>
          <w:p w14:paraId="66900FC9"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290</w:t>
            </w:r>
          </w:p>
        </w:tc>
      </w:tr>
      <w:tr w:rsidR="005D46AB" w:rsidRPr="005D46AB" w14:paraId="3DB2C9EE" w14:textId="77777777" w:rsidTr="00F23340">
        <w:trPr>
          <w:trHeight w:val="284"/>
          <w:jc w:val="center"/>
        </w:trPr>
        <w:tc>
          <w:tcPr>
            <w:tcW w:w="1446" w:type="dxa"/>
            <w:tcBorders>
              <w:top w:val="nil"/>
              <w:left w:val="nil"/>
              <w:bottom w:val="nil"/>
              <w:right w:val="nil"/>
            </w:tcBorders>
            <w:vAlign w:val="center"/>
            <w:hideMark/>
          </w:tcPr>
          <w:p w14:paraId="6E444308"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w:t>
            </w:r>
          </w:p>
        </w:tc>
        <w:tc>
          <w:tcPr>
            <w:tcW w:w="1428" w:type="dxa"/>
            <w:tcBorders>
              <w:top w:val="nil"/>
              <w:left w:val="nil"/>
              <w:bottom w:val="nil"/>
              <w:right w:val="nil"/>
            </w:tcBorders>
            <w:vAlign w:val="bottom"/>
            <w:hideMark/>
          </w:tcPr>
          <w:p w14:paraId="4BCC71E8"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99,7</w:t>
            </w:r>
          </w:p>
        </w:tc>
        <w:tc>
          <w:tcPr>
            <w:tcW w:w="1513" w:type="dxa"/>
            <w:tcBorders>
              <w:top w:val="nil"/>
              <w:left w:val="nil"/>
              <w:bottom w:val="nil"/>
              <w:right w:val="nil"/>
            </w:tcBorders>
            <w:vAlign w:val="bottom"/>
            <w:hideMark/>
          </w:tcPr>
          <w:p w14:paraId="7D3AAF9D"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7</w:t>
            </w:r>
          </w:p>
        </w:tc>
        <w:tc>
          <w:tcPr>
            <w:tcW w:w="1378" w:type="dxa"/>
            <w:tcBorders>
              <w:top w:val="nil"/>
              <w:left w:val="nil"/>
              <w:bottom w:val="nil"/>
              <w:right w:val="nil"/>
            </w:tcBorders>
            <w:vAlign w:val="bottom"/>
            <w:hideMark/>
          </w:tcPr>
          <w:p w14:paraId="4F700E2C"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22</w:t>
            </w:r>
          </w:p>
        </w:tc>
        <w:tc>
          <w:tcPr>
            <w:tcW w:w="1393" w:type="dxa"/>
            <w:tcBorders>
              <w:top w:val="nil"/>
              <w:left w:val="nil"/>
              <w:bottom w:val="nil"/>
              <w:right w:val="nil"/>
            </w:tcBorders>
            <w:vAlign w:val="bottom"/>
            <w:hideMark/>
          </w:tcPr>
          <w:p w14:paraId="18DC9CCE"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176</w:t>
            </w:r>
          </w:p>
        </w:tc>
        <w:tc>
          <w:tcPr>
            <w:tcW w:w="1556" w:type="dxa"/>
            <w:tcBorders>
              <w:top w:val="nil"/>
              <w:left w:val="nil"/>
              <w:bottom w:val="nil"/>
              <w:right w:val="nil"/>
            </w:tcBorders>
            <w:vAlign w:val="bottom"/>
            <w:hideMark/>
          </w:tcPr>
          <w:p w14:paraId="6278571C"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306</w:t>
            </w:r>
          </w:p>
        </w:tc>
      </w:tr>
      <w:tr w:rsidR="005D46AB" w:rsidRPr="005D46AB" w14:paraId="2A2A93D2" w14:textId="77777777" w:rsidTr="00F23340">
        <w:trPr>
          <w:trHeight w:val="284"/>
          <w:jc w:val="center"/>
        </w:trPr>
        <w:tc>
          <w:tcPr>
            <w:tcW w:w="1446" w:type="dxa"/>
            <w:tcBorders>
              <w:top w:val="nil"/>
              <w:left w:val="nil"/>
              <w:bottom w:val="single" w:sz="4" w:space="0" w:color="auto"/>
              <w:right w:val="nil"/>
            </w:tcBorders>
            <w:vAlign w:val="bottom"/>
            <w:hideMark/>
          </w:tcPr>
          <w:p w14:paraId="0EF97380" w14:textId="77777777" w:rsidR="005D46AB" w:rsidRPr="005D46AB" w:rsidRDefault="005D46AB" w:rsidP="005D46AB">
            <w:pPr>
              <w:spacing w:after="0" w:line="240" w:lineRule="auto"/>
              <w:ind w:right="8"/>
              <w:jc w:val="center"/>
              <w:rPr>
                <w:rFonts w:cs="Times New Roman"/>
                <w:sz w:val="24"/>
                <w:szCs w:val="24"/>
              </w:rPr>
            </w:pPr>
            <w:r w:rsidRPr="005D46AB">
              <w:rPr>
                <w:rFonts w:cs="Times New Roman"/>
                <w:sz w:val="24"/>
                <w:szCs w:val="24"/>
              </w:rPr>
              <w:t>3</w:t>
            </w:r>
          </w:p>
        </w:tc>
        <w:tc>
          <w:tcPr>
            <w:tcW w:w="1428" w:type="dxa"/>
            <w:tcBorders>
              <w:top w:val="nil"/>
              <w:left w:val="nil"/>
              <w:bottom w:val="single" w:sz="4" w:space="0" w:color="auto"/>
              <w:right w:val="nil"/>
            </w:tcBorders>
            <w:vAlign w:val="bottom"/>
            <w:hideMark/>
          </w:tcPr>
          <w:p w14:paraId="12D0A648"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99,2</w:t>
            </w:r>
          </w:p>
        </w:tc>
        <w:tc>
          <w:tcPr>
            <w:tcW w:w="1513" w:type="dxa"/>
            <w:tcBorders>
              <w:top w:val="nil"/>
              <w:left w:val="nil"/>
              <w:bottom w:val="single" w:sz="4" w:space="0" w:color="auto"/>
              <w:right w:val="nil"/>
            </w:tcBorders>
            <w:vAlign w:val="bottom"/>
            <w:hideMark/>
          </w:tcPr>
          <w:p w14:paraId="6987D525"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9</w:t>
            </w:r>
          </w:p>
        </w:tc>
        <w:tc>
          <w:tcPr>
            <w:tcW w:w="1378" w:type="dxa"/>
            <w:tcBorders>
              <w:top w:val="nil"/>
              <w:left w:val="nil"/>
              <w:bottom w:val="single" w:sz="4" w:space="0" w:color="auto"/>
              <w:right w:val="nil"/>
            </w:tcBorders>
            <w:vAlign w:val="bottom"/>
            <w:hideMark/>
          </w:tcPr>
          <w:p w14:paraId="1B08E71A"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20</w:t>
            </w:r>
          </w:p>
        </w:tc>
        <w:tc>
          <w:tcPr>
            <w:tcW w:w="1393" w:type="dxa"/>
            <w:tcBorders>
              <w:top w:val="nil"/>
              <w:left w:val="nil"/>
              <w:bottom w:val="single" w:sz="4" w:space="0" w:color="auto"/>
              <w:right w:val="nil"/>
            </w:tcBorders>
            <w:vAlign w:val="bottom"/>
            <w:hideMark/>
          </w:tcPr>
          <w:p w14:paraId="3F96912F"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174</w:t>
            </w:r>
          </w:p>
        </w:tc>
        <w:tc>
          <w:tcPr>
            <w:tcW w:w="1556" w:type="dxa"/>
            <w:tcBorders>
              <w:top w:val="nil"/>
              <w:left w:val="nil"/>
              <w:bottom w:val="single" w:sz="4" w:space="0" w:color="auto"/>
              <w:right w:val="nil"/>
            </w:tcBorders>
            <w:vAlign w:val="bottom"/>
            <w:hideMark/>
          </w:tcPr>
          <w:p w14:paraId="0E4C8F85" w14:textId="77777777" w:rsidR="005D46AB" w:rsidRPr="005D46AB" w:rsidRDefault="005D46AB" w:rsidP="005D46AB">
            <w:pPr>
              <w:spacing w:after="0" w:line="240" w:lineRule="auto"/>
              <w:jc w:val="center"/>
              <w:rPr>
                <w:rFonts w:cs="Times New Roman"/>
                <w:sz w:val="24"/>
                <w:szCs w:val="24"/>
              </w:rPr>
            </w:pPr>
            <w:r w:rsidRPr="005D46AB">
              <w:rPr>
                <w:rFonts w:cs="Times New Roman"/>
                <w:sz w:val="24"/>
                <w:szCs w:val="24"/>
              </w:rPr>
              <w:t>304</w:t>
            </w:r>
          </w:p>
        </w:tc>
      </w:tr>
    </w:tbl>
    <w:p w14:paraId="3E75A319" w14:textId="77777777" w:rsidR="005D46AB" w:rsidRPr="005D46AB" w:rsidRDefault="005D46AB" w:rsidP="004901FE">
      <w:pPr>
        <w:spacing w:before="120" w:after="0" w:line="240" w:lineRule="auto"/>
        <w:rPr>
          <w:rFonts w:cs="Times New Roman"/>
          <w:color w:val="FF0000"/>
          <w:sz w:val="24"/>
          <w:szCs w:val="24"/>
          <w:lang w:val="nb-NO"/>
        </w:rPr>
      </w:pPr>
      <w:r w:rsidRPr="005D46AB">
        <w:rPr>
          <w:rFonts w:cs="Times New Roman"/>
          <w:b/>
          <w:bCs/>
          <w:color w:val="FF0000"/>
          <w:sz w:val="24"/>
          <w:szCs w:val="24"/>
          <w:lang w:val="nb-NO"/>
        </w:rPr>
        <w:t>Lưu ý:</w:t>
      </w:r>
      <w:r w:rsidRPr="005D46AB">
        <w:rPr>
          <w:rFonts w:cs="Times New Roman"/>
          <w:color w:val="FF0000"/>
          <w:sz w:val="24"/>
          <w:szCs w:val="24"/>
          <w:lang w:val="nb-NO"/>
        </w:rPr>
        <w:t xml:space="preserve"> Các thành phần của bảng biểu phải ở dạng văn bản chỉnh sửa được, không để dưới dạng ảnh chụp màn hình. </w:t>
      </w:r>
    </w:p>
    <w:p w14:paraId="41FEDEAF" w14:textId="77777777" w:rsidR="005D46AB" w:rsidRPr="005D46AB" w:rsidRDefault="005D46AB" w:rsidP="004901FE">
      <w:pPr>
        <w:pStyle w:val="Heading1"/>
        <w:spacing w:after="60"/>
        <w:rPr>
          <w:rFonts w:cs="Times New Roman"/>
          <w:sz w:val="24"/>
          <w:szCs w:val="24"/>
          <w:lang w:val="nb-NO"/>
        </w:rPr>
      </w:pPr>
      <w:r w:rsidRPr="005D46AB">
        <w:rPr>
          <w:rFonts w:cs="Times New Roman"/>
          <w:sz w:val="24"/>
          <w:szCs w:val="24"/>
          <w:lang w:val="nb-NO"/>
        </w:rPr>
        <w:lastRenderedPageBreak/>
        <w:t>4. Kết luận (Conclusion)</w:t>
      </w:r>
    </w:p>
    <w:p w14:paraId="69B1A8ED" w14:textId="77777777" w:rsidR="005D46AB" w:rsidRPr="005D46AB" w:rsidRDefault="005D46AB" w:rsidP="00B93459">
      <w:pPr>
        <w:spacing w:before="120" w:after="0" w:line="240" w:lineRule="auto"/>
        <w:ind w:firstLine="720"/>
        <w:jc w:val="both"/>
        <w:rPr>
          <w:rFonts w:cs="Times New Roman"/>
          <w:sz w:val="24"/>
          <w:szCs w:val="24"/>
          <w:lang w:val="nb-NO"/>
        </w:rPr>
      </w:pPr>
      <w:r w:rsidRPr="005D46AB">
        <w:rPr>
          <w:rFonts w:cs="Times New Roman"/>
          <w:sz w:val="24"/>
          <w:szCs w:val="24"/>
          <w:lang w:val="nb-NO"/>
        </w:rPr>
        <w:t>Phần này trình bày ngắn gọn kết quả nghiên cứu cả về thành công và thất bại trong nghiên cứu, những điểm đáng chú ý trong các kết quả nghiên cứu; Làm nổi bật tính mới, tính sáng tạo, sự tiến bộ, khác biệt, độc đáo so với những kết quả có trước và nêu tính ứng dụng, thực tiễn, địa chỉ ứng dụng nhắm tới của kết quả nghiên cứu. Thông thường phần kết luận của bài báo được giới hạn không quá 200 từ, gồm 01 đoạn văn, không có tài liệu tham khảo. Lời cảm ơn: Cung cấp thông tin về việc hỗ trợ tài chính của cá nhân, tổ chức tài trợ nếu có; ghi nhận những đóng góp về mặt khoa học thông qua trao đổi, góp ý của chuyên gia, đồng nghiệp; những hỗ trợ về mặt kỹ thuật hoặc công nghệ. Thông thường phần lời cảm ơn được giới hạn không quá 100 từ, gồm 1 đoạn văn, không có tài liệu tham khảo. Lưu ý tránh trùng lặp nội dung với phần Tóm tắt. Có thể trình bày các định hướng nghiên cứu, phát triển, ứng dụng kết quả nghiên cứu.</w:t>
      </w:r>
    </w:p>
    <w:p w14:paraId="5FAA85A1" w14:textId="77777777" w:rsidR="005D46AB" w:rsidRPr="005D46AB" w:rsidRDefault="005D46AB" w:rsidP="004901FE">
      <w:pPr>
        <w:keepNext/>
        <w:keepLines/>
        <w:spacing w:before="120" w:after="60" w:line="240" w:lineRule="auto"/>
        <w:jc w:val="both"/>
        <w:outlineLvl w:val="0"/>
        <w:rPr>
          <w:rFonts w:cs="Times New Roman"/>
          <w:b/>
          <w:sz w:val="24"/>
          <w:szCs w:val="24"/>
          <w:lang w:val="nb-NO"/>
        </w:rPr>
      </w:pPr>
      <w:r w:rsidRPr="005D46AB">
        <w:rPr>
          <w:rFonts w:cs="Times New Roman"/>
          <w:b/>
          <w:sz w:val="24"/>
          <w:szCs w:val="24"/>
          <w:lang w:val="nb-NO"/>
        </w:rPr>
        <w:t>Lời cám ơn (Acknowledgement)</w:t>
      </w:r>
    </w:p>
    <w:p w14:paraId="2BD56328" w14:textId="77777777" w:rsidR="005D46AB" w:rsidRPr="005D46AB" w:rsidRDefault="005D46AB" w:rsidP="00B93459">
      <w:pPr>
        <w:spacing w:before="120" w:after="0" w:line="240" w:lineRule="auto"/>
        <w:ind w:firstLine="720"/>
        <w:jc w:val="both"/>
        <w:rPr>
          <w:rFonts w:cs="Times New Roman"/>
          <w:sz w:val="24"/>
          <w:szCs w:val="24"/>
          <w:lang w:val="nb-NO"/>
        </w:rPr>
      </w:pPr>
      <w:r w:rsidRPr="005D46AB">
        <w:rPr>
          <w:rFonts w:cs="Times New Roman"/>
          <w:sz w:val="24"/>
          <w:szCs w:val="24"/>
          <w:lang w:val="nb-NO"/>
        </w:rPr>
        <w:t>Gửi lời cám ơn các cá nhân, tổ chức đã đóng góp, tài trợ cho nghiên cứu. Phần này có tính tùy chọn.</w:t>
      </w:r>
    </w:p>
    <w:p w14:paraId="3449BE10" w14:textId="77777777" w:rsidR="005D46AB" w:rsidRPr="005D46AB" w:rsidRDefault="005D46AB" w:rsidP="004901FE">
      <w:pPr>
        <w:keepNext/>
        <w:keepLines/>
        <w:spacing w:before="120" w:after="60" w:line="240" w:lineRule="auto"/>
        <w:jc w:val="both"/>
        <w:outlineLvl w:val="0"/>
        <w:rPr>
          <w:rFonts w:cs="Times New Roman"/>
          <w:b/>
          <w:bCs/>
          <w:sz w:val="24"/>
          <w:szCs w:val="24"/>
          <w:lang w:val="nb-NO"/>
        </w:rPr>
      </w:pPr>
      <w:r w:rsidRPr="005D46AB">
        <w:rPr>
          <w:rFonts w:cs="Times New Roman"/>
          <w:b/>
          <w:bCs/>
          <w:sz w:val="24"/>
          <w:szCs w:val="24"/>
          <w:lang w:val="vi"/>
        </w:rPr>
        <w:t>Tuyên bố về xung đột lợi ích tiềm ẩn</w:t>
      </w:r>
      <w:r w:rsidRPr="005D46AB">
        <w:rPr>
          <w:rFonts w:cs="Times New Roman"/>
          <w:b/>
          <w:bCs/>
          <w:sz w:val="24"/>
          <w:szCs w:val="24"/>
          <w:lang w:val="nb-NO"/>
        </w:rPr>
        <w:t xml:space="preserve"> (Conflict of interest)</w:t>
      </w:r>
    </w:p>
    <w:p w14:paraId="0C0D3F10" w14:textId="77777777" w:rsidR="005D46AB" w:rsidRPr="005D46AB" w:rsidRDefault="005D46AB" w:rsidP="00B93459">
      <w:pPr>
        <w:spacing w:before="120" w:after="0" w:line="240" w:lineRule="auto"/>
        <w:ind w:firstLine="720"/>
        <w:jc w:val="both"/>
        <w:rPr>
          <w:rFonts w:cs="Times New Roman"/>
          <w:sz w:val="24"/>
          <w:szCs w:val="24"/>
          <w:lang w:val="vi"/>
        </w:rPr>
      </w:pPr>
      <w:r w:rsidRPr="005D46AB">
        <w:rPr>
          <w:rFonts w:cs="Times New Roman"/>
          <w:sz w:val="24"/>
          <w:szCs w:val="24"/>
          <w:lang w:val="vi"/>
        </w:rPr>
        <w:t>Bài báo được đăng tải trên tạp chí buộc phải công khai các xung đột lợi ích tiểm ẩn, vì thế tác giả cung cấp một tuyên bố rõ ràng về các xung đột lợi ích tiềm ẩn này trong bản thảo bài báo gửi đi của mình. Nếu không có xung đột nào, tác giả cần khai “Các tác giả khai báo không có xung đột lợi ích”. Thông thường phần tuyên bố về xung đột lợi ích tiềm ẩn được giới hạn không quá 50 từ, gồm 1 đoạn văn, không có tài liệu tham khảo.</w:t>
      </w:r>
    </w:p>
    <w:p w14:paraId="7338F4B8" w14:textId="77777777" w:rsidR="005D46AB" w:rsidRPr="005D46AB" w:rsidRDefault="005D46AB" w:rsidP="004901FE">
      <w:pPr>
        <w:pStyle w:val="Heading1"/>
        <w:spacing w:after="60"/>
        <w:rPr>
          <w:rFonts w:cs="Times New Roman"/>
          <w:sz w:val="24"/>
          <w:szCs w:val="24"/>
          <w:lang w:val="nb-NO"/>
        </w:rPr>
      </w:pPr>
      <w:r w:rsidRPr="005D46AB">
        <w:rPr>
          <w:rFonts w:cs="Times New Roman"/>
          <w:sz w:val="24"/>
          <w:szCs w:val="24"/>
          <w:lang w:val="nb-NO"/>
        </w:rPr>
        <w:t>Tài liệu tham khảo (Reference)</w:t>
      </w:r>
    </w:p>
    <w:p w14:paraId="0E705E9C" w14:textId="504A9953" w:rsidR="005D46AB" w:rsidRPr="005D46AB" w:rsidRDefault="005D46AB" w:rsidP="00B93459">
      <w:pPr>
        <w:spacing w:before="120" w:after="0" w:line="240" w:lineRule="auto"/>
        <w:ind w:firstLine="720"/>
        <w:jc w:val="both"/>
        <w:rPr>
          <w:rFonts w:cs="Times New Roman"/>
          <w:sz w:val="24"/>
          <w:szCs w:val="24"/>
          <w:lang w:val="pt-BR"/>
        </w:rPr>
      </w:pPr>
      <w:r w:rsidRPr="005D46AB">
        <w:rPr>
          <w:rFonts w:cs="Times New Roman"/>
          <w:sz w:val="24"/>
          <w:szCs w:val="24"/>
          <w:lang w:val="pt-BR"/>
        </w:rPr>
        <w:t>Danh mục tài liệu tham khảo chỉ liệt kê những tài liệu được trích dẫn trong bài báo. Ngược lại, tài liệu nào được tham chiếu trong bài cũng phải liệt lê trong danh sách tài liệu tham khảo. Yêu cầu thực hiện trích dẫn theo định dạng</w:t>
      </w:r>
      <w:r w:rsidR="00A621BC">
        <w:rPr>
          <w:rFonts w:cs="Times New Roman"/>
          <w:sz w:val="24"/>
          <w:szCs w:val="24"/>
          <w:lang w:val="pt-BR"/>
        </w:rPr>
        <w:t xml:space="preserve"> cụ thể, ví dụ APA, MLA, </w:t>
      </w:r>
      <w:r w:rsidRPr="005D46AB">
        <w:rPr>
          <w:rFonts w:cs="Times New Roman"/>
          <w:sz w:val="24"/>
          <w:szCs w:val="24"/>
          <w:lang w:val="pt-BR"/>
        </w:rPr>
        <w:t>IEEE</w:t>
      </w:r>
      <w:r w:rsidR="00A621BC">
        <w:rPr>
          <w:rFonts w:cs="Times New Roman"/>
          <w:sz w:val="24"/>
          <w:szCs w:val="24"/>
          <w:lang w:val="pt-BR"/>
        </w:rPr>
        <w:t>, v.v.</w:t>
      </w:r>
      <w:r w:rsidRPr="005D46AB">
        <w:rPr>
          <w:rFonts w:cs="Times New Roman"/>
          <w:sz w:val="24"/>
          <w:szCs w:val="24"/>
          <w:lang w:val="pt-BR"/>
        </w:rPr>
        <w:t>. Tác giả nên sử dụng các phần mềm quản lý tài liệu tham khảo chuyên dụng (như Endnote; Zotero; Biblioscape;...), hoặc sử dụng chức năng Insert Citation trong Microsoft Word để tự động hóa việc trích dẫn và định dạng danh mục tài liệu tham khảo</w:t>
      </w:r>
      <w:r w:rsidR="00A621BC">
        <w:rPr>
          <w:rFonts w:cs="Times New Roman"/>
          <w:sz w:val="24"/>
          <w:szCs w:val="24"/>
          <w:lang w:val="pt-BR"/>
        </w:rPr>
        <w:t xml:space="preserve">. Trường hợp cần hướng dẫn, tác giả có thể tham khảo tại nguồn </w:t>
      </w:r>
      <w:r w:rsidRPr="005D46AB">
        <w:rPr>
          <w:rFonts w:cs="Times New Roman"/>
          <w:sz w:val="24"/>
          <w:szCs w:val="24"/>
          <w:lang w:val="pt-BR"/>
        </w:rPr>
        <w:t>“Hướng dẫn dành cho tác giả” trên trang web của Tạp chí</w:t>
      </w:r>
      <w:r w:rsidR="00A621BC">
        <w:rPr>
          <w:rFonts w:cs="Times New Roman"/>
          <w:sz w:val="24"/>
          <w:szCs w:val="24"/>
          <w:lang w:val="pt-BR"/>
        </w:rPr>
        <w:t xml:space="preserve"> khoa học Trường Đại học Vinh:</w:t>
      </w:r>
      <w:r w:rsidRPr="005D46AB">
        <w:rPr>
          <w:rFonts w:cs="Times New Roman"/>
          <w:sz w:val="24"/>
          <w:szCs w:val="24"/>
          <w:lang w:val="pt-BR"/>
        </w:rPr>
        <w:t xml:space="preserve"> </w:t>
      </w:r>
      <w:hyperlink r:id="rId17" w:history="1">
        <w:r w:rsidRPr="005D46AB">
          <w:rPr>
            <w:rStyle w:val="Hyperlink"/>
            <w:rFonts w:cs="Times New Roman"/>
            <w:sz w:val="24"/>
            <w:szCs w:val="24"/>
            <w:lang w:val="pt-BR"/>
          </w:rPr>
          <w:t>https://vujs.vn/vi/</w:t>
        </w:r>
      </w:hyperlink>
    </w:p>
    <w:p w14:paraId="3E8F2372" w14:textId="4A499406" w:rsidR="005D46AB" w:rsidRPr="005D46AB" w:rsidRDefault="005D46AB" w:rsidP="00B93459">
      <w:pPr>
        <w:spacing w:before="120" w:after="0" w:line="240" w:lineRule="auto"/>
        <w:ind w:firstLine="720"/>
        <w:jc w:val="both"/>
        <w:rPr>
          <w:rFonts w:cs="Times New Roman"/>
          <w:sz w:val="24"/>
          <w:szCs w:val="24"/>
          <w:lang w:val="pt-BR"/>
        </w:rPr>
      </w:pPr>
      <w:r w:rsidRPr="005D46AB">
        <w:rPr>
          <w:rFonts w:cs="Times New Roman"/>
          <w:sz w:val="24"/>
          <w:szCs w:val="24"/>
          <w:lang w:val="pt-BR"/>
        </w:rPr>
        <w:t>Tài liệu tham khảo để cuối bài viết, sử dụng tiếng</w:t>
      </w:r>
      <w:r w:rsidR="00A621BC">
        <w:rPr>
          <w:rFonts w:cs="Times New Roman"/>
          <w:sz w:val="24"/>
          <w:szCs w:val="24"/>
          <w:lang w:val="pt-BR"/>
        </w:rPr>
        <w:t xml:space="preserve"> Việt hoặc tiếng</w:t>
      </w:r>
      <w:r w:rsidRPr="005D46AB">
        <w:rPr>
          <w:rFonts w:cs="Times New Roman"/>
          <w:sz w:val="24"/>
          <w:szCs w:val="24"/>
          <w:lang w:val="pt-BR"/>
        </w:rPr>
        <w:t xml:space="preserve"> Anh</w:t>
      </w:r>
      <w:r w:rsidR="00A621BC">
        <w:rPr>
          <w:rFonts w:cs="Times New Roman"/>
          <w:sz w:val="24"/>
          <w:szCs w:val="24"/>
          <w:lang w:val="pt-BR"/>
        </w:rPr>
        <w:t xml:space="preserve"> phù hợp với ngôn ngữ xuất bản của tài liệu</w:t>
      </w:r>
      <w:r w:rsidR="00490D42">
        <w:rPr>
          <w:rFonts w:cs="Times New Roman"/>
          <w:sz w:val="24"/>
          <w:szCs w:val="24"/>
          <w:lang w:val="pt-BR"/>
        </w:rPr>
        <w:t xml:space="preserve">, </w:t>
      </w:r>
      <w:r w:rsidRPr="005D46AB">
        <w:rPr>
          <w:rFonts w:cs="Times New Roman"/>
          <w:sz w:val="24"/>
          <w:szCs w:val="24"/>
          <w:lang w:val="pt-BR"/>
        </w:rPr>
        <w:t>định dạng kiểu Roman. Lưu ý là các tạp chí trong nước xuất bản bằng tiếng Việt đều có tên bài báo và tóm tắt bằng tiếng Anh. Tác giả cần sử dụng những thông tin nguyên gốc này để đảm bảo người đọc có thể truy tìm tài liệu tham khảo khi cần. Những tài liệu không có thông tin bằng tiếng Anh cần dịch sang tiếng Anh và ghi chú rõ (Ví dụ: In Vietnamese).</w:t>
      </w:r>
    </w:p>
    <w:p w14:paraId="302A72B4" w14:textId="77777777" w:rsidR="00B93459" w:rsidRDefault="00B93459" w:rsidP="00B93459">
      <w:pPr>
        <w:spacing w:before="120" w:after="0" w:line="240" w:lineRule="auto"/>
        <w:jc w:val="both"/>
        <w:rPr>
          <w:rFonts w:cs="Times New Roman"/>
          <w:sz w:val="24"/>
          <w:szCs w:val="24"/>
          <w:lang w:val="pt-BR"/>
        </w:rPr>
      </w:pPr>
    </w:p>
    <w:p w14:paraId="6D47C99E" w14:textId="77777777" w:rsidR="00B37988" w:rsidRDefault="00B37988" w:rsidP="00B93459">
      <w:pPr>
        <w:spacing w:before="120" w:after="0" w:line="240" w:lineRule="auto"/>
        <w:jc w:val="both"/>
        <w:rPr>
          <w:rFonts w:cs="Times New Roman"/>
          <w:sz w:val="24"/>
          <w:szCs w:val="24"/>
          <w:lang w:val="pt-BR"/>
        </w:rPr>
      </w:pPr>
    </w:p>
    <w:p w14:paraId="30E697BD" w14:textId="36A9BCAE" w:rsidR="00AD2952" w:rsidRPr="00E4165B" w:rsidRDefault="00A621BC" w:rsidP="00B93459">
      <w:pPr>
        <w:spacing w:before="120" w:after="0" w:line="240" w:lineRule="auto"/>
        <w:jc w:val="both"/>
        <w:rPr>
          <w:rFonts w:cs="Times New Roman"/>
          <w:b/>
          <w:bCs/>
          <w:color w:val="000000" w:themeColor="text1"/>
          <w:sz w:val="24"/>
          <w:szCs w:val="24"/>
          <w:lang w:val="pt-BR" w:bidi="vi-VN"/>
        </w:rPr>
      </w:pPr>
      <w:r>
        <w:rPr>
          <w:rFonts w:cs="Times New Roman"/>
          <w:sz w:val="24"/>
          <w:szCs w:val="24"/>
          <w:lang w:val="pt-BR"/>
        </w:rPr>
        <w:t>Tác giả có</w:t>
      </w:r>
      <w:r w:rsidR="005D46AB" w:rsidRPr="005D46AB">
        <w:rPr>
          <w:rFonts w:cs="Times New Roman"/>
          <w:sz w:val="24"/>
          <w:szCs w:val="24"/>
          <w:lang w:val="pt-BR"/>
        </w:rPr>
        <w:t xml:space="preserve"> thể tham khảo nhanh một số ví dụ định dạng danh sách Tài liệu </w:t>
      </w:r>
      <w:r w:rsidR="005D46AB" w:rsidRPr="00910BBC">
        <w:rPr>
          <w:rFonts w:cs="Times New Roman"/>
          <w:color w:val="000000" w:themeColor="text1"/>
          <w:sz w:val="24"/>
          <w:szCs w:val="24"/>
          <w:lang w:val="pt-BR" w:bidi="vi-VN"/>
        </w:rPr>
        <w:t>tham khảo như dưới đây.</w:t>
      </w:r>
      <w:r w:rsidR="00AD2952" w:rsidRPr="00910BBC">
        <w:rPr>
          <w:rFonts w:cs="Times New Roman"/>
          <w:color w:val="000000" w:themeColor="text1"/>
          <w:sz w:val="24"/>
          <w:szCs w:val="24"/>
          <w:lang w:val="pt-BR" w:bidi="vi-VN"/>
        </w:rPr>
        <w:t xml:space="preserve"> Lưu ý trích dẫn và danh mục tài liệu tham khảo </w:t>
      </w:r>
      <w:r w:rsidR="009D14EE" w:rsidRPr="00910BBC">
        <w:rPr>
          <w:rFonts w:cs="Times New Roman"/>
          <w:color w:val="000000" w:themeColor="text1"/>
          <w:sz w:val="24"/>
          <w:szCs w:val="24"/>
          <w:lang w:val="pt-BR" w:bidi="vi-VN"/>
        </w:rPr>
        <w:t>trong bài viết</w:t>
      </w:r>
      <w:r w:rsidR="009D14EE">
        <w:rPr>
          <w:rFonts w:cs="Times New Roman"/>
          <w:b/>
          <w:bCs/>
          <w:color w:val="000000" w:themeColor="text1"/>
          <w:sz w:val="24"/>
          <w:szCs w:val="24"/>
          <w:lang w:val="pt-BR" w:bidi="vi-VN"/>
        </w:rPr>
        <w:t xml:space="preserve"> </w:t>
      </w:r>
      <w:r w:rsidR="004D1DFE" w:rsidRPr="004D1DFE">
        <w:rPr>
          <w:rFonts w:cs="Times New Roman"/>
          <w:b/>
          <w:bCs/>
          <w:color w:val="000000" w:themeColor="text1"/>
          <w:sz w:val="24"/>
          <w:szCs w:val="24"/>
          <w:lang w:val="pt-BR" w:bidi="vi-VN"/>
        </w:rPr>
        <w:t>"</w:t>
      </w:r>
      <w:r w:rsidR="004D1DFE">
        <w:rPr>
          <w:rFonts w:cs="Times New Roman"/>
          <w:b/>
          <w:bCs/>
          <w:color w:val="000000" w:themeColor="text1"/>
          <w:sz w:val="24"/>
          <w:szCs w:val="24"/>
          <w:lang w:val="pt-BR" w:bidi="vi-VN"/>
        </w:rPr>
        <w:t>D</w:t>
      </w:r>
      <w:r w:rsidR="004D1DFE" w:rsidRPr="004D1DFE">
        <w:rPr>
          <w:rFonts w:cs="Times New Roman"/>
          <w:b/>
          <w:bCs/>
          <w:color w:val="000000" w:themeColor="text1"/>
          <w:sz w:val="24"/>
          <w:szCs w:val="24"/>
          <w:lang w:val="pt-BR" w:bidi="vi-VN"/>
        </w:rPr>
        <w:t xml:space="preserve">ạy học phát triển năng lực cho sinh viên </w:t>
      </w:r>
      <w:r w:rsidR="004D1DFE">
        <w:rPr>
          <w:rFonts w:cs="Times New Roman"/>
          <w:b/>
          <w:bCs/>
          <w:color w:val="000000" w:themeColor="text1"/>
          <w:sz w:val="24"/>
          <w:szCs w:val="24"/>
          <w:lang w:val="pt-BR" w:bidi="vi-VN"/>
        </w:rPr>
        <w:t>T</w:t>
      </w:r>
      <w:r w:rsidR="004D1DFE" w:rsidRPr="004D1DFE">
        <w:rPr>
          <w:rFonts w:cs="Times New Roman"/>
          <w:b/>
          <w:bCs/>
          <w:color w:val="000000" w:themeColor="text1"/>
          <w:sz w:val="24"/>
          <w:szCs w:val="24"/>
          <w:lang w:val="pt-BR" w:bidi="vi-VN"/>
        </w:rPr>
        <w:t xml:space="preserve">rường </w:t>
      </w:r>
      <w:r w:rsidR="004D1DFE">
        <w:rPr>
          <w:rFonts w:cs="Times New Roman"/>
          <w:b/>
          <w:bCs/>
          <w:color w:val="000000" w:themeColor="text1"/>
          <w:sz w:val="24"/>
          <w:szCs w:val="24"/>
          <w:lang w:val="pt-BR" w:bidi="vi-VN"/>
        </w:rPr>
        <w:t>Đ</w:t>
      </w:r>
      <w:r w:rsidR="004D1DFE" w:rsidRPr="004D1DFE">
        <w:rPr>
          <w:rFonts w:cs="Times New Roman"/>
          <w:b/>
          <w:bCs/>
          <w:color w:val="000000" w:themeColor="text1"/>
          <w:sz w:val="24"/>
          <w:szCs w:val="24"/>
          <w:lang w:val="pt-BR" w:bidi="vi-VN"/>
        </w:rPr>
        <w:t xml:space="preserve">ại học </w:t>
      </w:r>
      <w:r w:rsidR="004D1DFE">
        <w:rPr>
          <w:rFonts w:cs="Times New Roman"/>
          <w:b/>
          <w:bCs/>
          <w:color w:val="000000" w:themeColor="text1"/>
          <w:sz w:val="24"/>
          <w:szCs w:val="24"/>
          <w:lang w:val="pt-BR" w:bidi="vi-VN"/>
        </w:rPr>
        <w:t>V</w:t>
      </w:r>
      <w:r w:rsidR="004D1DFE" w:rsidRPr="004D1DFE">
        <w:rPr>
          <w:rFonts w:cs="Times New Roman"/>
          <w:b/>
          <w:bCs/>
          <w:color w:val="000000" w:themeColor="text1"/>
          <w:sz w:val="24"/>
          <w:szCs w:val="24"/>
          <w:lang w:val="pt-BR" w:bidi="vi-VN"/>
        </w:rPr>
        <w:t>inh đáp ứng chuẩn đầu ra</w:t>
      </w:r>
      <w:r w:rsidR="004D1DFE" w:rsidRPr="004D1DFE">
        <w:rPr>
          <w:rFonts w:cs="Times New Roman"/>
          <w:b/>
          <w:bCs/>
          <w:color w:val="000000" w:themeColor="text1"/>
          <w:sz w:val="24"/>
          <w:szCs w:val="24"/>
          <w:lang w:val="pt-BR" w:bidi="vi-VN"/>
        </w:rPr>
        <w:t xml:space="preserve"> </w:t>
      </w:r>
      <w:r w:rsidR="004D1DFE" w:rsidRPr="004D1DFE">
        <w:rPr>
          <w:rFonts w:cs="Times New Roman"/>
          <w:b/>
          <w:bCs/>
          <w:color w:val="000000" w:themeColor="text1"/>
          <w:sz w:val="24"/>
          <w:szCs w:val="24"/>
          <w:lang w:val="pt-BR" w:bidi="vi-VN"/>
        </w:rPr>
        <w:t>chương trình đào tạo</w:t>
      </w:r>
      <w:r w:rsidR="004D1DFE" w:rsidRPr="004D1DFE">
        <w:rPr>
          <w:rFonts w:cs="Times New Roman"/>
          <w:b/>
          <w:bCs/>
          <w:color w:val="000000" w:themeColor="text1"/>
          <w:sz w:val="24"/>
          <w:szCs w:val="24"/>
          <w:lang w:val="pt-BR" w:bidi="vi-VN"/>
        </w:rPr>
        <w:t xml:space="preserve">" </w:t>
      </w:r>
      <w:r w:rsidR="009D14EE" w:rsidRPr="00910BBC">
        <w:rPr>
          <w:rFonts w:cs="Times New Roman"/>
          <w:color w:val="000000" w:themeColor="text1"/>
          <w:sz w:val="24"/>
          <w:szCs w:val="24"/>
          <w:lang w:val="pt-BR" w:bidi="vi-VN"/>
        </w:rPr>
        <w:t xml:space="preserve">phải </w:t>
      </w:r>
      <w:r w:rsidR="00AD2952" w:rsidRPr="00910BBC">
        <w:rPr>
          <w:rFonts w:cs="Times New Roman"/>
          <w:color w:val="000000" w:themeColor="text1"/>
          <w:sz w:val="24"/>
          <w:szCs w:val="24"/>
          <w:lang w:val="pt-BR" w:bidi="vi-VN"/>
        </w:rPr>
        <w:t>thực hiện theo</w:t>
      </w:r>
      <w:r w:rsidR="00AD2952" w:rsidRPr="005D46AB">
        <w:rPr>
          <w:rFonts w:cs="Times New Roman"/>
          <w:b/>
          <w:bCs/>
          <w:color w:val="000000" w:themeColor="text1"/>
          <w:sz w:val="24"/>
          <w:szCs w:val="24"/>
          <w:lang w:val="pt-BR" w:bidi="vi-VN"/>
        </w:rPr>
        <w:t xml:space="preserve"> </w:t>
      </w:r>
      <w:hyperlink r:id="rId18" w:history="1">
        <w:r w:rsidR="00CF0C5E">
          <w:rPr>
            <w:rStyle w:val="Hyperlink"/>
            <w:rFonts w:cs="Times New Roman"/>
            <w:sz w:val="24"/>
            <w:szCs w:val="24"/>
            <w:lang w:val="pt-BR" w:bidi="vi-VN"/>
          </w:rPr>
          <w:t>p</w:t>
        </w:r>
        <w:r w:rsidR="00AD2952" w:rsidRPr="00E4165B">
          <w:rPr>
            <w:rStyle w:val="Hyperlink"/>
            <w:rFonts w:cs="Times New Roman"/>
            <w:sz w:val="24"/>
            <w:szCs w:val="24"/>
            <w:lang w:val="pt-BR" w:bidi="vi-VN"/>
          </w:rPr>
          <w:t>hong cách APA</w:t>
        </w:r>
      </w:hyperlink>
      <w:r w:rsidR="00AD2952">
        <w:rPr>
          <w:rFonts w:cs="Times New Roman"/>
          <w:color w:val="000000" w:themeColor="text1"/>
          <w:sz w:val="24"/>
          <w:szCs w:val="24"/>
          <w:lang w:val="pt-BR" w:bidi="vi-VN"/>
        </w:rPr>
        <w:t>.</w:t>
      </w:r>
    </w:p>
    <w:p w14:paraId="4C4E3871" w14:textId="77777777" w:rsidR="005D46AB" w:rsidRPr="005D46AB" w:rsidRDefault="005D46AB" w:rsidP="00D8116E">
      <w:pPr>
        <w:tabs>
          <w:tab w:val="left" w:pos="284"/>
        </w:tabs>
        <w:spacing w:after="0" w:line="240" w:lineRule="auto"/>
        <w:rPr>
          <w:rFonts w:cs="Times New Roman"/>
          <w:b/>
          <w:sz w:val="24"/>
          <w:szCs w:val="24"/>
          <w:lang w:val="pt-BR"/>
        </w:rPr>
      </w:pPr>
    </w:p>
    <w:p w14:paraId="6FD835DE" w14:textId="77777777" w:rsidR="005D46AB" w:rsidRPr="005D46AB" w:rsidRDefault="005D46AB" w:rsidP="005D46AB">
      <w:pPr>
        <w:tabs>
          <w:tab w:val="left" w:pos="284"/>
        </w:tabs>
        <w:spacing w:after="0" w:line="240" w:lineRule="auto"/>
        <w:jc w:val="center"/>
        <w:rPr>
          <w:rFonts w:cs="Times New Roman"/>
          <w:b/>
          <w:bCs/>
          <w:sz w:val="24"/>
          <w:szCs w:val="24"/>
          <w:lang w:val="pt-BR"/>
        </w:rPr>
      </w:pPr>
      <w:r w:rsidRPr="005D46AB">
        <w:rPr>
          <w:rFonts w:cs="Times New Roman"/>
          <w:b/>
          <w:bCs/>
          <w:sz w:val="24"/>
          <w:szCs w:val="24"/>
          <w:lang w:val="pt-BR"/>
        </w:rPr>
        <w:lastRenderedPageBreak/>
        <w:t>TÀI LIỆU THAM KHẢO</w:t>
      </w:r>
    </w:p>
    <w:p w14:paraId="58C2E464" w14:textId="77777777" w:rsidR="005D46AB" w:rsidRPr="005D46AB" w:rsidRDefault="005D46AB" w:rsidP="00AD2952">
      <w:pPr>
        <w:spacing w:after="0" w:line="240" w:lineRule="auto"/>
        <w:rPr>
          <w:rFonts w:cs="Times New Roman"/>
          <w:color w:val="000000" w:themeColor="text1"/>
          <w:sz w:val="24"/>
          <w:szCs w:val="24"/>
          <w:lang w:val="pt-BR" w:bidi="vi-VN"/>
        </w:rPr>
      </w:pPr>
    </w:p>
    <w:p w14:paraId="60E074A8" w14:textId="4EF95D0E" w:rsid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American Psychological Association. (2023). </w:t>
      </w:r>
      <w:r w:rsidRPr="00AD2952">
        <w:rPr>
          <w:rFonts w:cs="Times New Roman"/>
          <w:i/>
          <w:iCs/>
          <w:color w:val="000000" w:themeColor="text1"/>
          <w:sz w:val="24"/>
          <w:szCs w:val="24"/>
          <w:lang w:val="pt-BR" w:bidi="vi-VN"/>
        </w:rPr>
        <w:t>APA Style</w:t>
      </w:r>
      <w:r w:rsidRPr="00AD2952">
        <w:rPr>
          <w:rFonts w:cs="Times New Roman"/>
          <w:color w:val="000000" w:themeColor="text1"/>
          <w:sz w:val="24"/>
          <w:szCs w:val="24"/>
          <w:lang w:val="pt-BR" w:bidi="vi-VN"/>
        </w:rPr>
        <w:t xml:space="preserve">. </w:t>
      </w:r>
      <w:hyperlink r:id="rId19" w:history="1">
        <w:r w:rsidRPr="00C2644A">
          <w:rPr>
            <w:rStyle w:val="Hyperlink"/>
            <w:rFonts w:cs="Times New Roman"/>
            <w:sz w:val="24"/>
            <w:szCs w:val="24"/>
            <w:lang w:val="pt-BR" w:bidi="vi-VN"/>
          </w:rPr>
          <w:t>https://apastyle.apa.org/</w:t>
        </w:r>
      </w:hyperlink>
    </w:p>
    <w:p w14:paraId="51AB56D9" w14:textId="77777777" w:rsidR="00AD2952" w:rsidRPr="00AD2952" w:rsidRDefault="00AD2952" w:rsidP="00AD2952">
      <w:pPr>
        <w:pStyle w:val="ListParagraph"/>
        <w:spacing w:afterLines="60" w:after="144"/>
        <w:ind w:left="426" w:hanging="426"/>
        <w:contextualSpacing w:val="0"/>
        <w:jc w:val="both"/>
        <w:rPr>
          <w:sz w:val="24"/>
          <w:szCs w:val="20"/>
          <w:lang w:val="vi-VN"/>
        </w:rPr>
      </w:pPr>
      <w:r w:rsidRPr="00AD2952">
        <w:rPr>
          <w:sz w:val="24"/>
          <w:szCs w:val="20"/>
          <w:lang w:val="vi-VN"/>
        </w:rPr>
        <w:t>Andrew J. Elliot, Carol S. Dweck</w:t>
      </w:r>
      <w:r w:rsidRPr="00AD2952">
        <w:rPr>
          <w:sz w:val="24"/>
          <w:szCs w:val="20"/>
        </w:rPr>
        <w:t xml:space="preserve"> and</w:t>
      </w:r>
      <w:r w:rsidRPr="00AD2952">
        <w:rPr>
          <w:sz w:val="24"/>
          <w:szCs w:val="20"/>
          <w:lang w:val="vi-VN"/>
        </w:rPr>
        <w:t xml:space="preserve"> David S.Yeager (2017). </w:t>
      </w:r>
      <w:r w:rsidRPr="00AD2952">
        <w:rPr>
          <w:i/>
          <w:iCs/>
          <w:sz w:val="24"/>
          <w:szCs w:val="20"/>
          <w:lang w:val="vi-VN"/>
        </w:rPr>
        <w:t>Handbook of competence and motivation: theory and application</w:t>
      </w:r>
      <w:r w:rsidRPr="00AD2952">
        <w:rPr>
          <w:sz w:val="24"/>
          <w:szCs w:val="20"/>
          <w:lang w:val="vi-VN"/>
        </w:rPr>
        <w:t xml:space="preserve">. The Guilford Press, p. 738. </w:t>
      </w:r>
    </w:p>
    <w:p w14:paraId="7E77C5B4" w14:textId="77777777" w:rsidR="00AD2952" w:rsidRPr="00AD2952" w:rsidRDefault="00AD2952" w:rsidP="00AD2952">
      <w:pPr>
        <w:pStyle w:val="ListParagraph"/>
        <w:spacing w:afterLines="60" w:after="144"/>
        <w:ind w:left="426" w:hanging="426"/>
        <w:contextualSpacing w:val="0"/>
        <w:jc w:val="both"/>
        <w:rPr>
          <w:sz w:val="24"/>
          <w:szCs w:val="20"/>
          <w:lang w:val="vi-VN"/>
        </w:rPr>
      </w:pPr>
      <w:r w:rsidRPr="00AD2952">
        <w:rPr>
          <w:sz w:val="24"/>
          <w:szCs w:val="20"/>
          <w:lang w:val="vi-VN"/>
        </w:rPr>
        <w:t xml:space="preserve">Arnold John (2007). </w:t>
      </w:r>
      <w:r w:rsidRPr="00AD2952">
        <w:rPr>
          <w:i/>
          <w:iCs/>
          <w:sz w:val="24"/>
          <w:szCs w:val="20"/>
          <w:lang w:val="vi-VN"/>
        </w:rPr>
        <w:t>Psychologie práce: pro manažery a personalisty</w:t>
      </w:r>
      <w:r w:rsidRPr="00AD2952">
        <w:rPr>
          <w:sz w:val="24"/>
          <w:szCs w:val="20"/>
          <w:lang w:val="vi-VN"/>
        </w:rPr>
        <w:t>. Computer Press.</w:t>
      </w:r>
    </w:p>
    <w:p w14:paraId="6F11FB0F"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Brown, R. K., &amp; Garcia, M. A. (2018). Blended learning in higher education: A systematic review. </w:t>
      </w:r>
      <w:r w:rsidRPr="00AD2952">
        <w:rPr>
          <w:rFonts w:cs="Times New Roman"/>
          <w:i/>
          <w:iCs/>
          <w:color w:val="000000" w:themeColor="text1"/>
          <w:sz w:val="24"/>
          <w:szCs w:val="24"/>
          <w:lang w:val="pt-BR" w:bidi="vi-VN"/>
        </w:rPr>
        <w:t>Computers &amp; Education</w:t>
      </w:r>
      <w:r w:rsidRPr="00AD2952">
        <w:rPr>
          <w:rFonts w:cs="Times New Roman"/>
          <w:color w:val="000000" w:themeColor="text1"/>
          <w:sz w:val="24"/>
          <w:szCs w:val="24"/>
          <w:lang w:val="pt-BR" w:bidi="vi-VN"/>
        </w:rPr>
        <w:t>, 126, 53-64.</w:t>
      </w:r>
    </w:p>
    <w:p w14:paraId="530F652D" w14:textId="3DEC7008" w:rsidR="00AD2952" w:rsidRPr="004901FE" w:rsidRDefault="00AD2952" w:rsidP="004901FE">
      <w:pPr>
        <w:pStyle w:val="ListParagraph"/>
        <w:spacing w:afterLines="60" w:after="144"/>
        <w:ind w:left="426" w:hanging="426"/>
        <w:contextualSpacing w:val="0"/>
        <w:jc w:val="both"/>
        <w:rPr>
          <w:sz w:val="24"/>
          <w:szCs w:val="20"/>
        </w:rPr>
      </w:pPr>
      <w:r w:rsidRPr="00AD2952">
        <w:rPr>
          <w:sz w:val="24"/>
          <w:szCs w:val="20"/>
          <w:lang w:val="vi-VN"/>
        </w:rPr>
        <w:t xml:space="preserve">Carr G. (2005). </w:t>
      </w:r>
      <w:r w:rsidRPr="00AD2952">
        <w:rPr>
          <w:i/>
          <w:iCs/>
          <w:sz w:val="24"/>
          <w:szCs w:val="20"/>
          <w:lang w:val="vi-VN"/>
        </w:rPr>
        <w:t>Investigating the motivation of Retail Managers at a Retail Organization in the Western Cape</w:t>
      </w:r>
      <w:r w:rsidRPr="00AD2952">
        <w:rPr>
          <w:sz w:val="24"/>
          <w:szCs w:val="20"/>
          <w:lang w:val="vi-VN"/>
        </w:rPr>
        <w:t>. Mini - thesis submitted in partial fulfillment of the requirements for the degree of Magister Commercii, University of the Western Cape.</w:t>
      </w:r>
    </w:p>
    <w:p w14:paraId="735A0FB5" w14:textId="0BA1A3A3"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Chang, H., &amp; Wang, Y. (2018). Using flipped classrooms to enhance student learning. </w:t>
      </w:r>
      <w:r w:rsidRPr="00AD2952">
        <w:rPr>
          <w:rFonts w:cs="Times New Roman"/>
          <w:i/>
          <w:iCs/>
          <w:color w:val="000000" w:themeColor="text1"/>
          <w:sz w:val="24"/>
          <w:szCs w:val="24"/>
          <w:lang w:val="pt-BR" w:bidi="vi-VN"/>
        </w:rPr>
        <w:t>Journal of Science Education and Technology</w:t>
      </w:r>
      <w:r w:rsidRPr="00AD2952">
        <w:rPr>
          <w:rFonts w:cs="Times New Roman"/>
          <w:color w:val="000000" w:themeColor="text1"/>
          <w:sz w:val="24"/>
          <w:szCs w:val="24"/>
          <w:lang w:val="pt-BR" w:bidi="vi-VN"/>
        </w:rPr>
        <w:t>, 27(3), 409-424.</w:t>
      </w:r>
    </w:p>
    <w:p w14:paraId="28CF24BA"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Garcia, J. M., &amp; Rodriguez, A. L. (2019). The role of technology in modern education. </w:t>
      </w:r>
      <w:r w:rsidRPr="00AD2952">
        <w:rPr>
          <w:rFonts w:cs="Times New Roman"/>
          <w:i/>
          <w:iCs/>
          <w:color w:val="000000" w:themeColor="text1"/>
          <w:sz w:val="24"/>
          <w:szCs w:val="24"/>
          <w:lang w:val="pt-BR" w:bidi="vi-VN"/>
        </w:rPr>
        <w:t>Journal of Computer Assisted Learning</w:t>
      </w:r>
      <w:r w:rsidRPr="00AD2952">
        <w:rPr>
          <w:rFonts w:cs="Times New Roman"/>
          <w:color w:val="000000" w:themeColor="text1"/>
          <w:sz w:val="24"/>
          <w:szCs w:val="24"/>
          <w:lang w:val="pt-BR" w:bidi="vi-VN"/>
        </w:rPr>
        <w:t>, 35(1), 132-145.</w:t>
      </w:r>
    </w:p>
    <w:p w14:paraId="560E43EA" w14:textId="5C8A4FCF"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Hoàng T</w:t>
      </w:r>
      <w:r>
        <w:rPr>
          <w:rFonts w:cs="Times New Roman"/>
          <w:color w:val="000000" w:themeColor="text1"/>
          <w:sz w:val="24"/>
          <w:szCs w:val="24"/>
          <w:lang w:val="pt-BR" w:bidi="vi-VN"/>
        </w:rPr>
        <w:t>ùy</w:t>
      </w:r>
      <w:r w:rsidRPr="00AD2952">
        <w:rPr>
          <w:rFonts w:cs="Times New Roman"/>
          <w:color w:val="000000" w:themeColor="text1"/>
          <w:sz w:val="24"/>
          <w:szCs w:val="24"/>
          <w:lang w:val="pt-BR" w:bidi="vi-VN"/>
        </w:rPr>
        <w:t xml:space="preserve"> (2020). </w:t>
      </w:r>
      <w:r w:rsidRPr="00AD2952">
        <w:rPr>
          <w:rFonts w:cs="Times New Roman"/>
          <w:i/>
          <w:iCs/>
          <w:color w:val="000000" w:themeColor="text1"/>
          <w:sz w:val="24"/>
          <w:szCs w:val="24"/>
          <w:lang w:val="pt-BR" w:bidi="vi-VN"/>
        </w:rPr>
        <w:t>Học tập đảo ngược: Mô hình và ứng dụng</w:t>
      </w:r>
      <w:r w:rsidRPr="00AD2952">
        <w:rPr>
          <w:rFonts w:cs="Times New Roman"/>
          <w:color w:val="000000" w:themeColor="text1"/>
          <w:sz w:val="24"/>
          <w:szCs w:val="24"/>
          <w:lang w:val="pt-BR" w:bidi="vi-VN"/>
        </w:rPr>
        <w:t>. Nhà Xuất Bản Đại Học Quốc Gia Hà Nội.</w:t>
      </w:r>
    </w:p>
    <w:p w14:paraId="2EE3C908"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Jackson, K. L., &amp; Thompson, R. B. (2017). Enhancing student engagement through flipped classrooms. </w:t>
      </w:r>
      <w:r w:rsidRPr="00AD2952">
        <w:rPr>
          <w:rFonts w:cs="Times New Roman"/>
          <w:i/>
          <w:iCs/>
          <w:color w:val="000000" w:themeColor="text1"/>
          <w:sz w:val="24"/>
          <w:szCs w:val="24"/>
          <w:lang w:val="pt-BR" w:bidi="vi-VN"/>
        </w:rPr>
        <w:t>Teaching of Psychology</w:t>
      </w:r>
      <w:r w:rsidRPr="00AD2952">
        <w:rPr>
          <w:rFonts w:cs="Times New Roman"/>
          <w:color w:val="000000" w:themeColor="text1"/>
          <w:sz w:val="24"/>
          <w:szCs w:val="24"/>
          <w:lang w:val="pt-BR" w:bidi="vi-VN"/>
        </w:rPr>
        <w:t>, 44(2), 112-117.</w:t>
      </w:r>
    </w:p>
    <w:p w14:paraId="74334D21"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Johnson, L. M. (2020</w:t>
      </w:r>
      <w:r w:rsidRPr="00AD2952">
        <w:rPr>
          <w:rFonts w:cs="Times New Roman"/>
          <w:i/>
          <w:iCs/>
          <w:color w:val="000000" w:themeColor="text1"/>
          <w:sz w:val="24"/>
          <w:szCs w:val="24"/>
          <w:lang w:val="pt-BR" w:bidi="vi-VN"/>
        </w:rPr>
        <w:t>). Flipped Learning: Strategies for Engaging Students and Transforming Learning</w:t>
      </w:r>
      <w:r w:rsidRPr="00AD2952">
        <w:rPr>
          <w:rFonts w:cs="Times New Roman"/>
          <w:color w:val="000000" w:themeColor="text1"/>
          <w:sz w:val="24"/>
          <w:szCs w:val="24"/>
          <w:lang w:val="pt-BR" w:bidi="vi-VN"/>
        </w:rPr>
        <w:t>. Routledge.</w:t>
      </w:r>
    </w:p>
    <w:p w14:paraId="2A2F8257" w14:textId="77777777" w:rsid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Kim, S., &amp; Chen, L. (2020). Impact of blended learning on student satisfaction. </w:t>
      </w:r>
      <w:r w:rsidRPr="00AD2952">
        <w:rPr>
          <w:rFonts w:cs="Times New Roman"/>
          <w:i/>
          <w:iCs/>
          <w:color w:val="000000" w:themeColor="text1"/>
          <w:sz w:val="24"/>
          <w:szCs w:val="24"/>
          <w:lang w:val="pt-BR" w:bidi="vi-VN"/>
        </w:rPr>
        <w:t>The Internet and Higher Education</w:t>
      </w:r>
      <w:r w:rsidRPr="00AD2952">
        <w:rPr>
          <w:rFonts w:cs="Times New Roman"/>
          <w:color w:val="000000" w:themeColor="text1"/>
          <w:sz w:val="24"/>
          <w:szCs w:val="24"/>
          <w:lang w:val="pt-BR" w:bidi="vi-VN"/>
        </w:rPr>
        <w:t>, 40, 1-9.</w:t>
      </w:r>
    </w:p>
    <w:p w14:paraId="47C85A95" w14:textId="395E3800" w:rsidR="00AD2952" w:rsidRPr="00AD2952" w:rsidRDefault="00AD2952" w:rsidP="00AD2952">
      <w:pPr>
        <w:pStyle w:val="ListParagraph"/>
        <w:spacing w:afterLines="60" w:after="144"/>
        <w:ind w:left="426" w:hanging="426"/>
        <w:contextualSpacing w:val="0"/>
        <w:jc w:val="both"/>
        <w:rPr>
          <w:sz w:val="24"/>
          <w:szCs w:val="20"/>
          <w:lang w:val="vi-VN"/>
        </w:rPr>
      </w:pPr>
      <w:r w:rsidRPr="00AD2952">
        <w:rPr>
          <w:sz w:val="24"/>
          <w:szCs w:val="20"/>
          <w:lang w:val="vi-VN"/>
        </w:rPr>
        <w:t xml:space="preserve">Kovach K. A. (1987). What motivates employees? Workers and supervisors give different answers. </w:t>
      </w:r>
      <w:r w:rsidRPr="00AD2952">
        <w:rPr>
          <w:i/>
          <w:iCs/>
          <w:sz w:val="24"/>
          <w:szCs w:val="20"/>
          <w:lang w:val="vi-VN"/>
        </w:rPr>
        <w:t>Bussiness Horizons</w:t>
      </w:r>
      <w:r w:rsidRPr="00AD2952">
        <w:rPr>
          <w:sz w:val="24"/>
          <w:szCs w:val="20"/>
          <w:lang w:val="vi-VN"/>
        </w:rPr>
        <w:t xml:space="preserve">, 30(5), 58-65. DOI: </w:t>
      </w:r>
      <w:hyperlink r:id="rId20" w:tgtFrame="_blank" w:history="1">
        <w:r w:rsidRPr="00AD2952">
          <w:rPr>
            <w:rStyle w:val="Hyperlink"/>
            <w:rFonts w:eastAsiaTheme="majorEastAsia"/>
            <w:sz w:val="24"/>
            <w:szCs w:val="20"/>
            <w:lang w:val="vi-VN"/>
          </w:rPr>
          <w:t>10.1016/0007-6813(87)90082-6</w:t>
        </w:r>
      </w:hyperlink>
    </w:p>
    <w:p w14:paraId="7B956F0C" w14:textId="72893BF4"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Nguyễn</w:t>
      </w:r>
      <w:r>
        <w:rPr>
          <w:rFonts w:cs="Times New Roman"/>
          <w:color w:val="000000" w:themeColor="text1"/>
          <w:sz w:val="24"/>
          <w:szCs w:val="24"/>
          <w:lang w:val="pt-BR" w:bidi="vi-VN"/>
        </w:rPr>
        <w:t xml:space="preserve"> Thị Minh Hiền</w:t>
      </w:r>
      <w:r w:rsidRPr="00AD2952">
        <w:rPr>
          <w:rFonts w:cs="Times New Roman"/>
          <w:color w:val="000000" w:themeColor="text1"/>
          <w:sz w:val="24"/>
          <w:szCs w:val="24"/>
          <w:lang w:val="pt-BR" w:bidi="vi-VN"/>
        </w:rPr>
        <w:t xml:space="preserve"> (2021). </w:t>
      </w:r>
      <w:r w:rsidRPr="00AD2952">
        <w:rPr>
          <w:rFonts w:cs="Times New Roman"/>
          <w:i/>
          <w:iCs/>
          <w:color w:val="000000" w:themeColor="text1"/>
          <w:sz w:val="24"/>
          <w:szCs w:val="24"/>
          <w:lang w:val="pt-BR" w:bidi="vi-VN"/>
        </w:rPr>
        <w:t>Nâng cao sự tương tác trong giảng dạy: Học tập đảo ngược và học tập kết hợp</w:t>
      </w:r>
      <w:r w:rsidRPr="00AD2952">
        <w:rPr>
          <w:rFonts w:cs="Times New Roman"/>
          <w:color w:val="000000" w:themeColor="text1"/>
          <w:sz w:val="24"/>
          <w:szCs w:val="24"/>
          <w:lang w:val="pt-BR" w:bidi="vi-VN"/>
        </w:rPr>
        <w:t>. Nhà Xuất Bản Giáo Dục.</w:t>
      </w:r>
    </w:p>
    <w:p w14:paraId="4ED52044" w14:textId="51BA86A5"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Nguyễn</w:t>
      </w:r>
      <w:r>
        <w:rPr>
          <w:rFonts w:cs="Times New Roman"/>
          <w:color w:val="000000" w:themeColor="text1"/>
          <w:sz w:val="24"/>
          <w:szCs w:val="24"/>
          <w:lang w:val="pt-BR" w:bidi="vi-VN"/>
        </w:rPr>
        <w:t xml:space="preserve"> Thị Hải</w:t>
      </w:r>
      <w:r w:rsidRPr="00AD2952">
        <w:rPr>
          <w:rFonts w:cs="Times New Roman"/>
          <w:color w:val="000000" w:themeColor="text1"/>
          <w:sz w:val="24"/>
          <w:szCs w:val="24"/>
          <w:lang w:val="pt-BR" w:bidi="vi-VN"/>
        </w:rPr>
        <w:t>, &amp; Lê</w:t>
      </w:r>
      <w:r>
        <w:rPr>
          <w:rFonts w:cs="Times New Roman"/>
          <w:color w:val="000000" w:themeColor="text1"/>
          <w:sz w:val="24"/>
          <w:szCs w:val="24"/>
          <w:lang w:val="pt-BR" w:bidi="vi-VN"/>
        </w:rPr>
        <w:t xml:space="preserve"> Hồng Sơn</w:t>
      </w:r>
      <w:r w:rsidRPr="00AD2952">
        <w:rPr>
          <w:rFonts w:cs="Times New Roman"/>
          <w:color w:val="000000" w:themeColor="text1"/>
          <w:sz w:val="24"/>
          <w:szCs w:val="24"/>
          <w:lang w:val="pt-BR" w:bidi="vi-VN"/>
        </w:rPr>
        <w:t xml:space="preserve"> (2019). Học tập đảo ngược: Một phân tích tổng hợp về hiệu quả học tập của sinh viên. </w:t>
      </w:r>
      <w:r w:rsidRPr="00AD2952">
        <w:rPr>
          <w:rFonts w:cs="Times New Roman"/>
          <w:i/>
          <w:iCs/>
          <w:color w:val="000000" w:themeColor="text1"/>
          <w:sz w:val="24"/>
          <w:szCs w:val="24"/>
          <w:lang w:val="pt-BR" w:bidi="vi-VN"/>
        </w:rPr>
        <w:t xml:space="preserve">Tạp chí </w:t>
      </w:r>
      <w:r w:rsidR="001C60F7">
        <w:rPr>
          <w:rFonts w:cs="Times New Roman"/>
          <w:i/>
          <w:iCs/>
          <w:color w:val="000000" w:themeColor="text1"/>
          <w:sz w:val="24"/>
          <w:szCs w:val="24"/>
          <w:lang w:val="pt-BR" w:bidi="vi-VN"/>
        </w:rPr>
        <w:t>Khoa học Trường Đại học Vinh</w:t>
      </w:r>
      <w:r w:rsidRPr="00AD2952">
        <w:rPr>
          <w:rFonts w:cs="Times New Roman"/>
          <w:color w:val="000000" w:themeColor="text1"/>
          <w:sz w:val="24"/>
          <w:szCs w:val="24"/>
          <w:lang w:val="pt-BR" w:bidi="vi-VN"/>
        </w:rPr>
        <w:t xml:space="preserve">, </w:t>
      </w:r>
      <w:r w:rsidR="001C60F7">
        <w:rPr>
          <w:rFonts w:cs="Times New Roman"/>
          <w:color w:val="000000" w:themeColor="text1"/>
          <w:sz w:val="24"/>
          <w:szCs w:val="24"/>
          <w:lang w:val="pt-BR" w:bidi="vi-VN"/>
        </w:rPr>
        <w:t>52</w:t>
      </w:r>
      <w:r w:rsidRPr="00AD2952">
        <w:rPr>
          <w:rFonts w:cs="Times New Roman"/>
          <w:color w:val="000000" w:themeColor="text1"/>
          <w:sz w:val="24"/>
          <w:szCs w:val="24"/>
          <w:lang w:val="pt-BR" w:bidi="vi-VN"/>
        </w:rPr>
        <w:t>(4</w:t>
      </w:r>
      <w:r w:rsidR="001C60F7">
        <w:rPr>
          <w:rFonts w:cs="Times New Roman"/>
          <w:color w:val="000000" w:themeColor="text1"/>
          <w:sz w:val="24"/>
          <w:szCs w:val="24"/>
          <w:lang w:val="pt-BR" w:bidi="vi-VN"/>
        </w:rPr>
        <w:t>C</w:t>
      </w:r>
      <w:r w:rsidRPr="00AD2952">
        <w:rPr>
          <w:rFonts w:cs="Times New Roman"/>
          <w:color w:val="000000" w:themeColor="text1"/>
          <w:sz w:val="24"/>
          <w:szCs w:val="24"/>
          <w:lang w:val="pt-BR" w:bidi="vi-VN"/>
        </w:rPr>
        <w:t>), 89-</w:t>
      </w:r>
      <w:r w:rsidR="001C60F7">
        <w:rPr>
          <w:rFonts w:cs="Times New Roman"/>
          <w:color w:val="000000" w:themeColor="text1"/>
          <w:sz w:val="24"/>
          <w:szCs w:val="24"/>
          <w:lang w:val="pt-BR" w:bidi="vi-VN"/>
        </w:rPr>
        <w:t>1</w:t>
      </w:r>
      <w:r w:rsidRPr="00AD2952">
        <w:rPr>
          <w:rFonts w:cs="Times New Roman"/>
          <w:color w:val="000000" w:themeColor="text1"/>
          <w:sz w:val="24"/>
          <w:szCs w:val="24"/>
          <w:lang w:val="pt-BR" w:bidi="vi-VN"/>
        </w:rPr>
        <w:t>02.</w:t>
      </w:r>
    </w:p>
    <w:p w14:paraId="7B2C1117"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Patel, A. B., &amp; Smith, C. D. (2021). The effectiveness of flipped learning in mathematics education. </w:t>
      </w:r>
      <w:r w:rsidRPr="00AD2952">
        <w:rPr>
          <w:rFonts w:cs="Times New Roman"/>
          <w:i/>
          <w:iCs/>
          <w:color w:val="000000" w:themeColor="text1"/>
          <w:sz w:val="24"/>
          <w:szCs w:val="24"/>
          <w:lang w:val="pt-BR" w:bidi="vi-VN"/>
        </w:rPr>
        <w:t>Mathematics Education Research Journal</w:t>
      </w:r>
      <w:r w:rsidRPr="00AD2952">
        <w:rPr>
          <w:rFonts w:cs="Times New Roman"/>
          <w:color w:val="000000" w:themeColor="text1"/>
          <w:sz w:val="24"/>
          <w:szCs w:val="24"/>
          <w:lang w:val="pt-BR" w:bidi="vi-VN"/>
        </w:rPr>
        <w:t>, 33(2), 189-204.</w:t>
      </w:r>
    </w:p>
    <w:p w14:paraId="4ABB8A53"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 xml:space="preserve">Smith, J. D., &amp; Johnson, L. M. (2020). The impact of technology on learning outcomes. </w:t>
      </w:r>
      <w:r w:rsidRPr="00AD2952">
        <w:rPr>
          <w:rFonts w:cs="Times New Roman"/>
          <w:i/>
          <w:iCs/>
          <w:color w:val="000000" w:themeColor="text1"/>
          <w:sz w:val="24"/>
          <w:szCs w:val="24"/>
          <w:lang w:val="pt-BR" w:bidi="vi-VN"/>
        </w:rPr>
        <w:t>Journal of Educational Psychology</w:t>
      </w:r>
      <w:r w:rsidRPr="00AD2952">
        <w:rPr>
          <w:rFonts w:cs="Times New Roman"/>
          <w:color w:val="000000" w:themeColor="text1"/>
          <w:sz w:val="24"/>
          <w:szCs w:val="24"/>
          <w:lang w:val="pt-BR" w:bidi="vi-VN"/>
        </w:rPr>
        <w:t>, 25(3), 45-58.</w:t>
      </w:r>
    </w:p>
    <w:p w14:paraId="4C28E325" w14:textId="77777777" w:rsidR="00AD2952" w:rsidRPr="00AD2952"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lastRenderedPageBreak/>
        <w:t xml:space="preserve">Smith, J. D. (2019). </w:t>
      </w:r>
      <w:r w:rsidRPr="00AD2952">
        <w:rPr>
          <w:rFonts w:cs="Times New Roman"/>
          <w:i/>
          <w:iCs/>
          <w:color w:val="000000" w:themeColor="text1"/>
          <w:sz w:val="24"/>
          <w:szCs w:val="24"/>
          <w:lang w:val="pt-BR" w:bidi="vi-VN"/>
        </w:rPr>
        <w:t>Blended Learning in Practice: A Guide for Educators</w:t>
      </w:r>
      <w:r w:rsidRPr="00AD2952">
        <w:rPr>
          <w:rFonts w:cs="Times New Roman"/>
          <w:color w:val="000000" w:themeColor="text1"/>
          <w:sz w:val="24"/>
          <w:szCs w:val="24"/>
          <w:lang w:val="pt-BR" w:bidi="vi-VN"/>
        </w:rPr>
        <w:t>. Harvard University Press.</w:t>
      </w:r>
    </w:p>
    <w:p w14:paraId="39CB4D99" w14:textId="38F0C19D" w:rsidR="00FE1945" w:rsidRDefault="00AD2952" w:rsidP="00AD2952">
      <w:pPr>
        <w:spacing w:afterLines="60" w:after="144"/>
        <w:ind w:left="426" w:hanging="426"/>
        <w:rPr>
          <w:rFonts w:cs="Times New Roman"/>
          <w:color w:val="000000" w:themeColor="text1"/>
          <w:sz w:val="24"/>
          <w:szCs w:val="24"/>
          <w:lang w:val="pt-BR" w:bidi="vi-VN"/>
        </w:rPr>
      </w:pPr>
      <w:r w:rsidRPr="00AD2952">
        <w:rPr>
          <w:rFonts w:cs="Times New Roman"/>
          <w:color w:val="000000" w:themeColor="text1"/>
          <w:sz w:val="24"/>
          <w:szCs w:val="24"/>
          <w:lang w:val="pt-BR" w:bidi="vi-VN"/>
        </w:rPr>
        <w:t>Trần</w:t>
      </w:r>
      <w:r>
        <w:rPr>
          <w:rFonts w:cs="Times New Roman"/>
          <w:color w:val="000000" w:themeColor="text1"/>
          <w:sz w:val="24"/>
          <w:szCs w:val="24"/>
          <w:lang w:val="pt-BR" w:bidi="vi-VN"/>
        </w:rPr>
        <w:t xml:space="preserve"> Anh Tuấn</w:t>
      </w:r>
      <w:r w:rsidRPr="00AD2952">
        <w:rPr>
          <w:rFonts w:cs="Times New Roman"/>
          <w:color w:val="000000" w:themeColor="text1"/>
          <w:sz w:val="24"/>
          <w:szCs w:val="24"/>
          <w:lang w:val="pt-BR" w:bidi="vi-VN"/>
        </w:rPr>
        <w:t xml:space="preserve"> (2018). </w:t>
      </w:r>
      <w:r w:rsidRPr="00AD2952">
        <w:rPr>
          <w:rFonts w:cs="Times New Roman"/>
          <w:i/>
          <w:iCs/>
          <w:color w:val="000000" w:themeColor="text1"/>
          <w:sz w:val="24"/>
          <w:szCs w:val="24"/>
          <w:lang w:val="pt-BR" w:bidi="vi-VN"/>
        </w:rPr>
        <w:t>Nghiên cứu ứng dụng học tập kết hợp vào giảng dạy: Mô hình và thực tiễn</w:t>
      </w:r>
      <w:r w:rsidRPr="00AD2952">
        <w:rPr>
          <w:rFonts w:cs="Times New Roman"/>
          <w:color w:val="000000" w:themeColor="text1"/>
          <w:sz w:val="24"/>
          <w:szCs w:val="24"/>
          <w:lang w:val="pt-BR" w:bidi="vi-VN"/>
        </w:rPr>
        <w:t>. Nhà Xuất Bản Đại Học</w:t>
      </w:r>
      <w:r>
        <w:rPr>
          <w:rFonts w:cs="Times New Roman"/>
          <w:color w:val="000000" w:themeColor="text1"/>
          <w:sz w:val="24"/>
          <w:szCs w:val="24"/>
          <w:lang w:val="pt-BR" w:bidi="vi-VN"/>
        </w:rPr>
        <w:t xml:space="preserve"> Vinh</w:t>
      </w:r>
      <w:r w:rsidRPr="00AD2952">
        <w:rPr>
          <w:rFonts w:cs="Times New Roman"/>
          <w:color w:val="000000" w:themeColor="text1"/>
          <w:sz w:val="24"/>
          <w:szCs w:val="24"/>
          <w:lang w:val="pt-BR" w:bidi="vi-VN"/>
        </w:rPr>
        <w:t>.</w:t>
      </w:r>
    </w:p>
    <w:p w14:paraId="0EA37F45" w14:textId="78CD92F8" w:rsidR="00AD2952" w:rsidRPr="001C60F7" w:rsidRDefault="00AD2952" w:rsidP="001C60F7">
      <w:pPr>
        <w:pStyle w:val="ListParagraph"/>
        <w:spacing w:afterLines="60" w:after="144"/>
        <w:ind w:left="426" w:hanging="426"/>
        <w:jc w:val="both"/>
        <w:rPr>
          <w:sz w:val="24"/>
          <w:szCs w:val="20"/>
        </w:rPr>
      </w:pPr>
      <w:r w:rsidRPr="00AD2952">
        <w:rPr>
          <w:sz w:val="24"/>
          <w:szCs w:val="20"/>
          <w:lang w:val="vi-VN"/>
        </w:rPr>
        <w:t>Vladimiras Grazulis</w:t>
      </w:r>
      <w:r w:rsidRPr="00DF568F">
        <w:rPr>
          <w:sz w:val="24"/>
          <w:szCs w:val="20"/>
          <w:lang w:val="pt-BR"/>
        </w:rPr>
        <w:t xml:space="preserve"> and</w:t>
      </w:r>
      <w:r w:rsidRPr="00AD2952">
        <w:rPr>
          <w:sz w:val="24"/>
          <w:szCs w:val="20"/>
          <w:lang w:val="vi-VN"/>
        </w:rPr>
        <w:t xml:space="preserve"> Martina Laskova (2009). </w:t>
      </w:r>
      <w:r w:rsidRPr="00AD2952">
        <w:rPr>
          <w:i/>
          <w:iCs/>
          <w:sz w:val="24"/>
          <w:szCs w:val="20"/>
          <w:lang w:val="vi-VN"/>
        </w:rPr>
        <w:t>Motivation of human potential: theory and practice (monograph)</w:t>
      </w:r>
      <w:r w:rsidRPr="00AD2952">
        <w:rPr>
          <w:sz w:val="24"/>
          <w:szCs w:val="20"/>
          <w:lang w:val="vi-VN"/>
        </w:rPr>
        <w:t>. Vilnius: Publishing Centre of Mykolas Romeris University</w:t>
      </w:r>
      <w:r w:rsidRPr="00AD2952">
        <w:rPr>
          <w:sz w:val="24"/>
          <w:szCs w:val="20"/>
        </w:rPr>
        <w:t>.</w:t>
      </w:r>
    </w:p>
    <w:sectPr w:rsidR="00AD2952" w:rsidRPr="001C60F7" w:rsidSect="001B57C2">
      <w:headerReference w:type="default" r:id="rId21"/>
      <w:footerReference w:type="default" r:id="rId22"/>
      <w:pgSz w:w="11907" w:h="16840" w:code="9"/>
      <w:pgMar w:top="1758" w:right="1588" w:bottom="1758"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A61CF" w14:textId="77777777" w:rsidR="001B57C2" w:rsidRDefault="001B57C2" w:rsidP="00F7786B">
      <w:pPr>
        <w:spacing w:after="0" w:line="240" w:lineRule="auto"/>
      </w:pPr>
      <w:r>
        <w:separator/>
      </w:r>
    </w:p>
  </w:endnote>
  <w:endnote w:type="continuationSeparator" w:id="0">
    <w:p w14:paraId="44C24A9C" w14:textId="77777777" w:rsidR="001B57C2" w:rsidRDefault="001B57C2" w:rsidP="00F7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EA75" w14:textId="77777777" w:rsidR="00EE151E" w:rsidRPr="0023517E" w:rsidRDefault="00EE151E" w:rsidP="00EE151E">
    <w:pPr>
      <w:pStyle w:val="Footer"/>
      <w:framePr w:wrap="around" w:vAnchor="text" w:hAnchor="margin" w:xAlign="outside" w:y="1"/>
      <w:rPr>
        <w:rStyle w:val="PageNumber"/>
        <w:sz w:val="24"/>
        <w:szCs w:val="24"/>
      </w:rPr>
    </w:pPr>
    <w:r w:rsidRPr="0023517E">
      <w:rPr>
        <w:rStyle w:val="PageNumber"/>
        <w:sz w:val="24"/>
        <w:szCs w:val="24"/>
      </w:rPr>
      <w:fldChar w:fldCharType="begin"/>
    </w:r>
    <w:r w:rsidRPr="0023517E">
      <w:rPr>
        <w:rStyle w:val="PageNumber"/>
        <w:sz w:val="24"/>
        <w:szCs w:val="24"/>
      </w:rPr>
      <w:instrText xml:space="preserve">PAGE  </w:instrText>
    </w:r>
    <w:r w:rsidRPr="0023517E">
      <w:rPr>
        <w:rStyle w:val="PageNumber"/>
        <w:sz w:val="24"/>
        <w:szCs w:val="24"/>
      </w:rPr>
      <w:fldChar w:fldCharType="separate"/>
    </w:r>
    <w:r>
      <w:rPr>
        <w:rStyle w:val="PageNumber"/>
        <w:sz w:val="24"/>
        <w:szCs w:val="24"/>
      </w:rPr>
      <w:t>5</w:t>
    </w:r>
    <w:r w:rsidRPr="0023517E">
      <w:rPr>
        <w:rStyle w:val="PageNumber"/>
        <w:sz w:val="24"/>
        <w:szCs w:val="24"/>
      </w:rPr>
      <w:fldChar w:fldCharType="end"/>
    </w:r>
  </w:p>
  <w:p w14:paraId="1A099DE1" w14:textId="5C04D1BA" w:rsidR="00AA21CB" w:rsidRDefault="00AA21CB">
    <w:pPr>
      <w:pStyle w:val="Footer"/>
      <w:jc w:val="right"/>
    </w:pPr>
  </w:p>
  <w:p w14:paraId="04E7B74F" w14:textId="77777777" w:rsidR="00AA21CB" w:rsidRDefault="00AA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C15B" w14:textId="77777777" w:rsidR="001B57C2" w:rsidRDefault="001B57C2" w:rsidP="00F7786B">
      <w:pPr>
        <w:spacing w:after="0" w:line="240" w:lineRule="auto"/>
      </w:pPr>
      <w:r>
        <w:separator/>
      </w:r>
    </w:p>
  </w:footnote>
  <w:footnote w:type="continuationSeparator" w:id="0">
    <w:p w14:paraId="443B3C9A" w14:textId="77777777" w:rsidR="001B57C2" w:rsidRDefault="001B57C2" w:rsidP="00F7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9452" w14:textId="11A52CBA" w:rsidR="00F7786B" w:rsidRPr="00F7786B" w:rsidRDefault="00F7786B">
    <w:pPr>
      <w:pStyle w:val="Header"/>
      <w:jc w:val="center"/>
      <w:rPr>
        <w:sz w:val="26"/>
        <w:szCs w:val="26"/>
      </w:rPr>
    </w:pPr>
  </w:p>
  <w:p w14:paraId="2D7AA613" w14:textId="77777777" w:rsidR="00F7786B" w:rsidRDefault="00F77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58D"/>
    <w:multiLevelType w:val="hybridMultilevel"/>
    <w:tmpl w:val="D9D08A1E"/>
    <w:lvl w:ilvl="0" w:tplc="79669BA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2B6"/>
    <w:multiLevelType w:val="hybridMultilevel"/>
    <w:tmpl w:val="440028FA"/>
    <w:lvl w:ilvl="0" w:tplc="346803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A14E5"/>
    <w:multiLevelType w:val="hybridMultilevel"/>
    <w:tmpl w:val="2AF0B238"/>
    <w:lvl w:ilvl="0" w:tplc="BC4AF2B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22D0"/>
    <w:multiLevelType w:val="hybridMultilevel"/>
    <w:tmpl w:val="451E1624"/>
    <w:lvl w:ilvl="0" w:tplc="2C94A7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26BB"/>
    <w:multiLevelType w:val="hybridMultilevel"/>
    <w:tmpl w:val="A18CF17E"/>
    <w:lvl w:ilvl="0" w:tplc="B68CAF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D4D35"/>
    <w:multiLevelType w:val="hybridMultilevel"/>
    <w:tmpl w:val="787497DC"/>
    <w:lvl w:ilvl="0" w:tplc="CB9A8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A3C33"/>
    <w:multiLevelType w:val="hybridMultilevel"/>
    <w:tmpl w:val="0956924C"/>
    <w:lvl w:ilvl="0" w:tplc="8E22401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50DC5"/>
    <w:multiLevelType w:val="hybridMultilevel"/>
    <w:tmpl w:val="E354B19E"/>
    <w:lvl w:ilvl="0" w:tplc="1FBE22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D43FAF"/>
    <w:multiLevelType w:val="hybridMultilevel"/>
    <w:tmpl w:val="C0BA2C00"/>
    <w:lvl w:ilvl="0" w:tplc="B0621D0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C1004"/>
    <w:multiLevelType w:val="hybridMultilevel"/>
    <w:tmpl w:val="3A2288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071DE"/>
    <w:multiLevelType w:val="hybridMultilevel"/>
    <w:tmpl w:val="353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02C62"/>
    <w:multiLevelType w:val="hybridMultilevel"/>
    <w:tmpl w:val="9778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0076F"/>
    <w:multiLevelType w:val="hybridMultilevel"/>
    <w:tmpl w:val="3434F88A"/>
    <w:lvl w:ilvl="0" w:tplc="407C3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8C03EB"/>
    <w:multiLevelType w:val="hybridMultilevel"/>
    <w:tmpl w:val="92183736"/>
    <w:lvl w:ilvl="0" w:tplc="10A84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FB0BAF"/>
    <w:multiLevelType w:val="hybridMultilevel"/>
    <w:tmpl w:val="AEA45BDA"/>
    <w:lvl w:ilvl="0" w:tplc="08D64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825FE"/>
    <w:multiLevelType w:val="hybridMultilevel"/>
    <w:tmpl w:val="04684742"/>
    <w:lvl w:ilvl="0" w:tplc="29A4C194">
      <w:start w:val="6"/>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1EE2AA9"/>
    <w:multiLevelType w:val="hybridMultilevel"/>
    <w:tmpl w:val="ABB6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91FE7"/>
    <w:multiLevelType w:val="hybridMultilevel"/>
    <w:tmpl w:val="109EFD30"/>
    <w:lvl w:ilvl="0" w:tplc="17D6C06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82FAA"/>
    <w:multiLevelType w:val="hybridMultilevel"/>
    <w:tmpl w:val="4F5006B4"/>
    <w:lvl w:ilvl="0" w:tplc="A3EE7F4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14102"/>
    <w:multiLevelType w:val="hybridMultilevel"/>
    <w:tmpl w:val="90BE62CA"/>
    <w:lvl w:ilvl="0" w:tplc="3BFE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C50DD"/>
    <w:multiLevelType w:val="hybridMultilevel"/>
    <w:tmpl w:val="C43CA3DC"/>
    <w:lvl w:ilvl="0" w:tplc="0186B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C2859"/>
    <w:multiLevelType w:val="hybridMultilevel"/>
    <w:tmpl w:val="EED03C9C"/>
    <w:lvl w:ilvl="0" w:tplc="C136C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696514">
    <w:abstractNumId w:val="20"/>
  </w:num>
  <w:num w:numId="2" w16cid:durableId="2091193581">
    <w:abstractNumId w:val="4"/>
  </w:num>
  <w:num w:numId="3" w16cid:durableId="1820463812">
    <w:abstractNumId w:val="12"/>
  </w:num>
  <w:num w:numId="4" w16cid:durableId="353651342">
    <w:abstractNumId w:val="17"/>
  </w:num>
  <w:num w:numId="5" w16cid:durableId="530649917">
    <w:abstractNumId w:val="0"/>
  </w:num>
  <w:num w:numId="6" w16cid:durableId="1037462255">
    <w:abstractNumId w:val="6"/>
  </w:num>
  <w:num w:numId="7" w16cid:durableId="2100830751">
    <w:abstractNumId w:val="2"/>
  </w:num>
  <w:num w:numId="8" w16cid:durableId="171146362">
    <w:abstractNumId w:val="18"/>
  </w:num>
  <w:num w:numId="9" w16cid:durableId="984894696">
    <w:abstractNumId w:val="1"/>
  </w:num>
  <w:num w:numId="10" w16cid:durableId="1161773825">
    <w:abstractNumId w:val="15"/>
  </w:num>
  <w:num w:numId="11" w16cid:durableId="1203130281">
    <w:abstractNumId w:val="11"/>
  </w:num>
  <w:num w:numId="12" w16cid:durableId="1230268680">
    <w:abstractNumId w:val="10"/>
  </w:num>
  <w:num w:numId="13" w16cid:durableId="1466509292">
    <w:abstractNumId w:val="7"/>
  </w:num>
  <w:num w:numId="14" w16cid:durableId="1515724074">
    <w:abstractNumId w:val="13"/>
  </w:num>
  <w:num w:numId="15" w16cid:durableId="809714080">
    <w:abstractNumId w:val="5"/>
  </w:num>
  <w:num w:numId="16" w16cid:durableId="777144959">
    <w:abstractNumId w:val="21"/>
  </w:num>
  <w:num w:numId="17" w16cid:durableId="1497720103">
    <w:abstractNumId w:val="19"/>
  </w:num>
  <w:num w:numId="18" w16cid:durableId="1644195718">
    <w:abstractNumId w:val="14"/>
  </w:num>
  <w:num w:numId="19" w16cid:durableId="1753046989">
    <w:abstractNumId w:val="3"/>
  </w:num>
  <w:num w:numId="20" w16cid:durableId="2097554113">
    <w:abstractNumId w:val="9"/>
  </w:num>
  <w:num w:numId="21" w16cid:durableId="637808964">
    <w:abstractNumId w:val="16"/>
  </w:num>
  <w:num w:numId="22" w16cid:durableId="1998223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17"/>
    <w:rsid w:val="00011A55"/>
    <w:rsid w:val="00022C05"/>
    <w:rsid w:val="000259DA"/>
    <w:rsid w:val="000261B3"/>
    <w:rsid w:val="00041BC8"/>
    <w:rsid w:val="000579F7"/>
    <w:rsid w:val="00062C99"/>
    <w:rsid w:val="000659CC"/>
    <w:rsid w:val="000778A6"/>
    <w:rsid w:val="0008194F"/>
    <w:rsid w:val="00090CA4"/>
    <w:rsid w:val="0009792E"/>
    <w:rsid w:val="000A3494"/>
    <w:rsid w:val="000A3FC1"/>
    <w:rsid w:val="000B5D35"/>
    <w:rsid w:val="000B6A19"/>
    <w:rsid w:val="000B765E"/>
    <w:rsid w:val="000D5389"/>
    <w:rsid w:val="000E2909"/>
    <w:rsid w:val="000E4FDB"/>
    <w:rsid w:val="000F3438"/>
    <w:rsid w:val="000F3B78"/>
    <w:rsid w:val="000F4107"/>
    <w:rsid w:val="00104CC4"/>
    <w:rsid w:val="00112841"/>
    <w:rsid w:val="00123BE2"/>
    <w:rsid w:val="00125863"/>
    <w:rsid w:val="00127F70"/>
    <w:rsid w:val="00142F32"/>
    <w:rsid w:val="001468F4"/>
    <w:rsid w:val="001652C6"/>
    <w:rsid w:val="00172FEA"/>
    <w:rsid w:val="00182DA3"/>
    <w:rsid w:val="001A6000"/>
    <w:rsid w:val="001B57C2"/>
    <w:rsid w:val="001C04EE"/>
    <w:rsid w:val="001C60F7"/>
    <w:rsid w:val="001C6B35"/>
    <w:rsid w:val="001D22CB"/>
    <w:rsid w:val="001E1C1D"/>
    <w:rsid w:val="001E7D56"/>
    <w:rsid w:val="00201D81"/>
    <w:rsid w:val="002047FE"/>
    <w:rsid w:val="0021374F"/>
    <w:rsid w:val="00216DE3"/>
    <w:rsid w:val="00224D1B"/>
    <w:rsid w:val="002278EC"/>
    <w:rsid w:val="002565B1"/>
    <w:rsid w:val="0028665B"/>
    <w:rsid w:val="0029128C"/>
    <w:rsid w:val="00292AE5"/>
    <w:rsid w:val="002A5132"/>
    <w:rsid w:val="002C546B"/>
    <w:rsid w:val="002D7084"/>
    <w:rsid w:val="0030130C"/>
    <w:rsid w:val="003122F9"/>
    <w:rsid w:val="003168C1"/>
    <w:rsid w:val="00333B09"/>
    <w:rsid w:val="00341074"/>
    <w:rsid w:val="00374533"/>
    <w:rsid w:val="00380965"/>
    <w:rsid w:val="00384F14"/>
    <w:rsid w:val="003B71D7"/>
    <w:rsid w:val="003D6312"/>
    <w:rsid w:val="003D7756"/>
    <w:rsid w:val="003F458A"/>
    <w:rsid w:val="003F61CD"/>
    <w:rsid w:val="00407E70"/>
    <w:rsid w:val="00412145"/>
    <w:rsid w:val="00430048"/>
    <w:rsid w:val="004314BC"/>
    <w:rsid w:val="00455F84"/>
    <w:rsid w:val="00464920"/>
    <w:rsid w:val="004720BD"/>
    <w:rsid w:val="00484748"/>
    <w:rsid w:val="004901FE"/>
    <w:rsid w:val="00490D42"/>
    <w:rsid w:val="004A7E9F"/>
    <w:rsid w:val="004D1DFE"/>
    <w:rsid w:val="004D52F5"/>
    <w:rsid w:val="004E5EFE"/>
    <w:rsid w:val="004F348C"/>
    <w:rsid w:val="004F7E43"/>
    <w:rsid w:val="00523BA9"/>
    <w:rsid w:val="0053073D"/>
    <w:rsid w:val="0053173C"/>
    <w:rsid w:val="0055059B"/>
    <w:rsid w:val="00563B95"/>
    <w:rsid w:val="00564BE4"/>
    <w:rsid w:val="00590D85"/>
    <w:rsid w:val="005946D1"/>
    <w:rsid w:val="005B15E9"/>
    <w:rsid w:val="005B5609"/>
    <w:rsid w:val="005C2D0E"/>
    <w:rsid w:val="005D46AB"/>
    <w:rsid w:val="005D4F15"/>
    <w:rsid w:val="005E1356"/>
    <w:rsid w:val="00601DBB"/>
    <w:rsid w:val="0060476A"/>
    <w:rsid w:val="00604A21"/>
    <w:rsid w:val="00604BC5"/>
    <w:rsid w:val="0061038A"/>
    <w:rsid w:val="00621E92"/>
    <w:rsid w:val="00640BC0"/>
    <w:rsid w:val="00640E2B"/>
    <w:rsid w:val="006537A9"/>
    <w:rsid w:val="00680567"/>
    <w:rsid w:val="0068472D"/>
    <w:rsid w:val="006A406A"/>
    <w:rsid w:val="006B180C"/>
    <w:rsid w:val="006B419B"/>
    <w:rsid w:val="006B41B1"/>
    <w:rsid w:val="006D2E33"/>
    <w:rsid w:val="006E01D5"/>
    <w:rsid w:val="006E0AC0"/>
    <w:rsid w:val="006E3449"/>
    <w:rsid w:val="007055A6"/>
    <w:rsid w:val="00714960"/>
    <w:rsid w:val="00715059"/>
    <w:rsid w:val="00724727"/>
    <w:rsid w:val="00734503"/>
    <w:rsid w:val="00736ABA"/>
    <w:rsid w:val="007472A3"/>
    <w:rsid w:val="00770243"/>
    <w:rsid w:val="0077199F"/>
    <w:rsid w:val="007950EA"/>
    <w:rsid w:val="007B57D6"/>
    <w:rsid w:val="007C055D"/>
    <w:rsid w:val="007D3EC3"/>
    <w:rsid w:val="007D6C77"/>
    <w:rsid w:val="007E7090"/>
    <w:rsid w:val="00840404"/>
    <w:rsid w:val="008470E1"/>
    <w:rsid w:val="00851C7D"/>
    <w:rsid w:val="00852269"/>
    <w:rsid w:val="00867745"/>
    <w:rsid w:val="00881EFA"/>
    <w:rsid w:val="00884447"/>
    <w:rsid w:val="00887473"/>
    <w:rsid w:val="00893FF8"/>
    <w:rsid w:val="008A5180"/>
    <w:rsid w:val="008C1EC8"/>
    <w:rsid w:val="008D1693"/>
    <w:rsid w:val="008D3FC0"/>
    <w:rsid w:val="008D4CF8"/>
    <w:rsid w:val="00910BBC"/>
    <w:rsid w:val="00920717"/>
    <w:rsid w:val="00926890"/>
    <w:rsid w:val="00931024"/>
    <w:rsid w:val="00933840"/>
    <w:rsid w:val="00934E8D"/>
    <w:rsid w:val="00942117"/>
    <w:rsid w:val="00960911"/>
    <w:rsid w:val="00961306"/>
    <w:rsid w:val="0097188C"/>
    <w:rsid w:val="00973673"/>
    <w:rsid w:val="00997182"/>
    <w:rsid w:val="009A631C"/>
    <w:rsid w:val="009A6E47"/>
    <w:rsid w:val="009C745B"/>
    <w:rsid w:val="009D14EE"/>
    <w:rsid w:val="009D250C"/>
    <w:rsid w:val="009E2629"/>
    <w:rsid w:val="009F1467"/>
    <w:rsid w:val="009F45E7"/>
    <w:rsid w:val="00A01197"/>
    <w:rsid w:val="00A019CD"/>
    <w:rsid w:val="00A01FE0"/>
    <w:rsid w:val="00A03868"/>
    <w:rsid w:val="00A107B6"/>
    <w:rsid w:val="00A137D2"/>
    <w:rsid w:val="00A34B03"/>
    <w:rsid w:val="00A621BC"/>
    <w:rsid w:val="00A80FD5"/>
    <w:rsid w:val="00A87574"/>
    <w:rsid w:val="00A906E8"/>
    <w:rsid w:val="00A91ECD"/>
    <w:rsid w:val="00A942AC"/>
    <w:rsid w:val="00AA21CB"/>
    <w:rsid w:val="00AA4A8F"/>
    <w:rsid w:val="00AA67A0"/>
    <w:rsid w:val="00AA6A4F"/>
    <w:rsid w:val="00AA7E2B"/>
    <w:rsid w:val="00AB08DE"/>
    <w:rsid w:val="00AB0F8C"/>
    <w:rsid w:val="00AD06DF"/>
    <w:rsid w:val="00AD2952"/>
    <w:rsid w:val="00AD420B"/>
    <w:rsid w:val="00AF135D"/>
    <w:rsid w:val="00B063F9"/>
    <w:rsid w:val="00B06548"/>
    <w:rsid w:val="00B0718B"/>
    <w:rsid w:val="00B07D05"/>
    <w:rsid w:val="00B13632"/>
    <w:rsid w:val="00B17032"/>
    <w:rsid w:val="00B37988"/>
    <w:rsid w:val="00B50ED3"/>
    <w:rsid w:val="00B55271"/>
    <w:rsid w:val="00B75A12"/>
    <w:rsid w:val="00B80E9B"/>
    <w:rsid w:val="00B8673A"/>
    <w:rsid w:val="00B8791E"/>
    <w:rsid w:val="00B925BE"/>
    <w:rsid w:val="00B93459"/>
    <w:rsid w:val="00B96DB2"/>
    <w:rsid w:val="00BC3D2C"/>
    <w:rsid w:val="00C25FDE"/>
    <w:rsid w:val="00C27E70"/>
    <w:rsid w:val="00C56C86"/>
    <w:rsid w:val="00C751B1"/>
    <w:rsid w:val="00C76A38"/>
    <w:rsid w:val="00CA094C"/>
    <w:rsid w:val="00CC4F08"/>
    <w:rsid w:val="00CC61FA"/>
    <w:rsid w:val="00CE501F"/>
    <w:rsid w:val="00CF0C5E"/>
    <w:rsid w:val="00D053B6"/>
    <w:rsid w:val="00D116A6"/>
    <w:rsid w:val="00D21E69"/>
    <w:rsid w:val="00D273EC"/>
    <w:rsid w:val="00D32518"/>
    <w:rsid w:val="00D4290B"/>
    <w:rsid w:val="00D75193"/>
    <w:rsid w:val="00D8116E"/>
    <w:rsid w:val="00D84533"/>
    <w:rsid w:val="00D90A78"/>
    <w:rsid w:val="00D92FD2"/>
    <w:rsid w:val="00D94DD9"/>
    <w:rsid w:val="00DA3B1B"/>
    <w:rsid w:val="00DB1A34"/>
    <w:rsid w:val="00DD13EC"/>
    <w:rsid w:val="00DD6D7B"/>
    <w:rsid w:val="00DE265E"/>
    <w:rsid w:val="00DE3E6B"/>
    <w:rsid w:val="00DF568F"/>
    <w:rsid w:val="00E07ED4"/>
    <w:rsid w:val="00E1797C"/>
    <w:rsid w:val="00E321A8"/>
    <w:rsid w:val="00E35415"/>
    <w:rsid w:val="00E4165B"/>
    <w:rsid w:val="00E613BC"/>
    <w:rsid w:val="00E61AA2"/>
    <w:rsid w:val="00E80F41"/>
    <w:rsid w:val="00E83FB4"/>
    <w:rsid w:val="00E84141"/>
    <w:rsid w:val="00ED3044"/>
    <w:rsid w:val="00EE151E"/>
    <w:rsid w:val="00EE4DD9"/>
    <w:rsid w:val="00F067F0"/>
    <w:rsid w:val="00F40181"/>
    <w:rsid w:val="00F550F5"/>
    <w:rsid w:val="00F674F4"/>
    <w:rsid w:val="00F7279B"/>
    <w:rsid w:val="00F740FF"/>
    <w:rsid w:val="00F74787"/>
    <w:rsid w:val="00F7786B"/>
    <w:rsid w:val="00F87402"/>
    <w:rsid w:val="00F923E2"/>
    <w:rsid w:val="00F94959"/>
    <w:rsid w:val="00F953AA"/>
    <w:rsid w:val="00FA590F"/>
    <w:rsid w:val="00FA5940"/>
    <w:rsid w:val="00FC1D71"/>
    <w:rsid w:val="00FC5A2C"/>
    <w:rsid w:val="00FE1945"/>
    <w:rsid w:val="00FE1E91"/>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1B23"/>
  <w15:docId w15:val="{D8DAC7BB-F17C-44F4-9B9D-44D32212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A2C"/>
  </w:style>
  <w:style w:type="paragraph" w:styleId="Heading1">
    <w:name w:val="heading 1"/>
    <w:basedOn w:val="Normal"/>
    <w:next w:val="Normal"/>
    <w:link w:val="Heading1Char"/>
    <w:uiPriority w:val="9"/>
    <w:qFormat/>
    <w:rsid w:val="005D46AB"/>
    <w:pPr>
      <w:keepNext/>
      <w:keepLines/>
      <w:spacing w:before="120" w:after="120" w:line="240" w:lineRule="auto"/>
      <w:jc w:val="both"/>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5D46AB"/>
    <w:pPr>
      <w:keepNext/>
      <w:keepLines/>
      <w:spacing w:before="120" w:after="120" w:line="240" w:lineRule="auto"/>
      <w:jc w:val="both"/>
      <w:outlineLvl w:val="1"/>
    </w:pPr>
    <w:rPr>
      <w:rFonts w:eastAsiaTheme="majorEastAsia" w:cstheme="majorBidi"/>
      <w:b/>
      <w:bCs/>
      <w:i/>
      <w:sz w:val="22"/>
      <w:szCs w:val="26"/>
    </w:rPr>
  </w:style>
  <w:style w:type="paragraph" w:styleId="Heading3">
    <w:name w:val="heading 3"/>
    <w:basedOn w:val="Normal"/>
    <w:next w:val="Normal"/>
    <w:link w:val="Heading3Char"/>
    <w:uiPriority w:val="9"/>
    <w:qFormat/>
    <w:rsid w:val="005D46AB"/>
    <w:pPr>
      <w:keepNext/>
      <w:spacing w:before="120" w:after="120" w:line="240" w:lineRule="auto"/>
      <w:jc w:val="both"/>
      <w:outlineLvl w:val="2"/>
    </w:pPr>
    <w:rPr>
      <w:rFonts w:eastAsia="Times New Roman" w:cs="Times New Roman"/>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F32"/>
    <w:pPr>
      <w:ind w:left="720"/>
      <w:contextualSpacing/>
    </w:pPr>
  </w:style>
  <w:style w:type="character" w:styleId="Hyperlink">
    <w:name w:val="Hyperlink"/>
    <w:basedOn w:val="DefaultParagraphFont"/>
    <w:uiPriority w:val="99"/>
    <w:unhideWhenUsed/>
    <w:rsid w:val="00D32518"/>
    <w:rPr>
      <w:color w:val="0000FF" w:themeColor="hyperlink"/>
      <w:u w:val="single"/>
    </w:rPr>
  </w:style>
  <w:style w:type="character" w:styleId="UnresolvedMention">
    <w:name w:val="Unresolved Mention"/>
    <w:basedOn w:val="DefaultParagraphFont"/>
    <w:uiPriority w:val="99"/>
    <w:semiHidden/>
    <w:unhideWhenUsed/>
    <w:rsid w:val="00384F14"/>
    <w:rPr>
      <w:color w:val="605E5C"/>
      <w:shd w:val="clear" w:color="auto" w:fill="E1DFDD"/>
    </w:rPr>
  </w:style>
  <w:style w:type="character" w:styleId="FollowedHyperlink">
    <w:name w:val="FollowedHyperlink"/>
    <w:basedOn w:val="DefaultParagraphFont"/>
    <w:uiPriority w:val="99"/>
    <w:semiHidden/>
    <w:unhideWhenUsed/>
    <w:rsid w:val="00942117"/>
    <w:rPr>
      <w:color w:val="800080" w:themeColor="followedHyperlink"/>
      <w:u w:val="single"/>
    </w:rPr>
  </w:style>
  <w:style w:type="paragraph" w:styleId="Header">
    <w:name w:val="header"/>
    <w:basedOn w:val="Normal"/>
    <w:link w:val="HeaderChar"/>
    <w:uiPriority w:val="99"/>
    <w:unhideWhenUsed/>
    <w:rsid w:val="00F7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86B"/>
  </w:style>
  <w:style w:type="paragraph" w:styleId="Footer">
    <w:name w:val="footer"/>
    <w:basedOn w:val="Normal"/>
    <w:link w:val="FooterChar"/>
    <w:uiPriority w:val="99"/>
    <w:unhideWhenUsed/>
    <w:rsid w:val="00F7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86B"/>
  </w:style>
  <w:style w:type="character" w:customStyle="1" w:styleId="fontstyle01">
    <w:name w:val="fontstyle01"/>
    <w:basedOn w:val="DefaultParagraphFont"/>
    <w:rsid w:val="000F4107"/>
    <w:rPr>
      <w:rFonts w:ascii="Helvetica" w:hAnsi="Helvetica" w:cs="Helvetica" w:hint="default"/>
      <w:b w:val="0"/>
      <w:bCs w:val="0"/>
      <w:i w:val="0"/>
      <w:iCs w:val="0"/>
      <w:color w:val="000000"/>
      <w:sz w:val="26"/>
      <w:szCs w:val="26"/>
    </w:rPr>
  </w:style>
  <w:style w:type="character" w:customStyle="1" w:styleId="Heading1Char">
    <w:name w:val="Heading 1 Char"/>
    <w:basedOn w:val="DefaultParagraphFont"/>
    <w:link w:val="Heading1"/>
    <w:uiPriority w:val="9"/>
    <w:rsid w:val="005D46AB"/>
    <w:rPr>
      <w:rFonts w:eastAsiaTheme="majorEastAsia" w:cstheme="majorBidi"/>
      <w:b/>
      <w:bCs/>
      <w:sz w:val="22"/>
      <w:szCs w:val="28"/>
    </w:rPr>
  </w:style>
  <w:style w:type="character" w:customStyle="1" w:styleId="Heading2Char">
    <w:name w:val="Heading 2 Char"/>
    <w:basedOn w:val="DefaultParagraphFont"/>
    <w:link w:val="Heading2"/>
    <w:uiPriority w:val="9"/>
    <w:rsid w:val="005D46AB"/>
    <w:rPr>
      <w:rFonts w:eastAsiaTheme="majorEastAsia" w:cstheme="majorBidi"/>
      <w:b/>
      <w:bCs/>
      <w:i/>
      <w:sz w:val="22"/>
      <w:szCs w:val="26"/>
    </w:rPr>
  </w:style>
  <w:style w:type="character" w:customStyle="1" w:styleId="Heading3Char">
    <w:name w:val="Heading 3 Char"/>
    <w:basedOn w:val="DefaultParagraphFont"/>
    <w:link w:val="Heading3"/>
    <w:uiPriority w:val="9"/>
    <w:rsid w:val="005D46AB"/>
    <w:rPr>
      <w:rFonts w:eastAsia="Times New Roman" w:cs="Times New Roman"/>
      <w:bCs/>
      <w:i/>
      <w:sz w:val="22"/>
      <w:szCs w:val="26"/>
    </w:rPr>
  </w:style>
  <w:style w:type="paragraph" w:customStyle="1" w:styleId="1b">
    <w:name w:val="1b"/>
    <w:basedOn w:val="Normal"/>
    <w:rsid w:val="005D46AB"/>
    <w:pPr>
      <w:spacing w:after="0" w:line="360" w:lineRule="auto"/>
      <w:ind w:firstLine="284"/>
      <w:jc w:val="center"/>
    </w:pPr>
    <w:rPr>
      <w:rFonts w:eastAsia="Times New Roman" w:cs="Times New Roman"/>
      <w:b/>
      <w:bCs/>
      <w:iCs/>
      <w:szCs w:val="28"/>
      <w:lang w:val="nl-NL"/>
    </w:rPr>
  </w:style>
  <w:style w:type="character" w:styleId="PageNumber">
    <w:name w:val="page number"/>
    <w:basedOn w:val="DefaultParagraphFont"/>
    <w:rsid w:val="00EE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48955">
      <w:bodyDiv w:val="1"/>
      <w:marLeft w:val="0"/>
      <w:marRight w:val="0"/>
      <w:marTop w:val="0"/>
      <w:marBottom w:val="0"/>
      <w:divBdr>
        <w:top w:val="none" w:sz="0" w:space="0" w:color="auto"/>
        <w:left w:val="none" w:sz="0" w:space="0" w:color="auto"/>
        <w:bottom w:val="none" w:sz="0" w:space="0" w:color="auto"/>
        <w:right w:val="none" w:sz="0" w:space="0" w:color="auto"/>
      </w:divBdr>
    </w:div>
    <w:div w:id="707100024">
      <w:bodyDiv w:val="1"/>
      <w:marLeft w:val="0"/>
      <w:marRight w:val="0"/>
      <w:marTop w:val="0"/>
      <w:marBottom w:val="0"/>
      <w:divBdr>
        <w:top w:val="none" w:sz="0" w:space="0" w:color="auto"/>
        <w:left w:val="none" w:sz="0" w:space="0" w:color="auto"/>
        <w:bottom w:val="none" w:sz="0" w:space="0" w:color="auto"/>
        <w:right w:val="none" w:sz="0" w:space="0" w:color="auto"/>
      </w:divBdr>
    </w:div>
    <w:div w:id="1442263438">
      <w:bodyDiv w:val="1"/>
      <w:marLeft w:val="0"/>
      <w:marRight w:val="0"/>
      <w:marTop w:val="0"/>
      <w:marBottom w:val="0"/>
      <w:divBdr>
        <w:top w:val="none" w:sz="0" w:space="0" w:color="auto"/>
        <w:left w:val="none" w:sz="0" w:space="0" w:color="auto"/>
        <w:bottom w:val="none" w:sz="0" w:space="0" w:color="auto"/>
        <w:right w:val="none" w:sz="0" w:space="0" w:color="auto"/>
      </w:divBdr>
    </w:div>
    <w:div w:id="17099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hyperlink" Target="https://vujs.vn/DATA/0/FILE/2023/7/7/Quy_dinh_trich_dan_Series_B_C_168874819787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s://vujs.vn/"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16/0007-6813(87)9008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apastyle.ap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Mai Trang</cp:lastModifiedBy>
  <cp:revision>10</cp:revision>
  <cp:lastPrinted>2022-07-22T09:41:00Z</cp:lastPrinted>
  <dcterms:created xsi:type="dcterms:W3CDTF">2024-04-10T13:38:00Z</dcterms:created>
  <dcterms:modified xsi:type="dcterms:W3CDTF">2024-04-10T14:38:00Z</dcterms:modified>
</cp:coreProperties>
</file>