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64BC" w14:textId="77777777" w:rsidR="00983C47" w:rsidRDefault="00983C47" w:rsidP="00FE02B7">
      <w:pPr>
        <w:spacing w:after="0" w:line="360" w:lineRule="auto"/>
        <w:jc w:val="both"/>
        <w:rPr>
          <w:b/>
          <w:bCs/>
          <w:lang w:val="da-DK"/>
        </w:rPr>
      </w:pPr>
    </w:p>
    <w:p w14:paraId="01BC11D6" w14:textId="2A9D210A" w:rsidR="00754565" w:rsidRDefault="00983C47" w:rsidP="00FE02B7">
      <w:pPr>
        <w:spacing w:after="0" w:line="360" w:lineRule="auto"/>
        <w:ind w:left="2160" w:firstLine="720"/>
        <w:jc w:val="both"/>
        <w:rPr>
          <w:b/>
          <w:bCs/>
          <w:lang w:val="vi-VN"/>
        </w:rPr>
      </w:pPr>
      <w:r>
        <w:rPr>
          <w:b/>
          <w:bCs/>
          <w:lang w:val="vi-VN"/>
        </w:rPr>
        <w:t xml:space="preserve">HỌP KHOA THÁNG </w:t>
      </w:r>
      <w:r w:rsidR="00305C56">
        <w:rPr>
          <w:b/>
          <w:bCs/>
          <w:lang w:val="da-DK"/>
        </w:rPr>
        <w:t>10</w:t>
      </w:r>
      <w:r>
        <w:rPr>
          <w:b/>
          <w:bCs/>
          <w:lang w:val="vi-VN"/>
        </w:rPr>
        <w:t>.2023</w:t>
      </w:r>
    </w:p>
    <w:p w14:paraId="76A1536A" w14:textId="42C75D76" w:rsidR="00820DC6" w:rsidRPr="00E960D1" w:rsidRDefault="00E960D1" w:rsidP="00FE02B7">
      <w:pPr>
        <w:spacing w:after="0" w:line="360" w:lineRule="auto"/>
        <w:ind w:left="2160" w:firstLine="720"/>
        <w:jc w:val="both"/>
        <w:rPr>
          <w:b/>
          <w:bCs/>
        </w:rPr>
      </w:pPr>
      <w:r>
        <w:rPr>
          <w:b/>
          <w:bCs/>
        </w:rPr>
        <w:t xml:space="preserve">          </w:t>
      </w:r>
    </w:p>
    <w:p w14:paraId="7A5CC03B" w14:textId="27A9746B" w:rsidR="000863AF" w:rsidRDefault="000863AF" w:rsidP="00FE02B7">
      <w:pPr>
        <w:pStyle w:val="oancuaDanhsach"/>
        <w:numPr>
          <w:ilvl w:val="1"/>
          <w:numId w:val="13"/>
        </w:numPr>
        <w:spacing w:after="0" w:line="360" w:lineRule="auto"/>
        <w:jc w:val="both"/>
        <w:rPr>
          <w:b/>
          <w:bCs/>
          <w:lang w:val="vi-VN"/>
        </w:rPr>
      </w:pPr>
      <w:r w:rsidRPr="000863AF">
        <w:rPr>
          <w:b/>
          <w:bCs/>
          <w:lang w:val="vi-VN"/>
        </w:rPr>
        <w:t>Vấn đề tổ chức khoa, đội ngũ viên chức khoa</w:t>
      </w:r>
      <w:r w:rsidR="00B417E8">
        <w:rPr>
          <w:b/>
          <w:bCs/>
        </w:rPr>
        <w:t xml:space="preserve"> và quản lý hành chính</w:t>
      </w:r>
    </w:p>
    <w:p w14:paraId="3D73ABD6" w14:textId="113A8C11" w:rsidR="00E939AA" w:rsidRDefault="00E939AA" w:rsidP="00E939AA">
      <w:pPr>
        <w:pStyle w:val="oancuaDanhsach"/>
        <w:numPr>
          <w:ilvl w:val="0"/>
          <w:numId w:val="16"/>
        </w:numPr>
        <w:spacing w:after="0" w:line="360" w:lineRule="auto"/>
        <w:jc w:val="both"/>
        <w:rPr>
          <w:lang w:val="vi-VN"/>
        </w:rPr>
      </w:pPr>
      <w:r w:rsidRPr="00E939AA">
        <w:rPr>
          <w:lang w:val="vi-VN"/>
        </w:rPr>
        <w:t>GV toàn khoa cập nhật phân công công việc của Ban chủ nhiệm khoa để phối hợp thực hiện các nhiệm vụ liên quan.</w:t>
      </w:r>
    </w:p>
    <w:p w14:paraId="343C5383" w14:textId="3C6832B5" w:rsidR="00E939AA" w:rsidRPr="00E939AA" w:rsidRDefault="00E939AA" w:rsidP="00E939AA">
      <w:pPr>
        <w:pStyle w:val="oancuaDanhsach"/>
        <w:numPr>
          <w:ilvl w:val="0"/>
          <w:numId w:val="16"/>
        </w:numPr>
        <w:spacing w:after="0" w:line="360" w:lineRule="auto"/>
        <w:jc w:val="both"/>
        <w:rPr>
          <w:lang w:val="vi-VN"/>
        </w:rPr>
      </w:pPr>
      <w:r w:rsidRPr="00E939AA">
        <w:rPr>
          <w:lang w:val="vi-VN"/>
        </w:rPr>
        <w:t xml:space="preserve">GV trong thời gian làm việc ở trường, Trưởng khoa chịu trách nhiệm quản lý. Nếu có lịch công tác, lịch cá nhân bên ngoài trường thì phải báo cáo với Trưởng khoa quản lý. </w:t>
      </w:r>
    </w:p>
    <w:p w14:paraId="44777155" w14:textId="1E649D3B" w:rsidR="001C4A30" w:rsidRDefault="001C4A30" w:rsidP="0083068F">
      <w:pPr>
        <w:pStyle w:val="oancuaDanhsach"/>
        <w:numPr>
          <w:ilvl w:val="0"/>
          <w:numId w:val="16"/>
        </w:numPr>
        <w:spacing w:after="0" w:line="360" w:lineRule="auto"/>
        <w:jc w:val="both"/>
        <w:rPr>
          <w:lang w:val="vi-VN"/>
        </w:rPr>
      </w:pPr>
      <w:r w:rsidRPr="0083068F">
        <w:rPr>
          <w:lang w:val="vi-VN"/>
        </w:rPr>
        <w:t xml:space="preserve">Tiếp nhận 01 </w:t>
      </w:r>
      <w:r w:rsidR="00305C56" w:rsidRPr="0083068F">
        <w:rPr>
          <w:lang w:val="vi-VN"/>
        </w:rPr>
        <w:t>cán bộ chức danh Trợ lý giảng dạy diện hợp đồng thử việc 1 năm (lĩnh vực chuyên môn Y học)</w:t>
      </w:r>
      <w:r w:rsidRPr="0083068F">
        <w:rPr>
          <w:lang w:val="vi-VN"/>
        </w:rPr>
        <w:t>.</w:t>
      </w:r>
      <w:r w:rsidR="0003764C" w:rsidRPr="0003764C">
        <w:rPr>
          <w:lang w:val="vi-VN"/>
        </w:rPr>
        <w:t xml:space="preserve"> </w:t>
      </w:r>
      <w:r w:rsidR="0003764C" w:rsidRPr="004D0EE5">
        <w:rPr>
          <w:lang w:val="vi-VN"/>
        </w:rPr>
        <w:t xml:space="preserve">Nhiệm vụ: Trợ giảng các môn </w:t>
      </w:r>
      <w:r w:rsidR="004D0EE5" w:rsidRPr="004D0EE5">
        <w:rPr>
          <w:lang w:val="vi-VN"/>
        </w:rPr>
        <w:t xml:space="preserve">Dinh dưỡng, Bệnh học trẻ em. </w:t>
      </w:r>
      <w:r w:rsidR="004D0EE5" w:rsidRPr="0055127F">
        <w:rPr>
          <w:lang w:val="vi-VN"/>
        </w:rPr>
        <w:t xml:space="preserve">Hỗ trợ cho các Ban chủ nhiệm khoa </w:t>
      </w:r>
      <w:r w:rsidR="0055127F" w:rsidRPr="0055127F">
        <w:rPr>
          <w:lang w:val="vi-VN"/>
        </w:rPr>
        <w:t xml:space="preserve">và các trợ lý đào tạo xử lý các công việc. </w:t>
      </w:r>
    </w:p>
    <w:p w14:paraId="35011D7C" w14:textId="3FB6D6E5" w:rsidR="0083068F" w:rsidRPr="0083068F" w:rsidRDefault="0083068F" w:rsidP="0083068F">
      <w:pPr>
        <w:pStyle w:val="oancuaDanhsach"/>
        <w:numPr>
          <w:ilvl w:val="0"/>
          <w:numId w:val="16"/>
        </w:numPr>
        <w:spacing w:after="0" w:line="360" w:lineRule="auto"/>
        <w:jc w:val="both"/>
        <w:rPr>
          <w:lang w:val="vi-VN"/>
        </w:rPr>
      </w:pPr>
      <w:r w:rsidRPr="0083068F">
        <w:rPr>
          <w:lang w:val="vi-VN"/>
        </w:rPr>
        <w:t>Ths. Dương Thị Nga có đơn xin chuyển ngạch giảng viên.</w:t>
      </w:r>
      <w:r w:rsidR="00600A5E" w:rsidRPr="00600A5E">
        <w:rPr>
          <w:lang w:val="vi-VN"/>
        </w:rPr>
        <w:t xml:space="preserve"> Xin ý kiến của BCN khoa  và tập thể GV khoa.</w:t>
      </w:r>
      <w:r w:rsidR="003414F8" w:rsidRPr="003414F8">
        <w:rPr>
          <w:lang w:val="vi-VN"/>
        </w:rPr>
        <w:t xml:space="preserve"> </w:t>
      </w:r>
    </w:p>
    <w:p w14:paraId="187B1420" w14:textId="56DC38F1" w:rsidR="001C4A30" w:rsidRDefault="001B4022" w:rsidP="00305C56">
      <w:pPr>
        <w:pStyle w:val="oancuaDanhsach"/>
        <w:numPr>
          <w:ilvl w:val="1"/>
          <w:numId w:val="13"/>
        </w:numPr>
        <w:spacing w:after="0" w:line="360" w:lineRule="auto"/>
        <w:jc w:val="both"/>
        <w:rPr>
          <w:b/>
          <w:bCs/>
          <w:lang w:val="vi-VN"/>
        </w:rPr>
      </w:pPr>
      <w:r w:rsidRPr="00305C56">
        <w:rPr>
          <w:b/>
          <w:bCs/>
          <w:lang w:val="vi-VN"/>
        </w:rPr>
        <w:t>C</w:t>
      </w:r>
      <w:r w:rsidR="001C4A30" w:rsidRPr="00305C56">
        <w:rPr>
          <w:b/>
          <w:bCs/>
          <w:lang w:val="vi-VN"/>
        </w:rPr>
        <w:t>huẩn bị chương trình kỷ niệm 25 năm thành lập ngành GDMN (hệ chính quy)</w:t>
      </w:r>
    </w:p>
    <w:p w14:paraId="55B80078" w14:textId="5FFDC034" w:rsidR="00305C56" w:rsidRPr="004756BC" w:rsidRDefault="00305C56" w:rsidP="00305C56">
      <w:pPr>
        <w:pStyle w:val="oancuaDanhsach"/>
        <w:numPr>
          <w:ilvl w:val="0"/>
          <w:numId w:val="15"/>
        </w:numPr>
        <w:spacing w:after="0" w:line="360" w:lineRule="auto"/>
        <w:jc w:val="both"/>
        <w:rPr>
          <w:lang w:val="vi-VN"/>
        </w:rPr>
      </w:pPr>
      <w:r w:rsidRPr="004756BC">
        <w:rPr>
          <w:lang w:val="vi-VN"/>
        </w:rPr>
        <w:t>Hiệu trưởng đã phê duyệt kế hoạch tổ chức chương trình tọa đàm</w:t>
      </w:r>
      <w:r w:rsidR="00891602" w:rsidRPr="00891602">
        <w:rPr>
          <w:lang w:val="vi-VN"/>
        </w:rPr>
        <w:t xml:space="preserve">. </w:t>
      </w:r>
    </w:p>
    <w:p w14:paraId="6EE80A33" w14:textId="1647879B" w:rsidR="00305C56" w:rsidRPr="004756BC" w:rsidRDefault="00305C56" w:rsidP="00305C56">
      <w:pPr>
        <w:pStyle w:val="oancuaDanhsach"/>
        <w:numPr>
          <w:ilvl w:val="0"/>
          <w:numId w:val="15"/>
        </w:numPr>
        <w:spacing w:after="0" w:line="360" w:lineRule="auto"/>
        <w:jc w:val="both"/>
        <w:rPr>
          <w:lang w:val="vi-VN"/>
        </w:rPr>
      </w:pPr>
      <w:r w:rsidRPr="004756BC">
        <w:rPr>
          <w:lang w:val="vi-VN"/>
        </w:rPr>
        <w:t>Thời gian tổ chức: 01 buổi (sáng 10/10/2023)</w:t>
      </w:r>
    </w:p>
    <w:p w14:paraId="18BEF166" w14:textId="0651EEC0" w:rsidR="00305C56" w:rsidRPr="004756BC" w:rsidRDefault="00305C56" w:rsidP="00305C56">
      <w:pPr>
        <w:pStyle w:val="oancuaDanhsach"/>
        <w:numPr>
          <w:ilvl w:val="0"/>
          <w:numId w:val="15"/>
        </w:numPr>
        <w:spacing w:after="0" w:line="360" w:lineRule="auto"/>
        <w:jc w:val="both"/>
        <w:rPr>
          <w:lang w:val="vi-VN"/>
        </w:rPr>
      </w:pPr>
      <w:r w:rsidRPr="004756BC">
        <w:rPr>
          <w:lang w:val="vi-VN"/>
        </w:rPr>
        <w:t xml:space="preserve">Chuẩn bị tư liệu để báo cáo trong chương trình và làm video giới thiệu về </w:t>
      </w:r>
      <w:r w:rsidR="004756BC" w:rsidRPr="004756BC">
        <w:rPr>
          <w:lang w:val="vi-VN"/>
        </w:rPr>
        <w:t>ngành/khoa (tinh thần sử dụng 1 phần tư liệu của khoa cũ và thông tin mới, đặc trưng của ngành của khoa). Nội dung tư liệu: Phụ trách/quản lý ngành GDMN; lịch sử xây dựng chương trình đào tạo; đội ngũ; phát triển chương trình đào tạo; những thành tích đạt được của ngành (từ quy mô đào tạo; đội ngũ giảng viên) …</w:t>
      </w:r>
    </w:p>
    <w:p w14:paraId="2898F98D" w14:textId="4BCAA87F" w:rsidR="004756BC" w:rsidRPr="00C13585" w:rsidRDefault="004756BC" w:rsidP="00305C56">
      <w:pPr>
        <w:pStyle w:val="oancuaDanhsach"/>
        <w:numPr>
          <w:ilvl w:val="0"/>
          <w:numId w:val="15"/>
        </w:numPr>
        <w:spacing w:after="0" w:line="360" w:lineRule="auto"/>
        <w:jc w:val="both"/>
        <w:rPr>
          <w:lang w:val="vi-VN"/>
        </w:rPr>
      </w:pPr>
      <w:r w:rsidRPr="004756BC">
        <w:t>Quy mô khách mời</w:t>
      </w:r>
    </w:p>
    <w:p w14:paraId="09D6BC78" w14:textId="0A552DCA" w:rsidR="00C13585" w:rsidRPr="004756BC" w:rsidRDefault="00C13585" w:rsidP="00305C56">
      <w:pPr>
        <w:pStyle w:val="oancuaDanhsach"/>
        <w:numPr>
          <w:ilvl w:val="0"/>
          <w:numId w:val="15"/>
        </w:numPr>
        <w:spacing w:after="0" w:line="360" w:lineRule="auto"/>
        <w:jc w:val="both"/>
        <w:rPr>
          <w:lang w:val="vi-VN"/>
        </w:rPr>
      </w:pPr>
      <w:r w:rsidRPr="00C13585">
        <w:rPr>
          <w:lang w:val="vi-VN"/>
        </w:rPr>
        <w:t>Chương trình nghệ thuật (dự trù kinh phí/số lượng tiết mục, quy mô)</w:t>
      </w:r>
    </w:p>
    <w:p w14:paraId="2864583A" w14:textId="5B3FF804" w:rsidR="004756BC" w:rsidRPr="004756BC" w:rsidRDefault="004756BC" w:rsidP="00305C56">
      <w:pPr>
        <w:pStyle w:val="oancuaDanhsach"/>
        <w:numPr>
          <w:ilvl w:val="0"/>
          <w:numId w:val="15"/>
        </w:numPr>
        <w:spacing w:after="0" w:line="360" w:lineRule="auto"/>
        <w:jc w:val="both"/>
        <w:rPr>
          <w:lang w:val="vi-VN"/>
        </w:rPr>
      </w:pPr>
      <w:r w:rsidRPr="004756BC">
        <w:rPr>
          <w:lang w:val="vi-VN"/>
        </w:rPr>
        <w:lastRenderedPageBreak/>
        <w:t>Nguồn tài chính (Xin trường, Khoa, hỗ trợ)</w:t>
      </w:r>
    </w:p>
    <w:p w14:paraId="6F007C14" w14:textId="0F418799" w:rsidR="00C13585" w:rsidRPr="00C13585" w:rsidRDefault="004756BC" w:rsidP="00C13585">
      <w:pPr>
        <w:pStyle w:val="oancuaDanhsach"/>
        <w:numPr>
          <w:ilvl w:val="0"/>
          <w:numId w:val="15"/>
        </w:numPr>
        <w:spacing w:after="0" w:line="360" w:lineRule="auto"/>
        <w:jc w:val="both"/>
        <w:rPr>
          <w:lang w:val="vi-VN"/>
        </w:rPr>
      </w:pPr>
      <w:r w:rsidRPr="004756BC">
        <w:rPr>
          <w:lang w:val="vi-VN"/>
        </w:rPr>
        <w:t>Phân công khâu chuẩn bị chương trình</w:t>
      </w:r>
      <w:r w:rsidR="00C13585" w:rsidRPr="00C13585">
        <w:rPr>
          <w:lang w:val="vi-VN"/>
        </w:rPr>
        <w:t xml:space="preserve"> (đã có dự thảo phân công cụ thể người chịu trách nhiệm chính và phối hợp).</w:t>
      </w:r>
      <w:r w:rsidR="0003764C" w:rsidRPr="0003764C">
        <w:rPr>
          <w:lang w:val="vi-VN"/>
        </w:rPr>
        <w:t xml:space="preserve"> Đặc biệt là khâu kết nối với cựu sinh viên, học viên </w:t>
      </w:r>
      <w:r w:rsidR="0003764C">
        <w:rPr>
          <w:lang w:val="vi-VN"/>
        </w:rPr>
        <w:t>…</w:t>
      </w:r>
      <w:r w:rsidR="0003764C" w:rsidRPr="0003764C">
        <w:rPr>
          <w:lang w:val="vi-VN"/>
        </w:rPr>
        <w:t xml:space="preserve"> và tư liệu người học (trong thời gian học, ra trường công tác </w:t>
      </w:r>
      <w:r w:rsidR="0003764C">
        <w:rPr>
          <w:lang w:val="vi-VN"/>
        </w:rPr>
        <w:t>…</w:t>
      </w:r>
      <w:r w:rsidR="0003764C" w:rsidRPr="0003764C">
        <w:rPr>
          <w:lang w:val="vi-VN"/>
        </w:rPr>
        <w:t>)</w:t>
      </w:r>
    </w:p>
    <w:p w14:paraId="721AF653" w14:textId="4E29E66B" w:rsidR="005A568A" w:rsidRDefault="00983C47" w:rsidP="00FE02B7">
      <w:pPr>
        <w:pStyle w:val="oancuaDanhsach"/>
        <w:numPr>
          <w:ilvl w:val="1"/>
          <w:numId w:val="13"/>
        </w:numPr>
        <w:spacing w:after="0" w:line="360" w:lineRule="auto"/>
        <w:jc w:val="both"/>
        <w:rPr>
          <w:b/>
          <w:bCs/>
          <w:lang w:val="vi-VN"/>
        </w:rPr>
      </w:pPr>
      <w:r w:rsidRPr="004B242B">
        <w:rPr>
          <w:b/>
          <w:bCs/>
          <w:lang w:val="vi-VN"/>
        </w:rPr>
        <w:t>Công tác đào tạo</w:t>
      </w:r>
      <w:r w:rsidR="00C13585" w:rsidRPr="00C13585">
        <w:rPr>
          <w:b/>
          <w:bCs/>
          <w:lang w:val="vi-VN"/>
        </w:rPr>
        <w:t>, học sinh sinh viên hệ</w:t>
      </w:r>
      <w:r w:rsidRPr="004B242B">
        <w:rPr>
          <w:b/>
          <w:bCs/>
          <w:lang w:val="vi-VN"/>
        </w:rPr>
        <w:t xml:space="preserve"> chính quy</w:t>
      </w:r>
    </w:p>
    <w:p w14:paraId="0B046899" w14:textId="0887D181" w:rsidR="005A568A" w:rsidRPr="001D57A1" w:rsidRDefault="005A568A" w:rsidP="00FE02B7">
      <w:pPr>
        <w:spacing w:after="0" w:line="360" w:lineRule="auto"/>
        <w:ind w:firstLine="720"/>
        <w:jc w:val="both"/>
        <w:rPr>
          <w:b/>
          <w:bCs/>
          <w:lang w:val="vi-VN"/>
        </w:rPr>
      </w:pPr>
      <w:r w:rsidRPr="001D57A1">
        <w:rPr>
          <w:b/>
          <w:bCs/>
          <w:lang w:val="vi-VN"/>
        </w:rPr>
        <w:t xml:space="preserve">* </w:t>
      </w:r>
      <w:r w:rsidR="00C13585" w:rsidRPr="001D57A1">
        <w:rPr>
          <w:b/>
          <w:bCs/>
          <w:lang w:val="vi-VN"/>
        </w:rPr>
        <w:t>Sơ kết hoạt động chuyên môn</w:t>
      </w:r>
      <w:r w:rsidRPr="001D57A1">
        <w:rPr>
          <w:b/>
          <w:bCs/>
          <w:lang w:val="vi-VN"/>
        </w:rPr>
        <w:t xml:space="preserve"> kế hoạch thán</w:t>
      </w:r>
      <w:r w:rsidR="00BF3ACC" w:rsidRPr="001D57A1">
        <w:rPr>
          <w:b/>
          <w:bCs/>
          <w:lang w:val="vi-VN"/>
        </w:rPr>
        <w:t xml:space="preserve">g </w:t>
      </w:r>
      <w:r w:rsidR="00C13585" w:rsidRPr="001D57A1">
        <w:rPr>
          <w:b/>
          <w:bCs/>
          <w:lang w:val="vi-VN"/>
        </w:rPr>
        <w:t>9</w:t>
      </w:r>
    </w:p>
    <w:p w14:paraId="23CB6C21" w14:textId="587CC528" w:rsidR="00C13585" w:rsidRPr="001A3CB2" w:rsidRDefault="00C13585" w:rsidP="00FE02B7">
      <w:pPr>
        <w:spacing w:after="0" w:line="360" w:lineRule="auto"/>
        <w:ind w:firstLine="720"/>
        <w:jc w:val="both"/>
        <w:rPr>
          <w:lang w:val="vi-VN"/>
        </w:rPr>
      </w:pPr>
      <w:r w:rsidRPr="001A3CB2">
        <w:rPr>
          <w:lang w:val="vi-VN"/>
        </w:rPr>
        <w:t>- Chưa có cemina chuyên môn, trừ 01 cemina của đ/c Yến</w:t>
      </w:r>
      <w:r w:rsidR="0003764C" w:rsidRPr="001A3CB2">
        <w:rPr>
          <w:lang w:val="vi-VN"/>
        </w:rPr>
        <w:t xml:space="preserve">. </w:t>
      </w:r>
    </w:p>
    <w:p w14:paraId="3141889E" w14:textId="392B59F9" w:rsidR="00C13585" w:rsidRPr="001A3CB2" w:rsidRDefault="0003764C" w:rsidP="00AD17B8">
      <w:pPr>
        <w:spacing w:after="0" w:line="360" w:lineRule="auto"/>
        <w:ind w:firstLine="720"/>
        <w:jc w:val="both"/>
        <w:rPr>
          <w:lang w:val="vi-VN"/>
        </w:rPr>
      </w:pPr>
      <w:r w:rsidRPr="001A3CB2">
        <w:rPr>
          <w:lang w:val="vi-VN"/>
        </w:rPr>
        <w:t>- Chưa đăng ký giờ thao giảng</w:t>
      </w:r>
      <w:r w:rsidR="00AD17B8" w:rsidRPr="001A3CB2">
        <w:rPr>
          <w:lang w:val="vi-VN"/>
        </w:rPr>
        <w:t xml:space="preserve"> theo đề xuất của chủ tịch công đoàn.</w:t>
      </w:r>
    </w:p>
    <w:p w14:paraId="66B44630" w14:textId="488D5757" w:rsidR="00C13585" w:rsidRPr="001D57A1" w:rsidRDefault="00C13585" w:rsidP="00FE02B7">
      <w:pPr>
        <w:spacing w:after="0" w:line="360" w:lineRule="auto"/>
        <w:ind w:firstLine="720"/>
        <w:jc w:val="both"/>
        <w:rPr>
          <w:b/>
          <w:bCs/>
          <w:lang w:val="vi-VN"/>
        </w:rPr>
      </w:pPr>
      <w:r w:rsidRPr="001D57A1">
        <w:rPr>
          <w:b/>
          <w:bCs/>
          <w:lang w:val="vi-VN"/>
        </w:rPr>
        <w:t>* Triển khai tháng 10</w:t>
      </w:r>
    </w:p>
    <w:p w14:paraId="246A58DD" w14:textId="74D5E1CF" w:rsidR="00C13585" w:rsidRPr="0083068F" w:rsidRDefault="00C13585" w:rsidP="00FE02B7">
      <w:pPr>
        <w:spacing w:after="0" w:line="360" w:lineRule="auto"/>
        <w:ind w:firstLine="720"/>
        <w:jc w:val="both"/>
        <w:rPr>
          <w:lang w:val="vi-VN"/>
        </w:rPr>
      </w:pPr>
      <w:r w:rsidRPr="0083068F">
        <w:rPr>
          <w:lang w:val="vi-VN"/>
        </w:rPr>
        <w:t xml:space="preserve">- Phối hợp phân công giám sát, hỗ trợ và tham dự chương trình đại hội Lớp – Chi đoàn của các khóa 61, 62, 63. </w:t>
      </w:r>
    </w:p>
    <w:p w14:paraId="01F47CFF" w14:textId="740A3A9C" w:rsidR="00C13585" w:rsidRPr="0083068F" w:rsidRDefault="00C13585" w:rsidP="00FE02B7">
      <w:pPr>
        <w:spacing w:after="0" w:line="360" w:lineRule="auto"/>
        <w:ind w:firstLine="720"/>
        <w:jc w:val="both"/>
        <w:rPr>
          <w:lang w:val="vi-VN"/>
        </w:rPr>
      </w:pPr>
      <w:r w:rsidRPr="0083068F">
        <w:rPr>
          <w:lang w:val="vi-VN"/>
        </w:rPr>
        <w:t xml:space="preserve">- Tổ chức chương trình chào Tân sinh viên khóa 64 và tuyên dương sinh viên xuất sắc các khóa 61, 62, 63. </w:t>
      </w:r>
    </w:p>
    <w:p w14:paraId="1B587C4D" w14:textId="77777777" w:rsidR="00AD17B8" w:rsidRPr="00C375E7" w:rsidRDefault="00537954" w:rsidP="00FE02B7">
      <w:pPr>
        <w:spacing w:after="0" w:line="360" w:lineRule="auto"/>
        <w:ind w:firstLine="720"/>
        <w:jc w:val="both"/>
        <w:rPr>
          <w:lang w:val="vi-VN"/>
        </w:rPr>
      </w:pPr>
      <w:r w:rsidRPr="00C375E7">
        <w:rPr>
          <w:lang w:val="vi-VN"/>
        </w:rPr>
        <w:t xml:space="preserve">- </w:t>
      </w:r>
      <w:r w:rsidR="00C13585" w:rsidRPr="00C375E7">
        <w:rPr>
          <w:lang w:val="vi-VN"/>
        </w:rPr>
        <w:t xml:space="preserve">Phân công lại cố vấn học tập cho </w:t>
      </w:r>
      <w:r w:rsidRPr="00C375E7">
        <w:rPr>
          <w:lang w:val="vi-VN"/>
        </w:rPr>
        <w:t xml:space="preserve">đăng ký học </w:t>
      </w:r>
      <w:r w:rsidR="00AD17B8" w:rsidRPr="00C375E7">
        <w:rPr>
          <w:lang w:val="vi-VN"/>
        </w:rPr>
        <w:t xml:space="preserve">áp dụng từ học kỳ 2: </w:t>
      </w:r>
    </w:p>
    <w:p w14:paraId="37A4B908" w14:textId="6D710080" w:rsidR="00537954" w:rsidRPr="00CA4323" w:rsidRDefault="00537954" w:rsidP="00AD17B8">
      <w:pPr>
        <w:spacing w:after="0" w:line="360" w:lineRule="auto"/>
        <w:jc w:val="both"/>
        <w:rPr>
          <w:lang w:val="vi-VN"/>
        </w:rPr>
      </w:pPr>
      <w:r w:rsidRPr="00C375E7">
        <w:rPr>
          <w:lang w:val="vi-VN"/>
        </w:rPr>
        <w:t xml:space="preserve"> đ/c Hà</w:t>
      </w:r>
      <w:r w:rsidR="00AD17B8" w:rsidRPr="00C375E7">
        <w:rPr>
          <w:lang w:val="vi-VN"/>
        </w:rPr>
        <w:t>: khóa 61, 63; cô Kỳ: K64, k62.</w:t>
      </w:r>
    </w:p>
    <w:p w14:paraId="0256C236" w14:textId="0C58B597" w:rsidR="00CA4323" w:rsidRPr="00CA4323" w:rsidRDefault="00CA4323" w:rsidP="00AD17B8">
      <w:pPr>
        <w:spacing w:after="0" w:line="360" w:lineRule="auto"/>
        <w:jc w:val="both"/>
        <w:rPr>
          <w:lang w:val="vi-VN"/>
        </w:rPr>
      </w:pPr>
      <w:r>
        <w:rPr>
          <w:lang w:val="vi-VN"/>
        </w:rPr>
        <w:tab/>
      </w:r>
      <w:r w:rsidRPr="00CA4323">
        <w:rPr>
          <w:lang w:val="vi-VN"/>
        </w:rPr>
        <w:t>- Rà soát các học phần dạy học dự án và đánh giá theo hình thức đồ án khóa 61, k62, k63, k64.</w:t>
      </w:r>
    </w:p>
    <w:p w14:paraId="009CE7D7" w14:textId="0AA64099" w:rsidR="009F42CF" w:rsidRPr="009F42CF" w:rsidRDefault="009F42CF" w:rsidP="00AD17B8">
      <w:pPr>
        <w:spacing w:after="0" w:line="360" w:lineRule="auto"/>
        <w:jc w:val="both"/>
        <w:rPr>
          <w:lang w:val="vi-VN"/>
        </w:rPr>
      </w:pPr>
      <w:r>
        <w:rPr>
          <w:lang w:val="vi-VN"/>
        </w:rPr>
        <w:tab/>
      </w:r>
      <w:r w:rsidRPr="009F42CF">
        <w:rPr>
          <w:lang w:val="vi-VN"/>
        </w:rPr>
        <w:t>- Đảm bảo tiến độ giảng dạy, chuẩn bị SV thi giữa kỳ</w:t>
      </w:r>
    </w:p>
    <w:p w14:paraId="49D8AADC" w14:textId="38EC5FE2" w:rsidR="00AD17B8" w:rsidRPr="00E143B8" w:rsidRDefault="00AD17B8" w:rsidP="00E143B8">
      <w:pPr>
        <w:pStyle w:val="ThngthngWeb"/>
        <w:shd w:val="clear" w:color="auto" w:fill="FFFFFF"/>
        <w:spacing w:before="0" w:beforeAutospacing="0" w:after="0" w:afterAutospacing="0" w:line="360" w:lineRule="auto"/>
        <w:jc w:val="both"/>
        <w:rPr>
          <w:color w:val="FF0000"/>
          <w:sz w:val="26"/>
          <w:szCs w:val="26"/>
          <w:lang w:val="vi-VN"/>
        </w:rPr>
      </w:pPr>
      <w:r w:rsidRPr="00C375E7">
        <w:rPr>
          <w:lang w:val="vi-VN"/>
        </w:rPr>
        <w:tab/>
      </w:r>
      <w:r w:rsidRPr="00E143B8">
        <w:rPr>
          <w:sz w:val="26"/>
          <w:szCs w:val="26"/>
          <w:lang w:val="vi-VN"/>
        </w:rPr>
        <w:t xml:space="preserve">- Phân công đ/c Kỳ bồi dưỡng chuyên môn cho đ/c Nguyễn Thị Quỳnh Trang. Giao cho đ/c Quỳnh Trang tìm hiểu chương trình đào tạo GDMN, các hoạt động đào tạo của ngành qua dự giờ, thực tế ở trường mầm non và nghiên cứu các học phần Dinh dưỡng. Lập kế hoạch báo cáo thu hoạch về các hoạt động dự giờ, trợ giảng, tìm hiểu chương trình theo lộ trình tháng, học kỳ; Trang tìm hiểu </w:t>
      </w:r>
      <w:r w:rsidR="00FC68E7" w:rsidRPr="00E143B8">
        <w:rPr>
          <w:sz w:val="26"/>
          <w:szCs w:val="26"/>
          <w:lang w:val="vi-VN"/>
        </w:rPr>
        <w:t xml:space="preserve">quy định định mức lao động bắt buộc của Trợ giảng để </w:t>
      </w:r>
      <w:r w:rsidR="001946ED" w:rsidRPr="00E143B8">
        <w:rPr>
          <w:sz w:val="26"/>
          <w:szCs w:val="26"/>
          <w:lang w:val="vi-VN"/>
        </w:rPr>
        <w:t xml:space="preserve">hoàn thành nhiệm </w:t>
      </w:r>
      <w:r w:rsidR="001946ED" w:rsidRPr="00E143B8">
        <w:rPr>
          <w:color w:val="FF0000"/>
          <w:sz w:val="26"/>
          <w:szCs w:val="26"/>
          <w:lang w:val="vi-VN"/>
        </w:rPr>
        <w:t>vụ</w:t>
      </w:r>
      <w:r w:rsidR="00E143B8" w:rsidRPr="00E143B8">
        <w:rPr>
          <w:color w:val="FF0000"/>
          <w:sz w:val="26"/>
          <w:szCs w:val="26"/>
          <w:lang w:val="vi-VN"/>
        </w:rPr>
        <w:t xml:space="preserve"> </w:t>
      </w:r>
      <w:r w:rsidR="00E143B8" w:rsidRPr="00E143B8">
        <w:rPr>
          <w:color w:val="FF0000"/>
          <w:sz w:val="28"/>
          <w:szCs w:val="28"/>
          <w:lang w:val="vi-VN"/>
        </w:rPr>
        <w:t>(</w:t>
      </w:r>
      <w:r w:rsidR="00E143B8" w:rsidRPr="00E143B8">
        <w:rPr>
          <w:color w:val="FF0000"/>
          <w:sz w:val="28"/>
          <w:szCs w:val="28"/>
          <w:lang w:val="vi-VN"/>
        </w:rPr>
        <w:t>Tham gia hỗ trợ giảng viên có chức danh cao hơn trong các hoạt động giảng dạy, bao gồm: Chuẩn bị bài giảng, phụ đạo, hướng dẫn bài tập, thảo luận, thí nghiệm, thực hành và chấm bài;</w:t>
      </w:r>
      <w:r w:rsidR="00E143B8" w:rsidRPr="00E143B8">
        <w:rPr>
          <w:color w:val="FF0000"/>
          <w:sz w:val="28"/>
          <w:szCs w:val="28"/>
          <w:lang w:val="vi-VN"/>
        </w:rPr>
        <w:t xml:space="preserve"> </w:t>
      </w:r>
      <w:r w:rsidR="00E143B8" w:rsidRPr="00E143B8">
        <w:rPr>
          <w:color w:val="FF0000"/>
          <w:sz w:val="28"/>
          <w:szCs w:val="28"/>
          <w:lang w:val="vi-VN"/>
        </w:rPr>
        <w:t xml:space="preserve">Việc giao thực </w:t>
      </w:r>
      <w:r w:rsidR="00E143B8" w:rsidRPr="00E143B8">
        <w:rPr>
          <w:color w:val="FF0000"/>
          <w:sz w:val="28"/>
          <w:szCs w:val="28"/>
          <w:lang w:val="vi-VN"/>
        </w:rPr>
        <w:lastRenderedPageBreak/>
        <w:t>hiện các hoạt động trợ giảng, nhiệm vụ, quyền và chế độ cho những người tham gia hoạt động trợ giảng giao thủ trưởng cơ sở giáo dục đại học quy định cụ thể</w:t>
      </w:r>
      <w:r w:rsidR="00E143B8" w:rsidRPr="00E143B8">
        <w:rPr>
          <w:color w:val="FF0000"/>
          <w:sz w:val="28"/>
          <w:szCs w:val="28"/>
          <w:lang w:val="vi-VN"/>
        </w:rPr>
        <w:t>).</w:t>
      </w:r>
    </w:p>
    <w:p w14:paraId="2A985A4E" w14:textId="157006AB" w:rsidR="00D51271" w:rsidRPr="001D57A1" w:rsidRDefault="00AD17B8" w:rsidP="00AD17B8">
      <w:pPr>
        <w:spacing w:after="0" w:line="360" w:lineRule="auto"/>
        <w:jc w:val="both"/>
        <w:rPr>
          <w:lang w:val="vi-VN"/>
        </w:rPr>
      </w:pPr>
      <w:r w:rsidRPr="00C375E7">
        <w:rPr>
          <w:lang w:val="vi-VN"/>
        </w:rPr>
        <w:tab/>
        <w:t xml:space="preserve">- </w:t>
      </w:r>
      <w:r w:rsidR="00D51271" w:rsidRPr="00C375E7">
        <w:rPr>
          <w:lang w:val="vi-VN"/>
        </w:rPr>
        <w:t>Bám sát sinh viên khóa 63 (BCN khoa, Chủ nhiệm lớp, GV giảng dạy học phần)</w:t>
      </w:r>
      <w:r w:rsidR="001D57A1" w:rsidRPr="001D57A1">
        <w:rPr>
          <w:lang w:val="vi-VN"/>
        </w:rPr>
        <w:t>: học kém, thiếu ý thức.</w:t>
      </w:r>
    </w:p>
    <w:p w14:paraId="78938758" w14:textId="3F8B7AFA" w:rsidR="00983C47" w:rsidRPr="000863AF" w:rsidRDefault="000863AF" w:rsidP="00FE02B7">
      <w:pPr>
        <w:spacing w:after="0" w:line="360" w:lineRule="auto"/>
        <w:jc w:val="both"/>
        <w:rPr>
          <w:b/>
          <w:bCs/>
          <w:lang w:val="vi-VN"/>
        </w:rPr>
      </w:pPr>
      <w:r w:rsidRPr="000863AF">
        <w:rPr>
          <w:b/>
          <w:bCs/>
          <w:lang w:val="vi-VN"/>
        </w:rPr>
        <w:t>1.2.</w:t>
      </w:r>
      <w:r w:rsidR="00983C47" w:rsidRPr="000863AF">
        <w:rPr>
          <w:b/>
          <w:bCs/>
          <w:lang w:val="vi-VN"/>
        </w:rPr>
        <w:t>Công tác đào tạo hệ VLVH</w:t>
      </w:r>
      <w:r w:rsidR="007462E3" w:rsidRPr="000863AF">
        <w:rPr>
          <w:b/>
          <w:bCs/>
          <w:lang w:val="vi-VN"/>
        </w:rPr>
        <w:t>, bồi dưỡng</w:t>
      </w:r>
    </w:p>
    <w:p w14:paraId="204BA7BD" w14:textId="2403A111" w:rsidR="00323D35" w:rsidRDefault="00323D35" w:rsidP="00430744">
      <w:pPr>
        <w:spacing w:after="0" w:line="360" w:lineRule="auto"/>
        <w:jc w:val="both"/>
        <w:rPr>
          <w:b/>
          <w:bCs/>
          <w:lang w:val="vi-VN"/>
        </w:rPr>
      </w:pPr>
      <w:r w:rsidRPr="00E43E34">
        <w:rPr>
          <w:b/>
          <w:bCs/>
          <w:lang w:val="vi-VN"/>
        </w:rPr>
        <w:t>1.2.1. Hệ VLVH</w:t>
      </w:r>
    </w:p>
    <w:p w14:paraId="05BED747" w14:textId="1FA57BF6" w:rsidR="001946ED" w:rsidRPr="009F42CF" w:rsidRDefault="001946ED" w:rsidP="00FE02B7">
      <w:pPr>
        <w:spacing w:after="0" w:line="360" w:lineRule="auto"/>
        <w:ind w:firstLine="720"/>
        <w:jc w:val="both"/>
        <w:rPr>
          <w:lang w:val="vi-VN"/>
        </w:rPr>
      </w:pPr>
      <w:r w:rsidRPr="001946ED">
        <w:rPr>
          <w:lang w:val="vi-VN"/>
        </w:rPr>
        <w:t>- Về đề thi các học chuẩn bị nghiệm thu. Đ/c Hải Châu chủ trì hỗ trợ khâu thủ tục biên bản nghiệm thu. BCH khoa thành lập hội đồng nghiệm thu. Sau 20/10 s</w:t>
      </w:r>
      <w:r w:rsidRPr="00105A90">
        <w:rPr>
          <w:lang w:val="vi-VN"/>
        </w:rPr>
        <w:t>ẽ thực hiện.</w:t>
      </w:r>
      <w:r w:rsidR="00105A90" w:rsidRPr="00105A90">
        <w:rPr>
          <w:lang w:val="vi-VN"/>
        </w:rPr>
        <w:t xml:space="preserve"> Tuy nhiên để có căn cứ đánh giá xem đề thi có phủ hết chuẩn đầu ra của học phần thì GV cần cung cấp đề cương học phần.</w:t>
      </w:r>
      <w:r w:rsidR="00382EBD" w:rsidRPr="00382EBD">
        <w:rPr>
          <w:lang w:val="vi-VN"/>
        </w:rPr>
        <w:t xml:space="preserve"> </w:t>
      </w:r>
      <w:r w:rsidR="00382EBD" w:rsidRPr="009F42CF">
        <w:rPr>
          <w:lang w:val="vi-VN"/>
        </w:rPr>
        <w:t xml:space="preserve">Đề cương học phần theo mẫu </w:t>
      </w:r>
    </w:p>
    <w:p w14:paraId="72DCD827" w14:textId="7E11BA10" w:rsidR="001946ED" w:rsidRPr="009F42CF" w:rsidRDefault="001946ED" w:rsidP="00382EBD">
      <w:pPr>
        <w:spacing w:after="0" w:line="360" w:lineRule="auto"/>
        <w:ind w:firstLine="720"/>
        <w:jc w:val="both"/>
        <w:rPr>
          <w:lang w:val="vi-VN"/>
        </w:rPr>
      </w:pPr>
      <w:r w:rsidRPr="00105A90">
        <w:rPr>
          <w:lang w:val="vi-VN"/>
        </w:rPr>
        <w:t xml:space="preserve">- Về </w:t>
      </w:r>
      <w:r w:rsidR="00105A90" w:rsidRPr="00382EBD">
        <w:rPr>
          <w:lang w:val="vi-VN"/>
        </w:rPr>
        <w:t>tài liệu học elearning</w:t>
      </w:r>
      <w:r w:rsidR="00382EBD" w:rsidRPr="00382EBD">
        <w:rPr>
          <w:lang w:val="vi-VN"/>
        </w:rPr>
        <w:t>: yêu cầu cung cấp đầy đủ các sản phẩm: đề cương, bài giảng dạng PP; giáo trình, bài giảng. Vừa rồi một số đơn vị phía đối tác là học viên phản ánh giảng viên đưa tài liệu không đầy đủ yêu cầu (thiếu giáo trình, bài giảng). Nếu GV không có bài giảng của mình biên soạn thì không đúng, không đạt yêu cầu. Dạy nhiều khóa rồi là phải có. Trường hợp chưa xuất bản giáo trình thì phải có bài giảng cá nhân ở dạng chi tiết hơn đề cương học phần. Hoặc cung cấp file chụp PDF gửi lên cho học viên (dạy 2 ngày/học phần, thậm chí dạy online ở một số địa bàn. Sau nhắc nhở này, BCN khoa yêu cầu GV báo cáo kết quả đăng tải cá nhân đồng thời BCK sẽ kiểm tra trước khi phân lịch dạy. Nếu thầy/cô nào không đáp ứng sẽ không bố trí dạy. Tuyển sinh khó, cạnh tranh các địa bàn, nếu đổi tác họ lấy lý do này là ta mất nguồn tuyển sinh.</w:t>
      </w:r>
    </w:p>
    <w:p w14:paraId="4D05976C" w14:textId="4C80EDF7" w:rsidR="00323D35" w:rsidRPr="00305C56" w:rsidRDefault="00323D35" w:rsidP="00382EBD">
      <w:pPr>
        <w:spacing w:after="0" w:line="360" w:lineRule="auto"/>
        <w:jc w:val="both"/>
        <w:rPr>
          <w:b/>
          <w:bCs/>
          <w:lang w:val="vi-VN"/>
        </w:rPr>
      </w:pPr>
      <w:r w:rsidRPr="00305C56">
        <w:rPr>
          <w:b/>
          <w:bCs/>
          <w:lang w:val="vi-VN"/>
        </w:rPr>
        <w:t>1.2.2. Bồi dưỡng GVMN</w:t>
      </w:r>
    </w:p>
    <w:p w14:paraId="709AAD73" w14:textId="5A988786" w:rsidR="00323D35" w:rsidRPr="00382EBD" w:rsidRDefault="00323D35" w:rsidP="00382EBD">
      <w:pPr>
        <w:spacing w:after="0" w:line="360" w:lineRule="auto"/>
        <w:ind w:firstLine="720"/>
        <w:jc w:val="both"/>
        <w:rPr>
          <w:lang w:val="vi-VN"/>
        </w:rPr>
      </w:pPr>
      <w:r w:rsidRPr="00305C56">
        <w:rPr>
          <w:lang w:val="vi-VN"/>
        </w:rPr>
        <w:t xml:space="preserve"> </w:t>
      </w:r>
      <w:r w:rsidR="00382EBD" w:rsidRPr="00382EBD">
        <w:rPr>
          <w:lang w:val="vi-VN"/>
        </w:rPr>
        <w:t>Bồi dưỡng đợt 4. Còn 6 đợt.</w:t>
      </w:r>
    </w:p>
    <w:p w14:paraId="011E3041" w14:textId="03800D88" w:rsidR="00983C47" w:rsidRPr="005E449D" w:rsidRDefault="005E449D" w:rsidP="00FE02B7">
      <w:pPr>
        <w:spacing w:after="0" w:line="360" w:lineRule="auto"/>
        <w:jc w:val="both"/>
        <w:rPr>
          <w:b/>
          <w:bCs/>
          <w:lang w:val="vi-VN"/>
        </w:rPr>
      </w:pPr>
      <w:r w:rsidRPr="005E449D">
        <w:rPr>
          <w:b/>
          <w:bCs/>
          <w:lang w:val="vi-VN"/>
        </w:rPr>
        <w:t>1.3.</w:t>
      </w:r>
      <w:r w:rsidR="006B41BE" w:rsidRPr="006B41BE">
        <w:rPr>
          <w:b/>
          <w:bCs/>
          <w:lang w:val="vi-VN"/>
        </w:rPr>
        <w:t xml:space="preserve"> </w:t>
      </w:r>
      <w:r w:rsidR="00983C47" w:rsidRPr="005E449D">
        <w:rPr>
          <w:b/>
          <w:bCs/>
          <w:lang w:val="vi-VN"/>
        </w:rPr>
        <w:t>Công tác đào tạo Sau đại học</w:t>
      </w:r>
    </w:p>
    <w:p w14:paraId="6DE00FB5" w14:textId="7279B588" w:rsidR="0007245F" w:rsidRDefault="004E09FC" w:rsidP="00FE02B7">
      <w:pPr>
        <w:spacing w:after="0" w:line="360" w:lineRule="auto"/>
        <w:ind w:firstLine="720"/>
        <w:jc w:val="both"/>
        <w:rPr>
          <w:lang w:val="vi-VN"/>
        </w:rPr>
      </w:pPr>
      <w:r w:rsidRPr="004E09FC">
        <w:rPr>
          <w:lang w:val="vi-VN"/>
        </w:rPr>
        <w:t xml:space="preserve">- </w:t>
      </w:r>
      <w:r w:rsidR="005E449D" w:rsidRPr="005E449D">
        <w:rPr>
          <w:lang w:val="vi-VN"/>
        </w:rPr>
        <w:t xml:space="preserve"> </w:t>
      </w:r>
      <w:r w:rsidR="00E37A28" w:rsidRPr="00E37A28">
        <w:rPr>
          <w:lang w:val="vi-VN"/>
        </w:rPr>
        <w:t>T</w:t>
      </w:r>
      <w:r w:rsidR="00E37A28" w:rsidRPr="00397DEC">
        <w:rPr>
          <w:lang w:val="vi-VN"/>
        </w:rPr>
        <w:t>hực hi</w:t>
      </w:r>
      <w:r w:rsidR="00397DEC" w:rsidRPr="005E449D">
        <w:rPr>
          <w:lang w:val="vi-VN"/>
        </w:rPr>
        <w:t xml:space="preserve">ện </w:t>
      </w:r>
      <w:r w:rsidR="005E449D" w:rsidRPr="005E449D">
        <w:rPr>
          <w:lang w:val="vi-VN"/>
        </w:rPr>
        <w:t xml:space="preserve">công tác tuyển sinh khóa 31 (đợt 2); </w:t>
      </w:r>
    </w:p>
    <w:p w14:paraId="1417D875" w14:textId="0B537D00" w:rsidR="005E449D" w:rsidRDefault="005E449D" w:rsidP="00FE02B7">
      <w:pPr>
        <w:spacing w:after="0" w:line="360" w:lineRule="auto"/>
        <w:ind w:firstLine="720"/>
        <w:jc w:val="both"/>
        <w:rPr>
          <w:lang w:val="vi-VN"/>
        </w:rPr>
      </w:pPr>
      <w:r w:rsidRPr="005E449D">
        <w:rPr>
          <w:lang w:val="vi-VN"/>
        </w:rPr>
        <w:t xml:space="preserve">-  </w:t>
      </w:r>
      <w:r w:rsidR="00606989" w:rsidRPr="00606989">
        <w:rPr>
          <w:lang w:val="vi-VN"/>
        </w:rPr>
        <w:t>Nhóm thực hiện đề tài CDIO chuẩn bị nghiệm thu các sản phẩm.</w:t>
      </w:r>
    </w:p>
    <w:p w14:paraId="1BEAAD7D" w14:textId="08BD7FA3" w:rsidR="009362E8" w:rsidRDefault="009362E8" w:rsidP="00FE02B7">
      <w:pPr>
        <w:spacing w:after="0" w:line="360" w:lineRule="auto"/>
        <w:ind w:firstLine="720"/>
        <w:jc w:val="both"/>
        <w:rPr>
          <w:lang w:val="vi-VN"/>
        </w:rPr>
      </w:pPr>
      <w:r w:rsidRPr="009362E8">
        <w:rPr>
          <w:lang w:val="vi-VN"/>
        </w:rPr>
        <w:lastRenderedPageBreak/>
        <w:t>- Phối hợp với nhà trường kế hoạch phát bằng tốt nghiệp cho khóa 29 cao học.</w:t>
      </w:r>
    </w:p>
    <w:p w14:paraId="7D51C198" w14:textId="219CF020" w:rsidR="009362E8" w:rsidRPr="009362E8" w:rsidRDefault="009362E8" w:rsidP="00FE02B7">
      <w:pPr>
        <w:spacing w:after="0" w:line="360" w:lineRule="auto"/>
        <w:ind w:firstLine="720"/>
        <w:jc w:val="both"/>
        <w:rPr>
          <w:lang w:val="vi-VN"/>
        </w:rPr>
      </w:pPr>
      <w:r w:rsidRPr="009362E8">
        <w:rPr>
          <w:lang w:val="vi-VN"/>
        </w:rPr>
        <w:t>- Hoàn thiện hồ sơ thực tập và đồ án tốt nghiệp và hướng dẫn luận văn cho học viên khóa 30, tiếp tục tổ chức dạy học khóa 30; xây dựng kế hoạch giảng dạy cho khóa 31 (các HP chuyên ngành).</w:t>
      </w:r>
    </w:p>
    <w:p w14:paraId="1F5D40E1" w14:textId="0DCA255D" w:rsidR="00606989" w:rsidRDefault="005E449D" w:rsidP="00FE02B7">
      <w:pPr>
        <w:spacing w:after="0" w:line="360" w:lineRule="auto"/>
        <w:jc w:val="both"/>
        <w:rPr>
          <w:b/>
          <w:bCs/>
          <w:lang w:val="vi-VN"/>
        </w:rPr>
      </w:pPr>
      <w:r w:rsidRPr="005E449D">
        <w:rPr>
          <w:b/>
          <w:bCs/>
          <w:lang w:val="vi-VN"/>
        </w:rPr>
        <w:t>1.4</w:t>
      </w:r>
      <w:r w:rsidRPr="005E449D">
        <w:rPr>
          <w:lang w:val="vi-VN"/>
        </w:rPr>
        <w:t xml:space="preserve">. </w:t>
      </w:r>
      <w:r w:rsidR="00983C47">
        <w:rPr>
          <w:b/>
          <w:bCs/>
          <w:lang w:val="vi-VN"/>
        </w:rPr>
        <w:t>Công tác Kiểm định đánh giá CT thạc sĩ</w:t>
      </w:r>
    </w:p>
    <w:p w14:paraId="3314D7E5" w14:textId="1F60B39E" w:rsidR="00606989" w:rsidRDefault="00606989" w:rsidP="00FE02B7">
      <w:pPr>
        <w:spacing w:after="0" w:line="360" w:lineRule="auto"/>
        <w:jc w:val="both"/>
        <w:rPr>
          <w:lang w:val="vi-VN"/>
        </w:rPr>
      </w:pPr>
      <w:r>
        <w:rPr>
          <w:b/>
          <w:bCs/>
          <w:lang w:val="vi-VN"/>
        </w:rPr>
        <w:tab/>
      </w:r>
      <w:r w:rsidRPr="00606989">
        <w:rPr>
          <w:lang w:val="vi-VN"/>
        </w:rPr>
        <w:t xml:space="preserve"> Nhóm thư ký  hoàn thiện báo cáo tự đánh giá và danh mục minh chứng nộp cho Trưởng khoa ngày 15/10/2023. </w:t>
      </w:r>
    </w:p>
    <w:p w14:paraId="30212EEA" w14:textId="553DDC1C" w:rsidR="00606989" w:rsidRPr="009F42CF" w:rsidRDefault="00606989" w:rsidP="00FE02B7">
      <w:pPr>
        <w:spacing w:after="0" w:line="360" w:lineRule="auto"/>
        <w:jc w:val="both"/>
        <w:rPr>
          <w:b/>
          <w:bCs/>
          <w:lang w:val="vi-VN"/>
        </w:rPr>
      </w:pPr>
      <w:r w:rsidRPr="009F42CF">
        <w:rPr>
          <w:b/>
          <w:bCs/>
          <w:lang w:val="vi-VN"/>
        </w:rPr>
        <w:t>1.5 Hoạt động công đoàn</w:t>
      </w:r>
    </w:p>
    <w:p w14:paraId="35D03A21" w14:textId="4EA50771" w:rsidR="00606989" w:rsidRDefault="00606989" w:rsidP="00FE02B7">
      <w:pPr>
        <w:spacing w:after="0" w:line="360" w:lineRule="auto"/>
        <w:jc w:val="both"/>
        <w:rPr>
          <w:lang w:val="vi-VN"/>
        </w:rPr>
      </w:pPr>
      <w:r w:rsidRPr="009F42CF">
        <w:rPr>
          <w:lang w:val="vi-VN"/>
        </w:rPr>
        <w:tab/>
        <w:t xml:space="preserve">Chủ tịch CĐ phổ biến kế hoạch 20/10 của trường; của Khoa. </w:t>
      </w:r>
    </w:p>
    <w:p w14:paraId="10B91C40" w14:textId="56404645" w:rsidR="009362E8" w:rsidRPr="00731A69" w:rsidRDefault="009362E8" w:rsidP="00FE02B7">
      <w:pPr>
        <w:spacing w:after="0" w:line="360" w:lineRule="auto"/>
        <w:jc w:val="both"/>
        <w:rPr>
          <w:b/>
          <w:bCs/>
          <w:lang w:val="vi-VN"/>
        </w:rPr>
      </w:pPr>
      <w:r w:rsidRPr="00731A69">
        <w:rPr>
          <w:b/>
          <w:bCs/>
          <w:lang w:val="vi-VN"/>
        </w:rPr>
        <w:t>1.6. Công tác thi đua khen thưởng</w:t>
      </w:r>
    </w:p>
    <w:p w14:paraId="4CC97A75" w14:textId="0D2AFAC3" w:rsidR="009362E8" w:rsidRDefault="009362E8" w:rsidP="00FE02B7">
      <w:pPr>
        <w:spacing w:after="0" w:line="360" w:lineRule="auto"/>
        <w:jc w:val="both"/>
        <w:rPr>
          <w:lang w:val="vi-VN"/>
        </w:rPr>
      </w:pPr>
      <w:r>
        <w:rPr>
          <w:lang w:val="vi-VN"/>
        </w:rPr>
        <w:tab/>
      </w:r>
      <w:r w:rsidRPr="00731A69">
        <w:rPr>
          <w:lang w:val="vi-VN"/>
        </w:rPr>
        <w:t>Hoàn thành</w:t>
      </w:r>
      <w:r w:rsidR="00731A69" w:rsidRPr="00731A69">
        <w:rPr>
          <w:lang w:val="vi-VN"/>
        </w:rPr>
        <w:t xml:space="preserve"> hồ sơ về Sáng kiến kinh nghiệm của khoa. </w:t>
      </w:r>
    </w:p>
    <w:p w14:paraId="4CF63534" w14:textId="586E23B9" w:rsidR="00731A69" w:rsidRDefault="00731A69" w:rsidP="00FE02B7">
      <w:pPr>
        <w:spacing w:after="0" w:line="360" w:lineRule="auto"/>
        <w:jc w:val="both"/>
        <w:rPr>
          <w:lang w:val="vi-VN"/>
        </w:rPr>
      </w:pPr>
      <w:r>
        <w:rPr>
          <w:lang w:val="vi-VN"/>
        </w:rPr>
        <w:tab/>
      </w:r>
      <w:r w:rsidRPr="00731A69">
        <w:rPr>
          <w:lang w:val="vi-VN"/>
        </w:rPr>
        <w:t>Cập nhật quy định % về xếp loại thi đua hàng tháng.</w:t>
      </w:r>
    </w:p>
    <w:p w14:paraId="59A98322" w14:textId="17A8EE2A" w:rsidR="00731A69" w:rsidRPr="00731A69" w:rsidRDefault="00731A69" w:rsidP="00FE02B7">
      <w:pPr>
        <w:spacing w:after="0" w:line="360" w:lineRule="auto"/>
        <w:jc w:val="both"/>
        <w:rPr>
          <w:lang w:val="vi-VN"/>
        </w:rPr>
      </w:pPr>
      <w:r>
        <w:rPr>
          <w:lang w:val="vi-VN"/>
        </w:rPr>
        <w:tab/>
      </w:r>
      <w:r w:rsidRPr="00731A69">
        <w:rPr>
          <w:lang w:val="vi-VN"/>
        </w:rPr>
        <w:t xml:space="preserve">GV đăng ký danh hiêu chiến sĩ thi đua lưu ý tập hợp các điều kiện. </w:t>
      </w:r>
      <w:r>
        <w:rPr>
          <w:lang w:val="vi-VN"/>
        </w:rPr>
        <w:tab/>
      </w:r>
    </w:p>
    <w:p w14:paraId="27062B26" w14:textId="4AE672D9" w:rsidR="004E09FC" w:rsidRDefault="00606989" w:rsidP="00606989">
      <w:pPr>
        <w:spacing w:after="0" w:line="360" w:lineRule="auto"/>
        <w:jc w:val="both"/>
        <w:rPr>
          <w:b/>
          <w:bCs/>
          <w:lang w:val="vi-VN"/>
        </w:rPr>
      </w:pPr>
      <w:r w:rsidRPr="009F42CF">
        <w:rPr>
          <w:b/>
          <w:bCs/>
          <w:lang w:val="vi-VN"/>
        </w:rPr>
        <w:t>1.7. Thảo luận</w:t>
      </w:r>
    </w:p>
    <w:p w14:paraId="185BC8E5" w14:textId="27CD94AB" w:rsidR="009F42CF" w:rsidRPr="009F42CF" w:rsidRDefault="009F42CF" w:rsidP="00606989">
      <w:pPr>
        <w:spacing w:after="0" w:line="360" w:lineRule="auto"/>
        <w:jc w:val="both"/>
        <w:rPr>
          <w:lang w:val="vi-VN"/>
        </w:rPr>
      </w:pPr>
      <w:r>
        <w:rPr>
          <w:b/>
          <w:bCs/>
          <w:lang w:val="vi-VN"/>
        </w:rPr>
        <w:tab/>
      </w:r>
      <w:r w:rsidRPr="009F42CF">
        <w:rPr>
          <w:b/>
          <w:bCs/>
          <w:lang w:val="vi-VN"/>
        </w:rPr>
        <w:t xml:space="preserve">- </w:t>
      </w:r>
      <w:r w:rsidRPr="009F42CF">
        <w:rPr>
          <w:lang w:val="vi-VN"/>
        </w:rPr>
        <w:t>Đ/c Hạnh: - Công tác người học; HĐ bồi dưỡng</w:t>
      </w:r>
    </w:p>
    <w:p w14:paraId="20B7D913" w14:textId="41136BAC" w:rsidR="009F42CF" w:rsidRPr="009F42CF" w:rsidRDefault="009F42CF" w:rsidP="00606989">
      <w:pPr>
        <w:spacing w:after="0" w:line="360" w:lineRule="auto"/>
        <w:jc w:val="both"/>
        <w:rPr>
          <w:lang w:val="vi-VN"/>
        </w:rPr>
      </w:pPr>
      <w:r w:rsidRPr="009F42CF">
        <w:rPr>
          <w:lang w:val="vi-VN"/>
        </w:rPr>
        <w:tab/>
        <w:t>- Đ/c Nga: đào tạo chỉnh quy</w:t>
      </w:r>
    </w:p>
    <w:p w14:paraId="78CBB18D" w14:textId="31DE8CD0" w:rsidR="009F42CF" w:rsidRPr="00910D50" w:rsidRDefault="009F42CF" w:rsidP="00606989">
      <w:pPr>
        <w:spacing w:after="0" w:line="360" w:lineRule="auto"/>
        <w:jc w:val="both"/>
        <w:rPr>
          <w:lang w:val="vi-VN"/>
        </w:rPr>
      </w:pPr>
      <w:r w:rsidRPr="009F42CF">
        <w:rPr>
          <w:lang w:val="vi-VN"/>
        </w:rPr>
        <w:tab/>
        <w:t>- Đ/c Châu: hệ VLVH</w:t>
      </w:r>
      <w:r w:rsidR="00910D50" w:rsidRPr="00910D50">
        <w:rPr>
          <w:lang w:val="vi-VN"/>
        </w:rPr>
        <w:t>; hồ sơ cao học</w:t>
      </w:r>
    </w:p>
    <w:p w14:paraId="378C6AB0" w14:textId="5B5D859F" w:rsidR="00606989" w:rsidRPr="009F42CF" w:rsidRDefault="009F42CF" w:rsidP="009F42CF">
      <w:pPr>
        <w:spacing w:after="0" w:line="360" w:lineRule="auto"/>
        <w:ind w:firstLine="720"/>
        <w:jc w:val="both"/>
      </w:pPr>
      <w:r w:rsidRPr="009F42CF">
        <w:t xml:space="preserve">- </w:t>
      </w:r>
      <w:r w:rsidR="00D51271" w:rsidRPr="009F42CF">
        <w:rPr>
          <w:lang w:val="vi-VN"/>
        </w:rPr>
        <w:t xml:space="preserve">Các </w:t>
      </w:r>
      <w:r w:rsidR="00430744" w:rsidRPr="009F42CF">
        <w:rPr>
          <w:lang w:val="vi-VN"/>
        </w:rPr>
        <w:t xml:space="preserve"> CVHT</w:t>
      </w:r>
    </w:p>
    <w:p w14:paraId="5EDAB39B" w14:textId="77777777" w:rsidR="004E09FC" w:rsidRPr="00606989" w:rsidRDefault="004E09FC" w:rsidP="00FE02B7">
      <w:pPr>
        <w:pStyle w:val="oancuaDanhsach"/>
        <w:spacing w:after="0" w:line="360" w:lineRule="auto"/>
        <w:ind w:left="1440"/>
        <w:jc w:val="both"/>
        <w:rPr>
          <w:b/>
          <w:bCs/>
          <w:lang w:val="vi-VN"/>
        </w:rPr>
      </w:pPr>
    </w:p>
    <w:p w14:paraId="312D56E0" w14:textId="607365A4" w:rsidR="00F8211D" w:rsidRPr="00606989" w:rsidRDefault="00F8211D" w:rsidP="00FE02B7">
      <w:pPr>
        <w:pStyle w:val="oancuaDanhsach"/>
        <w:spacing w:after="0" w:line="360" w:lineRule="auto"/>
        <w:ind w:left="1440"/>
        <w:jc w:val="both"/>
        <w:rPr>
          <w:lang w:val="vi-VN"/>
        </w:rPr>
      </w:pPr>
      <w:r w:rsidRPr="00606989">
        <w:rPr>
          <w:lang w:val="vi-VN"/>
        </w:rPr>
        <w:t>--------------------------------------------------------------------------------</w:t>
      </w:r>
    </w:p>
    <w:sectPr w:rsidR="00F8211D" w:rsidRPr="0060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52"/>
    <w:multiLevelType w:val="hybridMultilevel"/>
    <w:tmpl w:val="AF304C14"/>
    <w:lvl w:ilvl="0" w:tplc="5BE495A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EE55F1"/>
    <w:multiLevelType w:val="hybridMultilevel"/>
    <w:tmpl w:val="C69AAE4C"/>
    <w:lvl w:ilvl="0" w:tplc="B9FC675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C2B1D"/>
    <w:multiLevelType w:val="hybridMultilevel"/>
    <w:tmpl w:val="A0DEDF60"/>
    <w:lvl w:ilvl="0" w:tplc="944497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F2C0B"/>
    <w:multiLevelType w:val="hybridMultilevel"/>
    <w:tmpl w:val="5AEC731A"/>
    <w:lvl w:ilvl="0" w:tplc="C7D0EF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D02BD"/>
    <w:multiLevelType w:val="hybridMultilevel"/>
    <w:tmpl w:val="8E04D8A6"/>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13D92CD6"/>
    <w:multiLevelType w:val="hybridMultilevel"/>
    <w:tmpl w:val="9A8A3A60"/>
    <w:lvl w:ilvl="0" w:tplc="5478167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00750E"/>
    <w:multiLevelType w:val="multilevel"/>
    <w:tmpl w:val="C48814AA"/>
    <w:lvl w:ilvl="0">
      <w:start w:val="1"/>
      <w:numFmt w:val="decimal"/>
      <w:lvlText w:val="%1."/>
      <w:lvlJc w:val="left"/>
      <w:pPr>
        <w:ind w:left="420" w:hanging="4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F7F5FC2"/>
    <w:multiLevelType w:val="hybridMultilevel"/>
    <w:tmpl w:val="D2BC056E"/>
    <w:lvl w:ilvl="0" w:tplc="D458F5F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952A18"/>
    <w:multiLevelType w:val="hybridMultilevel"/>
    <w:tmpl w:val="EE12DCAA"/>
    <w:lvl w:ilvl="0" w:tplc="25CC5E0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218E0"/>
    <w:multiLevelType w:val="multilevel"/>
    <w:tmpl w:val="9FEA4B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47A4131"/>
    <w:multiLevelType w:val="hybridMultilevel"/>
    <w:tmpl w:val="D4F8DAFC"/>
    <w:lvl w:ilvl="0" w:tplc="5AF01FC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3B4869"/>
    <w:multiLevelType w:val="hybridMultilevel"/>
    <w:tmpl w:val="AC00EF98"/>
    <w:lvl w:ilvl="0" w:tplc="FAE845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E626BA"/>
    <w:multiLevelType w:val="hybridMultilevel"/>
    <w:tmpl w:val="FA54F168"/>
    <w:lvl w:ilvl="0" w:tplc="32A0A1C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8F70CA"/>
    <w:multiLevelType w:val="hybridMultilevel"/>
    <w:tmpl w:val="57C48428"/>
    <w:lvl w:ilvl="0" w:tplc="22905B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EC5AB8"/>
    <w:multiLevelType w:val="hybridMultilevel"/>
    <w:tmpl w:val="6F8CE32E"/>
    <w:lvl w:ilvl="0" w:tplc="AF920D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463B90"/>
    <w:multiLevelType w:val="multilevel"/>
    <w:tmpl w:val="7E24D06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75865593">
    <w:abstractNumId w:val="8"/>
  </w:num>
  <w:num w:numId="2" w16cid:durableId="914053809">
    <w:abstractNumId w:val="4"/>
  </w:num>
  <w:num w:numId="3" w16cid:durableId="1157451273">
    <w:abstractNumId w:val="9"/>
  </w:num>
  <w:num w:numId="4" w16cid:durableId="406419456">
    <w:abstractNumId w:val="1"/>
  </w:num>
  <w:num w:numId="5" w16cid:durableId="862014648">
    <w:abstractNumId w:val="3"/>
  </w:num>
  <w:num w:numId="6" w16cid:durableId="538395316">
    <w:abstractNumId w:val="10"/>
  </w:num>
  <w:num w:numId="7" w16cid:durableId="1536233486">
    <w:abstractNumId w:val="0"/>
  </w:num>
  <w:num w:numId="8" w16cid:durableId="450782006">
    <w:abstractNumId w:val="7"/>
  </w:num>
  <w:num w:numId="9" w16cid:durableId="577638634">
    <w:abstractNumId w:val="12"/>
  </w:num>
  <w:num w:numId="10" w16cid:durableId="1262378691">
    <w:abstractNumId w:val="5"/>
  </w:num>
  <w:num w:numId="11" w16cid:durableId="1988780186">
    <w:abstractNumId w:val="2"/>
  </w:num>
  <w:num w:numId="12" w16cid:durableId="328598960">
    <w:abstractNumId w:val="6"/>
  </w:num>
  <w:num w:numId="13" w16cid:durableId="1214193336">
    <w:abstractNumId w:val="15"/>
  </w:num>
  <w:num w:numId="14" w16cid:durableId="1250191880">
    <w:abstractNumId w:val="13"/>
  </w:num>
  <w:num w:numId="15" w16cid:durableId="377362508">
    <w:abstractNumId w:val="14"/>
  </w:num>
  <w:num w:numId="16" w16cid:durableId="39034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2A45"/>
    <w:rsid w:val="0003764C"/>
    <w:rsid w:val="00042B9F"/>
    <w:rsid w:val="00057A76"/>
    <w:rsid w:val="0007245F"/>
    <w:rsid w:val="00074F75"/>
    <w:rsid w:val="000863AF"/>
    <w:rsid w:val="000D46FB"/>
    <w:rsid w:val="000E1E1A"/>
    <w:rsid w:val="00105A90"/>
    <w:rsid w:val="00133F7E"/>
    <w:rsid w:val="00163D9B"/>
    <w:rsid w:val="00182E09"/>
    <w:rsid w:val="001876B2"/>
    <w:rsid w:val="001946ED"/>
    <w:rsid w:val="001A3CB2"/>
    <w:rsid w:val="001B4022"/>
    <w:rsid w:val="001C4A30"/>
    <w:rsid w:val="001D57A1"/>
    <w:rsid w:val="0020247E"/>
    <w:rsid w:val="002D3DC6"/>
    <w:rsid w:val="002D4C4C"/>
    <w:rsid w:val="002E491E"/>
    <w:rsid w:val="002F4FA7"/>
    <w:rsid w:val="00305C56"/>
    <w:rsid w:val="003062AF"/>
    <w:rsid w:val="00310640"/>
    <w:rsid w:val="00323D35"/>
    <w:rsid w:val="003414F8"/>
    <w:rsid w:val="00382EBD"/>
    <w:rsid w:val="00393FE2"/>
    <w:rsid w:val="00397DEC"/>
    <w:rsid w:val="003A5799"/>
    <w:rsid w:val="003A672D"/>
    <w:rsid w:val="003D37EB"/>
    <w:rsid w:val="003D716E"/>
    <w:rsid w:val="003E5223"/>
    <w:rsid w:val="003F0174"/>
    <w:rsid w:val="0041595F"/>
    <w:rsid w:val="0042269D"/>
    <w:rsid w:val="00423592"/>
    <w:rsid w:val="00430744"/>
    <w:rsid w:val="00447BD9"/>
    <w:rsid w:val="00453E31"/>
    <w:rsid w:val="0046249B"/>
    <w:rsid w:val="004756BC"/>
    <w:rsid w:val="004B242B"/>
    <w:rsid w:val="004D0EE5"/>
    <w:rsid w:val="004E09FC"/>
    <w:rsid w:val="005253E0"/>
    <w:rsid w:val="00537954"/>
    <w:rsid w:val="0055127F"/>
    <w:rsid w:val="00551B33"/>
    <w:rsid w:val="00552A45"/>
    <w:rsid w:val="005A568A"/>
    <w:rsid w:val="005B7F5C"/>
    <w:rsid w:val="005E23B4"/>
    <w:rsid w:val="005E449D"/>
    <w:rsid w:val="00600A5E"/>
    <w:rsid w:val="00606989"/>
    <w:rsid w:val="00644A39"/>
    <w:rsid w:val="00686509"/>
    <w:rsid w:val="006A0478"/>
    <w:rsid w:val="006B41BE"/>
    <w:rsid w:val="006D1F04"/>
    <w:rsid w:val="006D5E3F"/>
    <w:rsid w:val="006F7E3D"/>
    <w:rsid w:val="00731A69"/>
    <w:rsid w:val="00740A7D"/>
    <w:rsid w:val="007462E3"/>
    <w:rsid w:val="0075377B"/>
    <w:rsid w:val="00754565"/>
    <w:rsid w:val="007707EE"/>
    <w:rsid w:val="00784E62"/>
    <w:rsid w:val="0079790C"/>
    <w:rsid w:val="0081725E"/>
    <w:rsid w:val="00820DC6"/>
    <w:rsid w:val="00820FE9"/>
    <w:rsid w:val="0083068F"/>
    <w:rsid w:val="00841C12"/>
    <w:rsid w:val="00865634"/>
    <w:rsid w:val="00891602"/>
    <w:rsid w:val="008D00F0"/>
    <w:rsid w:val="008E333A"/>
    <w:rsid w:val="00910D50"/>
    <w:rsid w:val="00911356"/>
    <w:rsid w:val="009362E8"/>
    <w:rsid w:val="00983C47"/>
    <w:rsid w:val="009F42CF"/>
    <w:rsid w:val="00A1244E"/>
    <w:rsid w:val="00A31C5C"/>
    <w:rsid w:val="00A910F4"/>
    <w:rsid w:val="00AD17B8"/>
    <w:rsid w:val="00AE6D4B"/>
    <w:rsid w:val="00B417E8"/>
    <w:rsid w:val="00B4389B"/>
    <w:rsid w:val="00B52EC3"/>
    <w:rsid w:val="00B7732C"/>
    <w:rsid w:val="00B93BD8"/>
    <w:rsid w:val="00BE6028"/>
    <w:rsid w:val="00BF3ACC"/>
    <w:rsid w:val="00C13585"/>
    <w:rsid w:val="00C25820"/>
    <w:rsid w:val="00C375E7"/>
    <w:rsid w:val="00CA4323"/>
    <w:rsid w:val="00CC07ED"/>
    <w:rsid w:val="00CD0EC9"/>
    <w:rsid w:val="00CE546F"/>
    <w:rsid w:val="00CE5C26"/>
    <w:rsid w:val="00D349D3"/>
    <w:rsid w:val="00D51271"/>
    <w:rsid w:val="00D52C11"/>
    <w:rsid w:val="00D60FB8"/>
    <w:rsid w:val="00D65D85"/>
    <w:rsid w:val="00D9112B"/>
    <w:rsid w:val="00D963BB"/>
    <w:rsid w:val="00DA066C"/>
    <w:rsid w:val="00DB0DF1"/>
    <w:rsid w:val="00DB308F"/>
    <w:rsid w:val="00DB5189"/>
    <w:rsid w:val="00DD59CF"/>
    <w:rsid w:val="00DE5595"/>
    <w:rsid w:val="00E143B8"/>
    <w:rsid w:val="00E37A28"/>
    <w:rsid w:val="00E43E34"/>
    <w:rsid w:val="00E55153"/>
    <w:rsid w:val="00E939AA"/>
    <w:rsid w:val="00E960D1"/>
    <w:rsid w:val="00ED48D4"/>
    <w:rsid w:val="00F33784"/>
    <w:rsid w:val="00F34D54"/>
    <w:rsid w:val="00F8211D"/>
    <w:rsid w:val="00F960F2"/>
    <w:rsid w:val="00FC37E0"/>
    <w:rsid w:val="00FC68E7"/>
    <w:rsid w:val="00FE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6118"/>
  <w15:chartTrackingRefBased/>
  <w15:docId w15:val="{0053D257-74F2-426B-BBBE-B744BCB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52A45"/>
    <w:pPr>
      <w:ind w:left="720"/>
      <w:contextualSpacing/>
    </w:pPr>
  </w:style>
  <w:style w:type="paragraph" w:styleId="ThngthngWeb">
    <w:name w:val="Normal (Web)"/>
    <w:basedOn w:val="Binhthng"/>
    <w:uiPriority w:val="99"/>
    <w:unhideWhenUsed/>
    <w:rsid w:val="00E143B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4</Pages>
  <Words>839</Words>
  <Characters>4788</Characters>
  <Application>Microsoft Office Word</Application>
  <DocSecurity>0</DocSecurity>
  <Lines>39</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Hoang Yen</dc:creator>
  <cp:keywords/>
  <dc:description/>
  <cp:lastModifiedBy>Tran Thi Hoang Yen</cp:lastModifiedBy>
  <cp:revision>106</cp:revision>
  <dcterms:created xsi:type="dcterms:W3CDTF">2023-05-15T06:29:00Z</dcterms:created>
  <dcterms:modified xsi:type="dcterms:W3CDTF">2023-10-11T10:47:00Z</dcterms:modified>
</cp:coreProperties>
</file>