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4BC" w14:textId="77777777" w:rsidR="00983C47" w:rsidRDefault="00983C47" w:rsidP="003D716E">
      <w:pPr>
        <w:spacing w:after="0" w:line="240" w:lineRule="auto"/>
        <w:rPr>
          <w:b/>
          <w:bCs/>
          <w:lang w:val="da-DK"/>
        </w:rPr>
      </w:pPr>
    </w:p>
    <w:p w14:paraId="225F57F7" w14:textId="4E41D730" w:rsidR="003D716E" w:rsidRPr="002E491E" w:rsidRDefault="00983C47" w:rsidP="002E491E">
      <w:pPr>
        <w:spacing w:after="0" w:line="240" w:lineRule="auto"/>
        <w:ind w:left="720" w:hanging="36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HỌP KHOA THÁNG </w:t>
      </w:r>
      <w:r w:rsidR="00BF3ACC">
        <w:rPr>
          <w:b/>
          <w:bCs/>
          <w:lang w:val="da-DK"/>
        </w:rPr>
        <w:t>8</w:t>
      </w:r>
      <w:r>
        <w:rPr>
          <w:b/>
          <w:bCs/>
          <w:lang w:val="vi-VN"/>
        </w:rPr>
        <w:t>.2023</w:t>
      </w:r>
    </w:p>
    <w:p w14:paraId="0B3D49FE" w14:textId="77777777" w:rsidR="00BF3ACC" w:rsidRDefault="00BF3ACC" w:rsidP="004E09FC">
      <w:pPr>
        <w:pStyle w:val="oancuaDanhsach"/>
        <w:spacing w:after="0" w:line="240" w:lineRule="auto"/>
        <w:ind w:left="3600" w:firstLine="720"/>
        <w:rPr>
          <w:b/>
          <w:bCs/>
          <w:lang w:val="vi-VN"/>
        </w:rPr>
      </w:pPr>
    </w:p>
    <w:p w14:paraId="576484BB" w14:textId="14047D08" w:rsidR="004E09FC" w:rsidRPr="00BF3ACC" w:rsidRDefault="004E09FC" w:rsidP="007707EE">
      <w:pPr>
        <w:pStyle w:val="oancuaDanhsach"/>
        <w:spacing w:after="0" w:line="360" w:lineRule="auto"/>
        <w:ind w:left="3600" w:firstLine="720"/>
        <w:rPr>
          <w:b/>
          <w:bCs/>
          <w:lang w:val="vi-VN"/>
        </w:rPr>
      </w:pPr>
      <w:r w:rsidRPr="00BF3ACC">
        <w:rPr>
          <w:b/>
          <w:bCs/>
          <w:lang w:val="vi-VN"/>
        </w:rPr>
        <w:t>NỘI DUNG</w:t>
      </w:r>
    </w:p>
    <w:p w14:paraId="01BC11D6" w14:textId="576213A4" w:rsidR="00754565" w:rsidRPr="007707EE" w:rsidRDefault="00754565" w:rsidP="007707EE">
      <w:pPr>
        <w:pStyle w:val="oancuaDanhsach"/>
        <w:spacing w:after="0" w:line="360" w:lineRule="auto"/>
        <w:jc w:val="center"/>
        <w:rPr>
          <w:b/>
          <w:bCs/>
          <w:lang w:val="vi-VN"/>
        </w:rPr>
      </w:pPr>
      <w:r w:rsidRPr="00BF3ACC">
        <w:rPr>
          <w:b/>
          <w:bCs/>
          <w:lang w:val="vi-VN"/>
        </w:rPr>
        <w:t xml:space="preserve">SƠ KẾT NHIỆM VỤ THÁNG </w:t>
      </w:r>
      <w:r w:rsidR="00BF3ACC" w:rsidRPr="00BF3ACC">
        <w:rPr>
          <w:b/>
          <w:bCs/>
          <w:lang w:val="vi-VN"/>
        </w:rPr>
        <w:t>7</w:t>
      </w:r>
      <w:r w:rsidRPr="00BF3ACC">
        <w:rPr>
          <w:b/>
          <w:bCs/>
          <w:lang w:val="vi-VN"/>
        </w:rPr>
        <w:t>,</w:t>
      </w:r>
      <w:r w:rsidR="00BF3ACC" w:rsidRPr="00BF3ACC">
        <w:rPr>
          <w:b/>
          <w:bCs/>
          <w:lang w:val="vi-VN"/>
        </w:rPr>
        <w:t xml:space="preserve"> 8</w:t>
      </w:r>
      <w:r w:rsidR="007707EE" w:rsidRPr="007707EE">
        <w:rPr>
          <w:b/>
          <w:bCs/>
          <w:lang w:val="vi-VN"/>
        </w:rPr>
        <w:t xml:space="preserve"> VÀ </w:t>
      </w:r>
      <w:r w:rsidR="00983C47" w:rsidRPr="007707EE">
        <w:rPr>
          <w:b/>
          <w:bCs/>
          <w:lang w:val="vi-VN"/>
        </w:rPr>
        <w:t xml:space="preserve">TRIỂN KHAI NHIỆM VỤ THÁNG </w:t>
      </w:r>
      <w:r w:rsidR="00BF3ACC" w:rsidRPr="007707EE">
        <w:rPr>
          <w:b/>
          <w:bCs/>
          <w:lang w:val="vi-VN"/>
        </w:rPr>
        <w:t>9</w:t>
      </w:r>
    </w:p>
    <w:p w14:paraId="5A783A59" w14:textId="77777777" w:rsidR="004E09FC" w:rsidRPr="00754565" w:rsidRDefault="004E09FC" w:rsidP="004E09FC">
      <w:pPr>
        <w:pStyle w:val="oancuaDanhsach"/>
        <w:spacing w:after="0" w:line="240" w:lineRule="auto"/>
        <w:jc w:val="center"/>
        <w:rPr>
          <w:b/>
          <w:bCs/>
          <w:lang w:val="vi-VN"/>
        </w:rPr>
      </w:pPr>
    </w:p>
    <w:p w14:paraId="3567028A" w14:textId="38A521AE" w:rsidR="00983C47" w:rsidRPr="004B242B" w:rsidRDefault="00983C47" w:rsidP="004B242B">
      <w:pPr>
        <w:pStyle w:val="oancuaDanhsach"/>
        <w:numPr>
          <w:ilvl w:val="1"/>
          <w:numId w:val="13"/>
        </w:numPr>
        <w:spacing w:after="0" w:line="360" w:lineRule="auto"/>
        <w:jc w:val="both"/>
        <w:rPr>
          <w:b/>
          <w:bCs/>
          <w:lang w:val="vi-VN"/>
        </w:rPr>
      </w:pPr>
      <w:r w:rsidRPr="004B242B">
        <w:rPr>
          <w:b/>
          <w:bCs/>
          <w:lang w:val="vi-VN"/>
        </w:rPr>
        <w:t>Công tác đào tạo chính quy</w:t>
      </w:r>
    </w:p>
    <w:p w14:paraId="721AF653" w14:textId="0CB3C9EB" w:rsidR="005A568A" w:rsidRPr="004B242B" w:rsidRDefault="005A568A" w:rsidP="00397DEC">
      <w:pPr>
        <w:spacing w:after="0" w:line="360" w:lineRule="auto"/>
        <w:ind w:left="720"/>
        <w:jc w:val="both"/>
        <w:rPr>
          <w:i/>
          <w:iCs/>
          <w:lang w:val="vi-VN"/>
        </w:rPr>
      </w:pPr>
      <w:r w:rsidRPr="004B242B">
        <w:rPr>
          <w:i/>
          <w:iCs/>
          <w:lang w:val="vi-VN"/>
        </w:rPr>
        <w:t xml:space="preserve">* Tổng kết HĐ tháng </w:t>
      </w:r>
      <w:r w:rsidR="00BF3ACC" w:rsidRPr="004B242B">
        <w:rPr>
          <w:i/>
          <w:iCs/>
          <w:lang w:val="vi-VN"/>
        </w:rPr>
        <w:t>7, 8</w:t>
      </w:r>
    </w:p>
    <w:p w14:paraId="11B5020D" w14:textId="7AEA968B" w:rsidR="00BF3ACC" w:rsidRPr="007707EE" w:rsidRDefault="00BF3ACC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>- Hoàn thành công tác tuyển sinh năng khiếu ngành GDMN năm 2023.</w:t>
      </w:r>
    </w:p>
    <w:p w14:paraId="19F6E1D8" w14:textId="569ECED1" w:rsidR="00BF3ACC" w:rsidRPr="007707EE" w:rsidRDefault="00BF3ACC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>- Hoàn thành việc chấm thi học kỳ 2.</w:t>
      </w:r>
    </w:p>
    <w:p w14:paraId="7C57A29F" w14:textId="3B5E5D48" w:rsidR="00BF3ACC" w:rsidRPr="007707EE" w:rsidRDefault="00BF3ACC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>- Hoàn thành điểm tất cả các học phần học kỳ 2.</w:t>
      </w:r>
    </w:p>
    <w:p w14:paraId="211434CB" w14:textId="06289161" w:rsidR="00BF3ACC" w:rsidRPr="007707EE" w:rsidRDefault="00BF3ACC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>- Hoàn thành việc xét công nhận tốt nghiệp đợt 2 cho sinh viên khóa 59, 60 hệ chính quy.</w:t>
      </w:r>
    </w:p>
    <w:p w14:paraId="4114C55F" w14:textId="3A4AA0A3" w:rsidR="00BF3ACC" w:rsidRPr="007707EE" w:rsidRDefault="00BF3ACC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 xml:space="preserve">- Xây dựng kế hoạch giảng dạy và </w:t>
      </w:r>
      <w:r w:rsidR="003F0174" w:rsidRPr="007707EE">
        <w:rPr>
          <w:lang w:val="vi-VN"/>
        </w:rPr>
        <w:t>phân công giảng dạy học kỳ 1 năm học 2023 – 2024.</w:t>
      </w:r>
    </w:p>
    <w:p w14:paraId="7E35C502" w14:textId="71489D32" w:rsidR="003F0174" w:rsidRDefault="003F0174" w:rsidP="00397DEC">
      <w:pPr>
        <w:spacing w:after="0" w:line="360" w:lineRule="auto"/>
        <w:ind w:firstLine="720"/>
        <w:jc w:val="both"/>
        <w:rPr>
          <w:lang w:val="vi-VN"/>
        </w:rPr>
      </w:pPr>
      <w:r w:rsidRPr="007707EE">
        <w:rPr>
          <w:lang w:val="vi-VN"/>
        </w:rPr>
        <w:t>- Hỗ trợ đăng ký học sớm cho sinh viên khóa 62, 63 theo diện cam kết</w:t>
      </w:r>
      <w:r w:rsidR="00397DEC" w:rsidRPr="00397DEC">
        <w:rPr>
          <w:lang w:val="vi-VN"/>
        </w:rPr>
        <w:t xml:space="preserve"> </w:t>
      </w:r>
      <w:r w:rsidRPr="007707EE">
        <w:rPr>
          <w:lang w:val="vi-VN"/>
        </w:rPr>
        <w:t xml:space="preserve">hưởng chế độ nghị định 116. </w:t>
      </w:r>
    </w:p>
    <w:p w14:paraId="31BD095B" w14:textId="71FA617C" w:rsidR="00841C12" w:rsidRPr="00841C12" w:rsidRDefault="00841C12" w:rsidP="00397DEC">
      <w:pPr>
        <w:spacing w:after="0" w:line="360" w:lineRule="auto"/>
        <w:ind w:firstLine="720"/>
        <w:jc w:val="both"/>
        <w:rPr>
          <w:lang w:val="vi-VN"/>
        </w:rPr>
      </w:pPr>
      <w:r w:rsidRPr="00841C12">
        <w:rPr>
          <w:lang w:val="vi-VN"/>
        </w:rPr>
        <w:t>- GV tron</w:t>
      </w:r>
      <w:r>
        <w:t>g</w:t>
      </w:r>
      <w:r w:rsidRPr="00841C12">
        <w:rPr>
          <w:lang w:val="vi-VN"/>
        </w:rPr>
        <w:t xml:space="preserve"> tham gia các đợt tập huấn chuyên môn do Sở GD&amp;ĐT và Bộ GD&amp;ĐT tổ chức. </w:t>
      </w:r>
    </w:p>
    <w:p w14:paraId="0B046899" w14:textId="780E4BFA" w:rsidR="005A568A" w:rsidRPr="004B242B" w:rsidRDefault="005A568A" w:rsidP="00397DEC">
      <w:pPr>
        <w:spacing w:after="0" w:line="360" w:lineRule="auto"/>
        <w:ind w:firstLine="720"/>
        <w:jc w:val="both"/>
        <w:rPr>
          <w:i/>
          <w:iCs/>
          <w:lang w:val="vi-VN"/>
        </w:rPr>
      </w:pPr>
      <w:r w:rsidRPr="007462E3">
        <w:rPr>
          <w:lang w:val="vi-VN"/>
        </w:rPr>
        <w:t xml:space="preserve">* </w:t>
      </w:r>
      <w:r w:rsidRPr="004B242B">
        <w:rPr>
          <w:i/>
          <w:iCs/>
          <w:lang w:val="vi-VN"/>
        </w:rPr>
        <w:t>Triển khai kế hoạch thán</w:t>
      </w:r>
      <w:r w:rsidR="00BF3ACC" w:rsidRPr="004B242B">
        <w:rPr>
          <w:i/>
          <w:iCs/>
          <w:lang w:val="vi-VN"/>
        </w:rPr>
        <w:t>g 9</w:t>
      </w:r>
      <w:r w:rsidRPr="004B242B">
        <w:rPr>
          <w:i/>
          <w:iCs/>
          <w:lang w:val="vi-VN"/>
        </w:rPr>
        <w:t>:</w:t>
      </w:r>
    </w:p>
    <w:p w14:paraId="0A84925F" w14:textId="2798572C" w:rsidR="00A31C5C" w:rsidRPr="00E37A28" w:rsidRDefault="00DB5189" w:rsidP="00397DEC">
      <w:pPr>
        <w:spacing w:after="0" w:line="360" w:lineRule="auto"/>
        <w:ind w:firstLine="720"/>
        <w:jc w:val="both"/>
        <w:rPr>
          <w:lang w:val="vi-VN"/>
        </w:rPr>
      </w:pPr>
      <w:r w:rsidRPr="00A31C5C">
        <w:rPr>
          <w:lang w:val="vi-VN"/>
        </w:rPr>
        <w:t xml:space="preserve">- Thực hiện kế hoạch tuyển sinh </w:t>
      </w:r>
      <w:r w:rsidR="00A31C5C" w:rsidRPr="00A31C5C">
        <w:rPr>
          <w:lang w:val="vi-VN"/>
        </w:rPr>
        <w:t>đại học chính quy (đề xuất ngưỡng điểm làm căn cứ lọc ảo – 6 lần lọc ảo). Thông tin: lần lọc 2: đạt chỉ tiêu 88,2%. Dự đoán điểm chuẩn năm nay thấp hơn năm 2</w:t>
      </w:r>
      <w:r w:rsidR="00A31C5C" w:rsidRPr="007707EE">
        <w:rPr>
          <w:lang w:val="vi-VN"/>
        </w:rPr>
        <w:t>022.</w:t>
      </w:r>
      <w:r w:rsidR="00E37A28" w:rsidRPr="00E37A28">
        <w:rPr>
          <w:lang w:val="vi-VN"/>
        </w:rPr>
        <w:t xml:space="preserve"> </w:t>
      </w:r>
    </w:p>
    <w:p w14:paraId="1C5D405F" w14:textId="1E9773C1" w:rsidR="003F0174" w:rsidRPr="00397DEC" w:rsidRDefault="003F0174" w:rsidP="00397DEC">
      <w:pPr>
        <w:spacing w:after="0" w:line="360" w:lineRule="auto"/>
        <w:ind w:firstLine="720"/>
        <w:jc w:val="both"/>
        <w:rPr>
          <w:lang w:val="vi-VN"/>
        </w:rPr>
      </w:pPr>
      <w:r w:rsidRPr="00A31C5C">
        <w:rPr>
          <w:lang w:val="vi-VN"/>
        </w:rPr>
        <w:t>- GV chuẩn bị bài giảng, đăng tải bài dạy theo yêu cầu</w:t>
      </w:r>
      <w:r w:rsidR="00A31C5C" w:rsidRPr="007707EE">
        <w:rPr>
          <w:lang w:val="vi-VN"/>
        </w:rPr>
        <w:t xml:space="preserve"> (đề cương, bài giảng PP, scom</w:t>
      </w:r>
      <w:r w:rsidR="00D65D85" w:rsidRPr="00D65D85">
        <w:rPr>
          <w:lang w:val="vi-VN"/>
        </w:rPr>
        <w:t>e</w:t>
      </w:r>
      <w:r w:rsidR="00A31C5C" w:rsidRPr="007707EE">
        <w:rPr>
          <w:lang w:val="vi-VN"/>
        </w:rPr>
        <w:t xml:space="preserve"> tài liệu giáo trình tham khảo, bài tập. </w:t>
      </w:r>
      <w:r w:rsidR="00A31C5C" w:rsidRPr="00D65D85">
        <w:rPr>
          <w:lang w:val="vi-VN"/>
        </w:rPr>
        <w:t xml:space="preserve">Những môn mới đề nghị cemina đề cương. </w:t>
      </w:r>
    </w:p>
    <w:p w14:paraId="78938758" w14:textId="455C28EA" w:rsidR="00983C47" w:rsidRDefault="00983C47" w:rsidP="00397DEC">
      <w:pPr>
        <w:pStyle w:val="oancuaDanhsach"/>
        <w:numPr>
          <w:ilvl w:val="1"/>
          <w:numId w:val="3"/>
        </w:numPr>
        <w:spacing w:after="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>Công tác đào tạo hệ VLVH</w:t>
      </w:r>
      <w:r w:rsidR="007462E3" w:rsidRPr="007462E3">
        <w:rPr>
          <w:b/>
          <w:bCs/>
          <w:lang w:val="vi-VN"/>
        </w:rPr>
        <w:t>, bồi dưỡng</w:t>
      </w:r>
    </w:p>
    <w:p w14:paraId="03E8E999" w14:textId="64BFE592" w:rsidR="005E23B4" w:rsidRPr="005E23B4" w:rsidRDefault="005E23B4" w:rsidP="00397DEC">
      <w:pPr>
        <w:spacing w:after="0" w:line="360" w:lineRule="auto"/>
        <w:ind w:firstLine="720"/>
        <w:jc w:val="both"/>
        <w:rPr>
          <w:lang w:val="vi-VN"/>
        </w:rPr>
      </w:pPr>
      <w:r w:rsidRPr="005E23B4">
        <w:rPr>
          <w:lang w:val="vi-VN"/>
        </w:rPr>
        <w:lastRenderedPageBreak/>
        <w:t xml:space="preserve">-  Đăng bài giảng trước khi dạy; hoàn thành điểm chuyên cần, giữa kỳ trước thi kết thúc học phần. </w:t>
      </w:r>
    </w:p>
    <w:p w14:paraId="6EC4A58C" w14:textId="613B2A11" w:rsidR="007462E3" w:rsidRDefault="005E23B4" w:rsidP="00397DEC">
      <w:pPr>
        <w:spacing w:after="0" w:line="360" w:lineRule="auto"/>
        <w:ind w:firstLine="720"/>
        <w:jc w:val="both"/>
        <w:rPr>
          <w:lang w:val="vi-VN"/>
        </w:rPr>
      </w:pPr>
      <w:r w:rsidRPr="005E23B4">
        <w:rPr>
          <w:lang w:val="vi-VN"/>
        </w:rPr>
        <w:t xml:space="preserve">- Tuyển sinh thêm các lớp khóa 64: địa bàn Hà Nội, Nam Định, TPHCM, Đắc Lắc, </w:t>
      </w:r>
      <w:r w:rsidR="007462E3" w:rsidRPr="005E23B4">
        <w:rPr>
          <w:lang w:val="vi-VN"/>
        </w:rPr>
        <w:t xml:space="preserve"> </w:t>
      </w:r>
      <w:r w:rsidRPr="005E23B4">
        <w:rPr>
          <w:lang w:val="vi-VN"/>
        </w:rPr>
        <w:t xml:space="preserve">Nghệ An. Triển khai dạy các lớp này. </w:t>
      </w:r>
    </w:p>
    <w:p w14:paraId="0F990E0D" w14:textId="423626A8" w:rsidR="005E23B4" w:rsidRPr="005E23B4" w:rsidRDefault="005E23B4" w:rsidP="005E449D">
      <w:pPr>
        <w:spacing w:after="0" w:line="360" w:lineRule="auto"/>
        <w:ind w:firstLine="720"/>
        <w:jc w:val="both"/>
        <w:rPr>
          <w:lang w:val="vi-VN"/>
        </w:rPr>
      </w:pPr>
      <w:r w:rsidRPr="000D46FB">
        <w:rPr>
          <w:lang w:val="vi-VN"/>
        </w:rPr>
        <w:t xml:space="preserve">- </w:t>
      </w:r>
      <w:r w:rsidR="000D46FB" w:rsidRPr="000D46FB">
        <w:rPr>
          <w:lang w:val="vi-VN"/>
        </w:rPr>
        <w:t>Triển khai một số lớp bồi dưỡng GVMN; bồi dưỡng chức danh nghề nghiệp (bài giảng, dạy);</w:t>
      </w:r>
      <w:r w:rsidR="005E449D" w:rsidRPr="005E449D">
        <w:rPr>
          <w:lang w:val="vi-VN"/>
        </w:rPr>
        <w:t xml:space="preserve"> cần hoàn thiện bài giảng elearning cấp độ 2 (deadline: 28/8/2023).</w:t>
      </w:r>
    </w:p>
    <w:p w14:paraId="011E3041" w14:textId="03800D88" w:rsidR="00983C47" w:rsidRPr="005E449D" w:rsidRDefault="005E449D" w:rsidP="005E449D">
      <w:pPr>
        <w:spacing w:after="0" w:line="360" w:lineRule="auto"/>
        <w:jc w:val="both"/>
        <w:rPr>
          <w:b/>
          <w:bCs/>
          <w:lang w:val="vi-VN"/>
        </w:rPr>
      </w:pPr>
      <w:r w:rsidRPr="005E449D">
        <w:rPr>
          <w:b/>
          <w:bCs/>
          <w:lang w:val="vi-VN"/>
        </w:rPr>
        <w:t>1.3.</w:t>
      </w:r>
      <w:r w:rsidR="006B41BE" w:rsidRPr="006B41BE">
        <w:rPr>
          <w:b/>
          <w:bCs/>
          <w:lang w:val="vi-VN"/>
        </w:rPr>
        <w:t xml:space="preserve"> </w:t>
      </w:r>
      <w:r w:rsidR="00983C47" w:rsidRPr="005E449D">
        <w:rPr>
          <w:b/>
          <w:bCs/>
          <w:lang w:val="vi-VN"/>
        </w:rPr>
        <w:t>Công tác đào tạo Sau đại học</w:t>
      </w:r>
    </w:p>
    <w:p w14:paraId="6DE00FB5" w14:textId="7279B588" w:rsidR="0007245F" w:rsidRDefault="004E09FC" w:rsidP="005E449D">
      <w:pPr>
        <w:spacing w:after="0" w:line="360" w:lineRule="auto"/>
        <w:ind w:firstLine="720"/>
        <w:jc w:val="both"/>
        <w:rPr>
          <w:lang w:val="vi-VN"/>
        </w:rPr>
      </w:pPr>
      <w:r w:rsidRPr="004E09FC">
        <w:rPr>
          <w:lang w:val="vi-VN"/>
        </w:rPr>
        <w:t xml:space="preserve">- </w:t>
      </w:r>
      <w:r w:rsidR="005E449D" w:rsidRPr="005E449D">
        <w:rPr>
          <w:lang w:val="vi-VN"/>
        </w:rPr>
        <w:t xml:space="preserve"> </w:t>
      </w:r>
      <w:r w:rsidR="00E37A28" w:rsidRPr="00E37A28">
        <w:rPr>
          <w:lang w:val="vi-VN"/>
        </w:rPr>
        <w:t>T</w:t>
      </w:r>
      <w:r w:rsidR="00E37A28" w:rsidRPr="00397DEC">
        <w:rPr>
          <w:lang w:val="vi-VN"/>
        </w:rPr>
        <w:t>hực hi</w:t>
      </w:r>
      <w:r w:rsidR="00397DEC" w:rsidRPr="005E449D">
        <w:rPr>
          <w:lang w:val="vi-VN"/>
        </w:rPr>
        <w:t xml:space="preserve">ện </w:t>
      </w:r>
      <w:r w:rsidR="005E449D" w:rsidRPr="005E449D">
        <w:rPr>
          <w:lang w:val="vi-VN"/>
        </w:rPr>
        <w:t xml:space="preserve">công tác tuyển sinh khóa 31 (đợt 2); </w:t>
      </w:r>
    </w:p>
    <w:p w14:paraId="1417D875" w14:textId="55FD5383" w:rsidR="005E449D" w:rsidRDefault="005E449D" w:rsidP="005E449D">
      <w:pPr>
        <w:spacing w:after="0" w:line="360" w:lineRule="auto"/>
        <w:ind w:firstLine="720"/>
        <w:jc w:val="both"/>
        <w:rPr>
          <w:lang w:val="vi-VN"/>
        </w:rPr>
      </w:pPr>
      <w:r w:rsidRPr="005E449D">
        <w:rPr>
          <w:lang w:val="vi-VN"/>
        </w:rPr>
        <w:t>-  Triển khai kế hoạch giảng dạy khóa 30, khóa 31;</w:t>
      </w:r>
    </w:p>
    <w:p w14:paraId="1B79B37C" w14:textId="0D2A51CE" w:rsidR="005E449D" w:rsidRPr="003D37EB" w:rsidRDefault="00AE6D4B" w:rsidP="003D37EB">
      <w:pPr>
        <w:spacing w:after="0" w:line="360" w:lineRule="auto"/>
        <w:ind w:firstLine="720"/>
        <w:jc w:val="both"/>
        <w:rPr>
          <w:lang w:val="vi-VN"/>
        </w:rPr>
      </w:pPr>
      <w:r w:rsidRPr="00AE6D4B">
        <w:rPr>
          <w:lang w:val="vi-VN"/>
        </w:rPr>
        <w:t>-</w:t>
      </w:r>
      <w:r w:rsidR="005E449D" w:rsidRPr="005E449D">
        <w:rPr>
          <w:lang w:val="vi-VN"/>
        </w:rPr>
        <w:t xml:space="preserve"> </w:t>
      </w:r>
      <w:r w:rsidRPr="00AE6D4B">
        <w:rPr>
          <w:lang w:val="vi-VN"/>
        </w:rPr>
        <w:t>Triển khai đề tài khoa học cấp trường trọng điểm về Phát triển chương trình đào tạo thạc sĩ theo tiếp cận CDIO</w:t>
      </w:r>
      <w:r w:rsidR="003D37EB" w:rsidRPr="003D37EB">
        <w:rPr>
          <w:lang w:val="vi-VN"/>
        </w:rPr>
        <w:t>.</w:t>
      </w:r>
    </w:p>
    <w:p w14:paraId="44A56D98" w14:textId="6EB50DA7" w:rsidR="00983C47" w:rsidRDefault="005E449D" w:rsidP="005E449D">
      <w:pPr>
        <w:spacing w:after="0" w:line="360" w:lineRule="auto"/>
        <w:jc w:val="both"/>
        <w:rPr>
          <w:b/>
          <w:bCs/>
          <w:lang w:val="vi-VN"/>
        </w:rPr>
      </w:pPr>
      <w:r w:rsidRPr="005E449D">
        <w:rPr>
          <w:b/>
          <w:bCs/>
          <w:lang w:val="vi-VN"/>
        </w:rPr>
        <w:t>1.4</w:t>
      </w:r>
      <w:r w:rsidRPr="005E449D">
        <w:rPr>
          <w:lang w:val="vi-VN"/>
        </w:rPr>
        <w:t xml:space="preserve">. </w:t>
      </w:r>
      <w:r w:rsidR="00983C47">
        <w:rPr>
          <w:b/>
          <w:bCs/>
          <w:lang w:val="vi-VN"/>
        </w:rPr>
        <w:t>Công tác Kiểm định đánh giá CT thạc sĩ</w:t>
      </w:r>
    </w:p>
    <w:p w14:paraId="1CFAE1A8" w14:textId="08FC1864" w:rsidR="005E449D" w:rsidRPr="005E449D" w:rsidRDefault="005E449D" w:rsidP="005E449D">
      <w:pPr>
        <w:spacing w:after="0" w:line="360" w:lineRule="auto"/>
        <w:jc w:val="both"/>
        <w:rPr>
          <w:lang w:val="vi-VN"/>
        </w:rPr>
      </w:pPr>
      <w:r>
        <w:rPr>
          <w:b/>
          <w:bCs/>
          <w:lang w:val="vi-VN"/>
        </w:rPr>
        <w:tab/>
      </w:r>
      <w:r w:rsidRPr="005E449D">
        <w:rPr>
          <w:lang w:val="vi-VN"/>
        </w:rPr>
        <w:t>Deadline hoàn thành báo cáo các tiêu chuẩn và danh mục minh chứng cuối tháng 8/2023. Phụ trách tổng hợp các tiêu chuẩn (theo quyết định: Thu Hạnh; Trang). Thời hạn nộp cho người phụ trách rà soát cho ngành GDMN: 5/9/2023.</w:t>
      </w:r>
    </w:p>
    <w:p w14:paraId="52463694" w14:textId="15639072" w:rsidR="00AE6D4B" w:rsidRPr="005E449D" w:rsidRDefault="005E449D" w:rsidP="005E449D">
      <w:pPr>
        <w:spacing w:after="0" w:line="360" w:lineRule="auto"/>
        <w:ind w:firstLine="720"/>
        <w:jc w:val="both"/>
        <w:rPr>
          <w:lang w:val="vi-VN"/>
        </w:rPr>
      </w:pPr>
      <w:r w:rsidRPr="005E449D">
        <w:rPr>
          <w:lang w:val="vi-VN"/>
        </w:rPr>
        <w:t>Các TC 6, 7, 8: đã có các báo cáo chung; TC 1, 2, 3, 4: Yến phụ trách đã xong; TC 10, 11: Quỳnh Anh đã xong.</w:t>
      </w:r>
    </w:p>
    <w:p w14:paraId="2E2A407A" w14:textId="5213EB1C" w:rsidR="00042B9F" w:rsidRDefault="0041595F" w:rsidP="005E449D">
      <w:pPr>
        <w:pStyle w:val="oancuaDanhsach"/>
        <w:numPr>
          <w:ilvl w:val="1"/>
          <w:numId w:val="12"/>
        </w:numPr>
        <w:spacing w:after="0" w:line="360" w:lineRule="auto"/>
        <w:rPr>
          <w:lang w:val="vi-VN"/>
        </w:rPr>
      </w:pPr>
      <w:r w:rsidRPr="005E449D">
        <w:rPr>
          <w:b/>
          <w:bCs/>
          <w:lang w:val="vi-VN"/>
        </w:rPr>
        <w:t>Hoạt động công đoàn</w:t>
      </w:r>
      <w:r w:rsidR="00F33784" w:rsidRPr="005E449D">
        <w:rPr>
          <w:b/>
          <w:bCs/>
        </w:rPr>
        <w:t xml:space="preserve"> </w:t>
      </w:r>
      <w:r w:rsidRPr="005E449D">
        <w:rPr>
          <w:lang w:val="vi-VN"/>
        </w:rPr>
        <w:t xml:space="preserve"> </w:t>
      </w:r>
    </w:p>
    <w:p w14:paraId="65048C8F" w14:textId="18CAA468" w:rsidR="00DB0DF1" w:rsidRPr="00DB0DF1" w:rsidRDefault="00DB0DF1" w:rsidP="00DB0DF1">
      <w:pPr>
        <w:spacing w:after="0" w:line="360" w:lineRule="auto"/>
        <w:ind w:firstLine="720"/>
        <w:rPr>
          <w:lang w:val="vi-VN"/>
        </w:rPr>
      </w:pPr>
      <w:r w:rsidRPr="00DB0DF1">
        <w:rPr>
          <w:lang w:val="vi-VN"/>
        </w:rPr>
        <w:t xml:space="preserve">Trường Sư phạm sẽ tổ chức Hội nghị đánh giá kết quả năm học 2023 - 2024, triển khai nhiệm vụ năm học 2023-2024 tại Hội trường tầng 8-NĐH, thành phần tham dự là toàn thể viên chức, người lao động SPV và khách mời. </w:t>
      </w:r>
    </w:p>
    <w:p w14:paraId="27062B26" w14:textId="18351B21" w:rsidR="004E09FC" w:rsidRDefault="00F8211D" w:rsidP="005E449D">
      <w:pPr>
        <w:pStyle w:val="oancuaDanhsach"/>
        <w:numPr>
          <w:ilvl w:val="1"/>
          <w:numId w:val="12"/>
        </w:numPr>
        <w:spacing w:after="0" w:line="240" w:lineRule="auto"/>
        <w:jc w:val="both"/>
        <w:rPr>
          <w:b/>
          <w:bCs/>
        </w:rPr>
      </w:pPr>
      <w:r w:rsidRPr="003D716E">
        <w:rPr>
          <w:b/>
          <w:bCs/>
        </w:rPr>
        <w:t>Thảo luận</w:t>
      </w:r>
    </w:p>
    <w:p w14:paraId="5EDAB39B" w14:textId="77777777" w:rsidR="004E09FC" w:rsidRPr="004E09FC" w:rsidRDefault="004E09FC" w:rsidP="004E09FC">
      <w:pPr>
        <w:pStyle w:val="oancuaDanhsach"/>
        <w:spacing w:after="0" w:line="240" w:lineRule="auto"/>
        <w:ind w:left="1440"/>
        <w:jc w:val="both"/>
        <w:rPr>
          <w:b/>
          <w:bCs/>
        </w:rPr>
      </w:pPr>
    </w:p>
    <w:p w14:paraId="312D56E0" w14:textId="607365A4" w:rsidR="00F8211D" w:rsidRPr="00F8211D" w:rsidRDefault="00F8211D" w:rsidP="00F8211D">
      <w:pPr>
        <w:pStyle w:val="oancuaDanhsach"/>
        <w:spacing w:after="0" w:line="240" w:lineRule="auto"/>
        <w:ind w:left="1440"/>
        <w:jc w:val="both"/>
      </w:pPr>
      <w:r>
        <w:t>--------------------------------------------------------------------------------</w:t>
      </w:r>
    </w:p>
    <w:sectPr w:rsidR="00F8211D" w:rsidRPr="00F8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52"/>
    <w:multiLevelType w:val="hybridMultilevel"/>
    <w:tmpl w:val="AF304C14"/>
    <w:lvl w:ilvl="0" w:tplc="5BE495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E55F1"/>
    <w:multiLevelType w:val="hybridMultilevel"/>
    <w:tmpl w:val="C69AAE4C"/>
    <w:lvl w:ilvl="0" w:tplc="B9FC675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2C2B1D"/>
    <w:multiLevelType w:val="hybridMultilevel"/>
    <w:tmpl w:val="A0DEDF60"/>
    <w:lvl w:ilvl="0" w:tplc="944497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F2C0B"/>
    <w:multiLevelType w:val="hybridMultilevel"/>
    <w:tmpl w:val="5AEC731A"/>
    <w:lvl w:ilvl="0" w:tplc="C7D0EF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D02BD"/>
    <w:multiLevelType w:val="hybridMultilevel"/>
    <w:tmpl w:val="8E04D8A6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3D92CD6"/>
    <w:multiLevelType w:val="hybridMultilevel"/>
    <w:tmpl w:val="9A8A3A60"/>
    <w:lvl w:ilvl="0" w:tplc="54781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0750E"/>
    <w:multiLevelType w:val="multilevel"/>
    <w:tmpl w:val="C48814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F7F5FC2"/>
    <w:multiLevelType w:val="hybridMultilevel"/>
    <w:tmpl w:val="D2BC056E"/>
    <w:lvl w:ilvl="0" w:tplc="D458F5F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952A18"/>
    <w:multiLevelType w:val="hybridMultilevel"/>
    <w:tmpl w:val="EE12DCAA"/>
    <w:lvl w:ilvl="0" w:tplc="25CC5E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8E0"/>
    <w:multiLevelType w:val="multilevel"/>
    <w:tmpl w:val="9FEA4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47A4131"/>
    <w:multiLevelType w:val="hybridMultilevel"/>
    <w:tmpl w:val="D4F8DAFC"/>
    <w:lvl w:ilvl="0" w:tplc="5AF01FC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E626BA"/>
    <w:multiLevelType w:val="hybridMultilevel"/>
    <w:tmpl w:val="FA54F168"/>
    <w:lvl w:ilvl="0" w:tplc="32A0A1C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463B90"/>
    <w:multiLevelType w:val="multilevel"/>
    <w:tmpl w:val="7E24D0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75865593">
    <w:abstractNumId w:val="8"/>
  </w:num>
  <w:num w:numId="2" w16cid:durableId="914053809">
    <w:abstractNumId w:val="4"/>
  </w:num>
  <w:num w:numId="3" w16cid:durableId="1157451273">
    <w:abstractNumId w:val="9"/>
  </w:num>
  <w:num w:numId="4" w16cid:durableId="406419456">
    <w:abstractNumId w:val="1"/>
  </w:num>
  <w:num w:numId="5" w16cid:durableId="862014648">
    <w:abstractNumId w:val="3"/>
  </w:num>
  <w:num w:numId="6" w16cid:durableId="538395316">
    <w:abstractNumId w:val="10"/>
  </w:num>
  <w:num w:numId="7" w16cid:durableId="1536233486">
    <w:abstractNumId w:val="0"/>
  </w:num>
  <w:num w:numId="8" w16cid:durableId="450782006">
    <w:abstractNumId w:val="7"/>
  </w:num>
  <w:num w:numId="9" w16cid:durableId="577638634">
    <w:abstractNumId w:val="11"/>
  </w:num>
  <w:num w:numId="10" w16cid:durableId="1262378691">
    <w:abstractNumId w:val="5"/>
  </w:num>
  <w:num w:numId="11" w16cid:durableId="1988780186">
    <w:abstractNumId w:val="2"/>
  </w:num>
  <w:num w:numId="12" w16cid:durableId="328598960">
    <w:abstractNumId w:val="6"/>
  </w:num>
  <w:num w:numId="13" w16cid:durableId="1214193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2A45"/>
    <w:rsid w:val="00042B9F"/>
    <w:rsid w:val="00057A76"/>
    <w:rsid w:val="0007245F"/>
    <w:rsid w:val="000D46FB"/>
    <w:rsid w:val="000E1E1A"/>
    <w:rsid w:val="00163D9B"/>
    <w:rsid w:val="00182E09"/>
    <w:rsid w:val="0020247E"/>
    <w:rsid w:val="002E491E"/>
    <w:rsid w:val="00393FE2"/>
    <w:rsid w:val="00397DEC"/>
    <w:rsid w:val="003A5799"/>
    <w:rsid w:val="003A672D"/>
    <w:rsid w:val="003D37EB"/>
    <w:rsid w:val="003D716E"/>
    <w:rsid w:val="003E5223"/>
    <w:rsid w:val="003F0174"/>
    <w:rsid w:val="0041595F"/>
    <w:rsid w:val="00453E31"/>
    <w:rsid w:val="0046249B"/>
    <w:rsid w:val="004B242B"/>
    <w:rsid w:val="004E09FC"/>
    <w:rsid w:val="005253E0"/>
    <w:rsid w:val="00551B33"/>
    <w:rsid w:val="00552A45"/>
    <w:rsid w:val="005A568A"/>
    <w:rsid w:val="005E23B4"/>
    <w:rsid w:val="005E449D"/>
    <w:rsid w:val="006A0478"/>
    <w:rsid w:val="006B41BE"/>
    <w:rsid w:val="006D1F04"/>
    <w:rsid w:val="006D5E3F"/>
    <w:rsid w:val="006F7E3D"/>
    <w:rsid w:val="007462E3"/>
    <w:rsid w:val="0075377B"/>
    <w:rsid w:val="00754565"/>
    <w:rsid w:val="007707EE"/>
    <w:rsid w:val="00784E62"/>
    <w:rsid w:val="0081725E"/>
    <w:rsid w:val="00841C12"/>
    <w:rsid w:val="00865634"/>
    <w:rsid w:val="008D00F0"/>
    <w:rsid w:val="008E333A"/>
    <w:rsid w:val="00983C47"/>
    <w:rsid w:val="00A1244E"/>
    <w:rsid w:val="00A31C5C"/>
    <w:rsid w:val="00A910F4"/>
    <w:rsid w:val="00AE6D4B"/>
    <w:rsid w:val="00B7732C"/>
    <w:rsid w:val="00BE6028"/>
    <w:rsid w:val="00BF3ACC"/>
    <w:rsid w:val="00C25820"/>
    <w:rsid w:val="00CC07ED"/>
    <w:rsid w:val="00CD0EC9"/>
    <w:rsid w:val="00CE546F"/>
    <w:rsid w:val="00CE5C26"/>
    <w:rsid w:val="00D349D3"/>
    <w:rsid w:val="00D52C11"/>
    <w:rsid w:val="00D65D85"/>
    <w:rsid w:val="00D9112B"/>
    <w:rsid w:val="00D963BB"/>
    <w:rsid w:val="00DA066C"/>
    <w:rsid w:val="00DB0DF1"/>
    <w:rsid w:val="00DB308F"/>
    <w:rsid w:val="00DB5189"/>
    <w:rsid w:val="00DD59CF"/>
    <w:rsid w:val="00DE5595"/>
    <w:rsid w:val="00E37A28"/>
    <w:rsid w:val="00E55153"/>
    <w:rsid w:val="00ED48D4"/>
    <w:rsid w:val="00F33784"/>
    <w:rsid w:val="00F34D54"/>
    <w:rsid w:val="00F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6118"/>
  <w15:chartTrackingRefBased/>
  <w15:docId w15:val="{0053D257-74F2-426B-BBBE-B744BCB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55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Hoang Yen</dc:creator>
  <cp:keywords/>
  <dc:description/>
  <cp:lastModifiedBy>Tran Thi Hoang Yen</cp:lastModifiedBy>
  <cp:revision>59</cp:revision>
  <dcterms:created xsi:type="dcterms:W3CDTF">2023-05-15T06:29:00Z</dcterms:created>
  <dcterms:modified xsi:type="dcterms:W3CDTF">2023-08-17T03:46:00Z</dcterms:modified>
</cp:coreProperties>
</file>