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77DD" w14:textId="77777777" w:rsidR="00B26A87" w:rsidRDefault="00B26A87">
      <w:pPr>
        <w:rPr>
          <w:rFonts w:ascii="Times New Roman" w:hAnsi="Times New Roman" w:cs="Times New Roman"/>
        </w:rPr>
      </w:pPr>
      <w:r w:rsidRPr="00B26A87">
        <w:rPr>
          <w:rFonts w:ascii="Times New Roman" w:hAnsi="Times New Roman" w:cs="Times New Roman"/>
          <w:sz w:val="26"/>
          <w:szCs w:val="26"/>
        </w:rPr>
        <w:t>Khung trình độ năng lực Quốc gia và Chuẩn nghề nghiệp giáo viên mầm non</w:t>
      </w:r>
      <w:r w:rsidRPr="00B26A87">
        <w:rPr>
          <w:rFonts w:ascii="Times New Roman" w:hAnsi="Times New Roman" w:cs="Times New Roman"/>
          <w:sz w:val="26"/>
          <w:szCs w:val="26"/>
        </w:rPr>
        <w:t>:</w:t>
      </w:r>
      <w:r w:rsidRPr="00B26A87">
        <w:rPr>
          <w:rFonts w:ascii="Times New Roman" w:hAnsi="Times New Roman" w:cs="Times New Roman"/>
        </w:rPr>
        <w:t xml:space="preserve"> </w:t>
      </w:r>
    </w:p>
    <w:p w14:paraId="049EA7D7" w14:textId="051969E0" w:rsidR="00B26A87" w:rsidRPr="00B26A87" w:rsidRDefault="00B26A87">
      <w:pPr>
        <w:rPr>
          <w:rFonts w:ascii="Times New Roman" w:hAnsi="Times New Roman" w:cs="Times New Roman"/>
        </w:rPr>
      </w:pPr>
      <w:r w:rsidRPr="00B26A87">
        <w:rPr>
          <w:rFonts w:ascii="Times New Roman" w:hAnsi="Times New Roman" w:cs="Times New Roman"/>
        </w:rPr>
        <w:t>https://thuvienphapluat.vn/van-ban/Giao-duc/Thong-tu-26-2018-TT-BGDDT-chuan-nghe-nghiep-giao-vien-mam-non-402061.aspx</w:t>
      </w:r>
    </w:p>
    <w:sectPr w:rsidR="00B26A87" w:rsidRPr="00B2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87"/>
    <w:rsid w:val="0043383F"/>
    <w:rsid w:val="00B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B76A"/>
  <w15:chartTrackingRefBased/>
  <w15:docId w15:val="{ED1CCA8F-6D9F-4216-9699-0F9ABC1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2024-08-05T11:29:00Z</dcterms:created>
  <dcterms:modified xsi:type="dcterms:W3CDTF">2024-08-05T11:32:00Z</dcterms:modified>
</cp:coreProperties>
</file>