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90"/>
      </w:tblGrid>
      <w:tr w:rsidR="00A60BF2" w14:paraId="40D22F5A" w14:textId="77777777" w:rsidTr="001C216F">
        <w:tc>
          <w:tcPr>
            <w:tcW w:w="4248" w:type="dxa"/>
          </w:tcPr>
          <w:p w14:paraId="0A34E229" w14:textId="77777777" w:rsidR="00A60BF2" w:rsidRPr="00A60BF2" w:rsidRDefault="00A60BF2" w:rsidP="00602EDA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A60BF2">
              <w:rPr>
                <w:b w:val="0"/>
                <w:bCs w:val="0"/>
                <w:sz w:val="26"/>
                <w:szCs w:val="26"/>
              </w:rPr>
              <w:t>TRƯỜNG SƯ PHẠM</w:t>
            </w:r>
          </w:p>
          <w:p w14:paraId="30464012" w14:textId="018D1007" w:rsidR="00A60BF2" w:rsidRPr="00A60BF2" w:rsidRDefault="00A60BF2" w:rsidP="00602EDA">
            <w:pPr>
              <w:jc w:val="center"/>
              <w:rPr>
                <w:sz w:val="26"/>
                <w:szCs w:val="26"/>
                <w:u w:val="single"/>
              </w:rPr>
            </w:pPr>
            <w:r w:rsidRPr="00A60BF2">
              <w:rPr>
                <w:sz w:val="24"/>
                <w:szCs w:val="24"/>
                <w:u w:val="single"/>
              </w:rPr>
              <w:t>KHOA TOÁN-TRƯỜNG SƯ PHẠM</w:t>
            </w:r>
          </w:p>
        </w:tc>
        <w:tc>
          <w:tcPr>
            <w:tcW w:w="5490" w:type="dxa"/>
          </w:tcPr>
          <w:p w14:paraId="38D1EC4F" w14:textId="77777777" w:rsidR="00A60BF2" w:rsidRDefault="00A60BF2" w:rsidP="00602EDA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A60BF2">
              <w:rPr>
                <w:b w:val="0"/>
                <w:bCs w:val="0"/>
                <w:sz w:val="26"/>
                <w:szCs w:val="26"/>
              </w:rPr>
              <w:t>CỘNG HÒA XÃ HỘI CHỦ NGHĨA VIỆT NAM</w:t>
            </w:r>
          </w:p>
          <w:p w14:paraId="1214BE38" w14:textId="75800AF9" w:rsidR="00A60BF2" w:rsidRPr="00A60BF2" w:rsidRDefault="00A60BF2" w:rsidP="00602EDA">
            <w:pPr>
              <w:jc w:val="center"/>
              <w:rPr>
                <w:sz w:val="26"/>
                <w:szCs w:val="26"/>
                <w:u w:val="single"/>
              </w:rPr>
            </w:pPr>
            <w:r w:rsidRPr="00A60BF2">
              <w:rPr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14:paraId="430D437C" w14:textId="37C2FA76" w:rsidR="00A60BF2" w:rsidRPr="001C216F" w:rsidRDefault="00A60BF2" w:rsidP="00602EDA">
      <w:pPr>
        <w:jc w:val="center"/>
        <w:rPr>
          <w:sz w:val="24"/>
          <w:szCs w:val="24"/>
        </w:rPr>
      </w:pPr>
    </w:p>
    <w:p w14:paraId="22DAF8E9" w14:textId="472371F0" w:rsidR="00281ACD" w:rsidRPr="001C216F" w:rsidRDefault="00602EDA" w:rsidP="00602EDA">
      <w:pPr>
        <w:jc w:val="center"/>
        <w:rPr>
          <w:sz w:val="32"/>
          <w:szCs w:val="32"/>
        </w:rPr>
      </w:pPr>
      <w:r w:rsidRPr="001C216F">
        <w:rPr>
          <w:sz w:val="32"/>
          <w:szCs w:val="32"/>
        </w:rPr>
        <w:t xml:space="preserve">BIÊN BẢN </w:t>
      </w:r>
      <w:r w:rsidR="000365DB" w:rsidRPr="001C216F">
        <w:rPr>
          <w:sz w:val="32"/>
          <w:szCs w:val="32"/>
        </w:rPr>
        <w:t>SINH HOẠT KHOA HỌC</w:t>
      </w:r>
    </w:p>
    <w:p w14:paraId="7A8BD873" w14:textId="77777777" w:rsidR="001C216F" w:rsidRPr="001036AE" w:rsidRDefault="001C216F">
      <w:pPr>
        <w:rPr>
          <w:b w:val="0"/>
          <w:bCs w:val="0"/>
          <w:sz w:val="2"/>
          <w:szCs w:val="2"/>
        </w:rPr>
      </w:pPr>
    </w:p>
    <w:p w14:paraId="6DF163F2" w14:textId="77777777" w:rsidR="00A3675E" w:rsidRPr="000365DB" w:rsidRDefault="00A3675E" w:rsidP="00A3675E">
      <w:pPr>
        <w:rPr>
          <w:b w:val="0"/>
          <w:bCs w:val="0"/>
        </w:rPr>
      </w:pPr>
      <w:r>
        <w:rPr>
          <w:b w:val="0"/>
          <w:bCs w:val="0"/>
        </w:rPr>
        <w:t>Thời gian: 7h00-11h00, ngày 09/12/2022.</w:t>
      </w:r>
    </w:p>
    <w:p w14:paraId="609426CF" w14:textId="77777777" w:rsidR="00A3675E" w:rsidRPr="000365DB" w:rsidRDefault="00A3675E" w:rsidP="00A3675E">
      <w:pPr>
        <w:rPr>
          <w:b w:val="0"/>
          <w:bCs w:val="0"/>
        </w:rPr>
      </w:pPr>
      <w:r>
        <w:rPr>
          <w:b w:val="0"/>
          <w:bCs w:val="0"/>
        </w:rPr>
        <w:t>Địa điểm</w:t>
      </w:r>
      <w:r w:rsidRPr="000365DB">
        <w:rPr>
          <w:b w:val="0"/>
          <w:bCs w:val="0"/>
        </w:rPr>
        <w:t>: A</w:t>
      </w:r>
      <w:r>
        <w:rPr>
          <w:b w:val="0"/>
          <w:bCs w:val="0"/>
        </w:rPr>
        <w:t>1.2</w:t>
      </w:r>
      <w:r w:rsidRPr="000365DB">
        <w:rPr>
          <w:b w:val="0"/>
          <w:bCs w:val="0"/>
        </w:rPr>
        <w:t>0</w:t>
      </w:r>
      <w:r>
        <w:rPr>
          <w:b w:val="0"/>
          <w:bCs w:val="0"/>
        </w:rPr>
        <w:t>6.</w:t>
      </w:r>
    </w:p>
    <w:p w14:paraId="5603E191" w14:textId="5632AAAC" w:rsidR="00A3675E" w:rsidRDefault="00A3675E">
      <w:pPr>
        <w:rPr>
          <w:b w:val="0"/>
          <w:bCs w:val="0"/>
        </w:rPr>
      </w:pPr>
      <w:r>
        <w:rPr>
          <w:b w:val="0"/>
          <w:bCs w:val="0"/>
        </w:rPr>
        <w:t>Chủ tọa: TS. Dương Xuân Giáp – Phó trưởng khoa</w:t>
      </w:r>
    </w:p>
    <w:p w14:paraId="5D5DBD0E" w14:textId="19D4D742" w:rsidR="00A3675E" w:rsidRDefault="00A3675E">
      <w:pPr>
        <w:rPr>
          <w:b w:val="0"/>
          <w:bCs w:val="0"/>
        </w:rPr>
      </w:pPr>
      <w:r>
        <w:rPr>
          <w:b w:val="0"/>
          <w:bCs w:val="0"/>
        </w:rPr>
        <w:t>Thư ký: PGS.TS. Nguyễn Văn Đức.</w:t>
      </w:r>
    </w:p>
    <w:p w14:paraId="31B4BA83" w14:textId="6C18EBC7" w:rsidR="00602EDA" w:rsidRPr="000365DB" w:rsidRDefault="00602EDA">
      <w:pPr>
        <w:rPr>
          <w:b w:val="0"/>
          <w:bCs w:val="0"/>
        </w:rPr>
      </w:pPr>
      <w:r w:rsidRPr="000365DB">
        <w:rPr>
          <w:b w:val="0"/>
          <w:bCs w:val="0"/>
        </w:rPr>
        <w:t xml:space="preserve">Họ và tên </w:t>
      </w:r>
      <w:r w:rsidR="00464984">
        <w:rPr>
          <w:b w:val="0"/>
          <w:bCs w:val="0"/>
        </w:rPr>
        <w:t>người báo cáo</w:t>
      </w:r>
      <w:r w:rsidRPr="000365DB">
        <w:rPr>
          <w:bCs w:val="0"/>
        </w:rPr>
        <w:t>:</w:t>
      </w:r>
      <w:r w:rsidR="00AB4368" w:rsidRPr="000365DB">
        <w:rPr>
          <w:bCs w:val="0"/>
        </w:rPr>
        <w:t xml:space="preserve"> </w:t>
      </w:r>
      <w:r w:rsidR="00A3675E">
        <w:rPr>
          <w:bCs w:val="0"/>
        </w:rPr>
        <w:t xml:space="preserve">TS. </w:t>
      </w:r>
      <w:r w:rsidR="000365DB" w:rsidRPr="000365DB">
        <w:rPr>
          <w:bCs w:val="0"/>
        </w:rPr>
        <w:t xml:space="preserve">Vũ Thị Hồng Thanh, </w:t>
      </w:r>
      <w:r w:rsidR="00A3675E">
        <w:rPr>
          <w:bCs w:val="0"/>
        </w:rPr>
        <w:t xml:space="preserve">PGS.TS. </w:t>
      </w:r>
      <w:r w:rsidR="000365DB" w:rsidRPr="000365DB">
        <w:rPr>
          <w:bCs w:val="0"/>
        </w:rPr>
        <w:t>Đinh Huy Hoàng</w:t>
      </w:r>
    </w:p>
    <w:p w14:paraId="433BBD03" w14:textId="7C3B96D2" w:rsidR="00602EDA" w:rsidRPr="000365DB" w:rsidRDefault="000365DB">
      <w:pPr>
        <w:rPr>
          <w:b w:val="0"/>
          <w:bCs w:val="0"/>
        </w:rPr>
      </w:pPr>
      <w:r>
        <w:rPr>
          <w:b w:val="0"/>
          <w:bCs w:val="0"/>
        </w:rPr>
        <w:t>Đơn vị</w:t>
      </w:r>
      <w:r w:rsidR="00602EDA" w:rsidRPr="000365DB">
        <w:rPr>
          <w:b w:val="0"/>
          <w:bCs w:val="0"/>
        </w:rPr>
        <w:t xml:space="preserve">: </w:t>
      </w:r>
      <w:r>
        <w:rPr>
          <w:b w:val="0"/>
          <w:bCs w:val="0"/>
        </w:rPr>
        <w:t xml:space="preserve">Khoa </w:t>
      </w:r>
      <w:r w:rsidR="00602EDA" w:rsidRPr="000365DB">
        <w:rPr>
          <w:b w:val="0"/>
          <w:bCs w:val="0"/>
        </w:rPr>
        <w:t>Toán</w:t>
      </w:r>
      <w:r>
        <w:rPr>
          <w:b w:val="0"/>
          <w:bCs w:val="0"/>
        </w:rPr>
        <w:t xml:space="preserve"> học - </w:t>
      </w:r>
      <w:r w:rsidR="00602EDA" w:rsidRPr="000365DB">
        <w:rPr>
          <w:b w:val="0"/>
          <w:bCs w:val="0"/>
        </w:rPr>
        <w:t>Trường</w:t>
      </w:r>
      <w:r>
        <w:rPr>
          <w:b w:val="0"/>
          <w:bCs w:val="0"/>
        </w:rPr>
        <w:t xml:space="preserve"> </w:t>
      </w:r>
      <w:r w:rsidR="00602EDA" w:rsidRPr="000365DB">
        <w:rPr>
          <w:b w:val="0"/>
          <w:bCs w:val="0"/>
        </w:rPr>
        <w:t>Sư phạm</w:t>
      </w:r>
    </w:p>
    <w:p w14:paraId="46CA78DF" w14:textId="6E74587F" w:rsidR="000365DB" w:rsidRDefault="000365DB">
      <w:pPr>
        <w:rPr>
          <w:b w:val="0"/>
          <w:bCs w:val="0"/>
        </w:rPr>
      </w:pPr>
      <w:r w:rsidRPr="000365DB">
        <w:rPr>
          <w:b w:val="0"/>
          <w:bCs w:val="0"/>
        </w:rPr>
        <w:t>Tên báo cáo: The fixed</w:t>
      </w:r>
      <w:r w:rsidR="00464984">
        <w:rPr>
          <w:b w:val="0"/>
          <w:bCs w:val="0"/>
        </w:rPr>
        <w:t xml:space="preserve"> </w:t>
      </w:r>
      <w:r w:rsidRPr="000365DB">
        <w:rPr>
          <w:b w:val="0"/>
          <w:bCs w:val="0"/>
        </w:rPr>
        <w:t>point</w:t>
      </w:r>
      <w:r w:rsidR="00464984">
        <w:rPr>
          <w:b w:val="0"/>
          <w:bCs w:val="0"/>
        </w:rPr>
        <w:t xml:space="preserve"> </w:t>
      </w:r>
      <w:r w:rsidRPr="000365DB">
        <w:rPr>
          <w:b w:val="0"/>
          <w:bCs w:val="0"/>
        </w:rPr>
        <w:t>theorem and the Inverse problem for fractal sets</w:t>
      </w:r>
    </w:p>
    <w:p w14:paraId="6592A8AA" w14:textId="0DB14655" w:rsidR="00602EDA" w:rsidRDefault="00602EDA">
      <w:pPr>
        <w:rPr>
          <w:b w:val="0"/>
          <w:bCs w:val="0"/>
        </w:rPr>
      </w:pPr>
      <w:r w:rsidRPr="00602EDA">
        <w:rPr>
          <w:b w:val="0"/>
          <w:bCs w:val="0"/>
          <w:i/>
          <w:iCs/>
        </w:rPr>
        <w:t>Những người tham dự</w:t>
      </w:r>
      <w:r>
        <w:rPr>
          <w:b w:val="0"/>
          <w:bCs w:val="0"/>
        </w:rPr>
        <w:t>:</w:t>
      </w:r>
      <w:r w:rsidR="00AB4368">
        <w:rPr>
          <w:b w:val="0"/>
          <w:bCs w:val="0"/>
        </w:rPr>
        <w:t xml:space="preserve"> </w:t>
      </w:r>
      <w:r w:rsidR="000365DB">
        <w:rPr>
          <w:b w:val="0"/>
          <w:bCs w:val="0"/>
        </w:rPr>
        <w:t xml:space="preserve">Vũ Thị Hồng Thanh, Đinh Huy Hoàng, Nguyễn Thị Hồng Loan, Dương Xuân Giáp, Nguyễn Văn Đức, </w:t>
      </w:r>
      <w:r w:rsidR="00AB4368">
        <w:rPr>
          <w:b w:val="0"/>
          <w:bCs w:val="0"/>
        </w:rPr>
        <w:t xml:space="preserve">Nguyễn Huy Chiêu, Lê Văn Thành, </w:t>
      </w:r>
      <w:r w:rsidR="000365DB">
        <w:rPr>
          <w:b w:val="0"/>
          <w:bCs w:val="0"/>
        </w:rPr>
        <w:t xml:space="preserve">Nguyễn Thị Thế, Nguyễn Duy Bình, Nguyễn </w:t>
      </w:r>
      <w:r w:rsidR="00464984">
        <w:rPr>
          <w:b w:val="0"/>
          <w:bCs w:val="0"/>
        </w:rPr>
        <w:t>Ngọc Bích</w:t>
      </w:r>
      <w:r w:rsidR="00D42605">
        <w:rPr>
          <w:b w:val="0"/>
          <w:bCs w:val="0"/>
        </w:rPr>
        <w:t>, Đào Thị Thanh Hà</w:t>
      </w:r>
      <w:r w:rsidR="00AB4368">
        <w:rPr>
          <w:b w:val="0"/>
          <w:bCs w:val="0"/>
        </w:rPr>
        <w:t>.</w:t>
      </w:r>
    </w:p>
    <w:p w14:paraId="321EB6CB" w14:textId="77777777" w:rsidR="001C216F" w:rsidRPr="00983C53" w:rsidRDefault="001C216F" w:rsidP="001C216F">
      <w:pPr>
        <w:jc w:val="center"/>
        <w:rPr>
          <w:bCs w:val="0"/>
          <w:sz w:val="8"/>
          <w:szCs w:val="8"/>
        </w:rPr>
      </w:pPr>
    </w:p>
    <w:p w14:paraId="3CD3459B" w14:textId="77777777" w:rsidR="00912154" w:rsidRDefault="00912154" w:rsidP="001C216F">
      <w:pPr>
        <w:jc w:val="center"/>
        <w:rPr>
          <w:bCs w:val="0"/>
        </w:rPr>
      </w:pPr>
    </w:p>
    <w:p w14:paraId="7353CBA4" w14:textId="469E2A8D" w:rsidR="004A0452" w:rsidRDefault="001C216F" w:rsidP="001C216F">
      <w:pPr>
        <w:jc w:val="center"/>
        <w:rPr>
          <w:bCs w:val="0"/>
        </w:rPr>
      </w:pPr>
      <w:r>
        <w:rPr>
          <w:bCs w:val="0"/>
        </w:rPr>
        <w:t>NỘI DUNG BÁO CÁO VÀ THẢO LUẬN</w:t>
      </w:r>
    </w:p>
    <w:p w14:paraId="546A371A" w14:textId="73848CD4" w:rsidR="005C7DA8" w:rsidRDefault="00912154" w:rsidP="00837CF7">
      <w:pPr>
        <w:rPr>
          <w:b w:val="0"/>
        </w:rPr>
      </w:pPr>
      <w:r>
        <w:rPr>
          <w:b w:val="0"/>
        </w:rPr>
        <w:t>1)</w:t>
      </w:r>
      <w:r w:rsidR="005C7DA8">
        <w:rPr>
          <w:b w:val="0"/>
        </w:rPr>
        <w:t xml:space="preserve"> Ánh xạ co trên không gian metric đầy đủ.</w:t>
      </w:r>
    </w:p>
    <w:p w14:paraId="49DA490B" w14:textId="608A1D36" w:rsidR="005C7DA8" w:rsidRDefault="00912154" w:rsidP="00837CF7">
      <w:pPr>
        <w:rPr>
          <w:b w:val="0"/>
        </w:rPr>
      </w:pPr>
      <w:r>
        <w:rPr>
          <w:b w:val="0"/>
        </w:rPr>
        <w:t>2)</w:t>
      </w:r>
      <w:r w:rsidR="005C7DA8">
        <w:rPr>
          <w:b w:val="0"/>
        </w:rPr>
        <w:t xml:space="preserve"> Metric Hausdorff</w:t>
      </w:r>
      <w:r w:rsidR="00D42605">
        <w:rPr>
          <w:b w:val="0"/>
        </w:rPr>
        <w:t>.</w:t>
      </w:r>
    </w:p>
    <w:p w14:paraId="00543E42" w14:textId="5A3DD036" w:rsidR="00D42605" w:rsidRDefault="00912154" w:rsidP="00D42605">
      <w:pPr>
        <w:rPr>
          <w:b w:val="0"/>
        </w:rPr>
      </w:pPr>
      <w:r>
        <w:rPr>
          <w:b w:val="0"/>
        </w:rPr>
        <w:t>3)</w:t>
      </w:r>
      <w:r w:rsidR="00D42605">
        <w:rPr>
          <w:b w:val="0"/>
        </w:rPr>
        <w:t xml:space="preserve"> Khái niệm tập bất biến và fractal.</w:t>
      </w:r>
    </w:p>
    <w:p w14:paraId="4A366930" w14:textId="3AA98FCF" w:rsidR="00D42605" w:rsidRDefault="00912154" w:rsidP="00837CF7">
      <w:pPr>
        <w:rPr>
          <w:b w:val="0"/>
        </w:rPr>
      </w:pPr>
      <w:r>
        <w:rPr>
          <w:b w:val="0"/>
        </w:rPr>
        <w:t>4)</w:t>
      </w:r>
      <w:r w:rsidR="00D42605">
        <w:rPr>
          <w:b w:val="0"/>
        </w:rPr>
        <w:t xml:space="preserve"> Định lý điểm bất động, họ hàm lặp và sự tồn tại các tập fractal.</w:t>
      </w:r>
    </w:p>
    <w:p w14:paraId="1FC25F5D" w14:textId="696856D9" w:rsidR="00912154" w:rsidRDefault="00912154" w:rsidP="00837CF7">
      <w:pPr>
        <w:rPr>
          <w:b w:val="0"/>
        </w:rPr>
      </w:pPr>
      <w:r>
        <w:rPr>
          <w:b w:val="0"/>
        </w:rPr>
        <w:t>5)</w:t>
      </w:r>
      <w:r w:rsidR="005C7DA8" w:rsidRPr="00983C53">
        <w:rPr>
          <w:b w:val="0"/>
        </w:rPr>
        <w:t xml:space="preserve"> Một số ví dụ về fractal</w:t>
      </w:r>
      <w:r w:rsidR="00D42605" w:rsidRPr="00983C53">
        <w:rPr>
          <w:b w:val="0"/>
        </w:rPr>
        <w:t>:</w:t>
      </w:r>
      <w:r w:rsidR="00983C53" w:rsidRPr="00983C53">
        <w:rPr>
          <w:b w:val="0"/>
        </w:rPr>
        <w:t xml:space="preserve"> </w:t>
      </w:r>
    </w:p>
    <w:p w14:paraId="437A6809" w14:textId="77777777" w:rsidR="00912154" w:rsidRDefault="00912154" w:rsidP="00912154">
      <w:pPr>
        <w:ind w:firstLine="720"/>
        <w:rPr>
          <w:b w:val="0"/>
        </w:rPr>
      </w:pPr>
      <w:r>
        <w:rPr>
          <w:b w:val="0"/>
        </w:rPr>
        <w:t xml:space="preserve">+ </w:t>
      </w:r>
      <w:r w:rsidR="00983C53" w:rsidRPr="00983C53">
        <w:rPr>
          <w:b w:val="0"/>
        </w:rPr>
        <w:t xml:space="preserve">Koch snowflake, </w:t>
      </w:r>
    </w:p>
    <w:p w14:paraId="7A71F7D4" w14:textId="77777777" w:rsidR="00912154" w:rsidRDefault="00912154" w:rsidP="00912154">
      <w:pPr>
        <w:ind w:firstLine="720"/>
        <w:rPr>
          <w:b w:val="0"/>
        </w:rPr>
      </w:pPr>
      <w:r>
        <w:rPr>
          <w:b w:val="0"/>
        </w:rPr>
        <w:t xml:space="preserve">+ </w:t>
      </w:r>
      <w:r w:rsidR="00983C53" w:rsidRPr="00983C53">
        <w:rPr>
          <w:b w:val="0"/>
        </w:rPr>
        <w:t xml:space="preserve">Leaf fern, </w:t>
      </w:r>
    </w:p>
    <w:p w14:paraId="01AE93D1" w14:textId="77777777" w:rsidR="00912154" w:rsidRDefault="00912154" w:rsidP="00912154">
      <w:pPr>
        <w:ind w:firstLine="720"/>
        <w:rPr>
          <w:b w:val="0"/>
        </w:rPr>
      </w:pPr>
      <w:r>
        <w:rPr>
          <w:b w:val="0"/>
        </w:rPr>
        <w:t xml:space="preserve">+ </w:t>
      </w:r>
      <w:r w:rsidR="00983C53" w:rsidRPr="00983C53">
        <w:rPr>
          <w:b w:val="0"/>
        </w:rPr>
        <w:t xml:space="preserve">Von Koch curve, </w:t>
      </w:r>
    </w:p>
    <w:p w14:paraId="3DA3FA16" w14:textId="77777777" w:rsidR="00912154" w:rsidRDefault="00912154" w:rsidP="00912154">
      <w:pPr>
        <w:ind w:firstLine="720"/>
        <w:rPr>
          <w:b w:val="0"/>
        </w:rPr>
      </w:pPr>
      <w:r>
        <w:rPr>
          <w:b w:val="0"/>
        </w:rPr>
        <w:t xml:space="preserve">+ </w:t>
      </w:r>
      <w:r w:rsidR="00983C53" w:rsidRPr="00983C53">
        <w:rPr>
          <w:b w:val="0"/>
        </w:rPr>
        <w:t xml:space="preserve">Cantor set, </w:t>
      </w:r>
    </w:p>
    <w:p w14:paraId="211DEA81" w14:textId="77777777" w:rsidR="00912154" w:rsidRDefault="00912154" w:rsidP="00912154">
      <w:pPr>
        <w:ind w:firstLine="720"/>
        <w:rPr>
          <w:b w:val="0"/>
        </w:rPr>
      </w:pPr>
      <w:r>
        <w:rPr>
          <w:b w:val="0"/>
        </w:rPr>
        <w:t xml:space="preserve">+ </w:t>
      </w:r>
      <w:r w:rsidR="00983C53" w:rsidRPr="00983C53">
        <w:rPr>
          <w:b w:val="0"/>
        </w:rPr>
        <w:t xml:space="preserve">Sierpinsky triangle, </w:t>
      </w:r>
    </w:p>
    <w:p w14:paraId="55ED792E" w14:textId="77777777" w:rsidR="00912154" w:rsidRDefault="00912154" w:rsidP="00912154">
      <w:pPr>
        <w:ind w:firstLine="720"/>
        <w:rPr>
          <w:b w:val="0"/>
        </w:rPr>
      </w:pPr>
      <w:r>
        <w:rPr>
          <w:b w:val="0"/>
        </w:rPr>
        <w:t xml:space="preserve">+ </w:t>
      </w:r>
      <w:r w:rsidR="00983C53" w:rsidRPr="00983C53">
        <w:rPr>
          <w:b w:val="0"/>
        </w:rPr>
        <w:t xml:space="preserve">Beautiful leaf, </w:t>
      </w:r>
    </w:p>
    <w:p w14:paraId="1CF40AB4" w14:textId="77777777" w:rsidR="00912154" w:rsidRDefault="00912154" w:rsidP="00912154">
      <w:pPr>
        <w:ind w:firstLine="720"/>
        <w:rPr>
          <w:b w:val="0"/>
        </w:rPr>
      </w:pPr>
      <w:r>
        <w:rPr>
          <w:b w:val="0"/>
        </w:rPr>
        <w:lastRenderedPageBreak/>
        <w:t xml:space="preserve">+ </w:t>
      </w:r>
      <w:r w:rsidR="00983C53" w:rsidRPr="00983C53">
        <w:rPr>
          <w:b w:val="0"/>
        </w:rPr>
        <w:t xml:space="preserve">Beautiful fern leaves, </w:t>
      </w:r>
    </w:p>
    <w:p w14:paraId="2585D258" w14:textId="77777777" w:rsidR="00912154" w:rsidRDefault="00912154" w:rsidP="00912154">
      <w:pPr>
        <w:ind w:firstLine="720"/>
        <w:rPr>
          <w:b w:val="0"/>
        </w:rPr>
      </w:pPr>
      <w:r>
        <w:rPr>
          <w:b w:val="0"/>
        </w:rPr>
        <w:t xml:space="preserve">+ </w:t>
      </w:r>
      <w:r w:rsidR="00983C53" w:rsidRPr="00983C53">
        <w:rPr>
          <w:b w:val="0"/>
        </w:rPr>
        <w:t xml:space="preserve">Hair band, </w:t>
      </w:r>
    </w:p>
    <w:p w14:paraId="1DDD15C7" w14:textId="77777777" w:rsidR="00912154" w:rsidRDefault="00912154" w:rsidP="00912154">
      <w:pPr>
        <w:ind w:firstLine="720"/>
        <w:rPr>
          <w:b w:val="0"/>
        </w:rPr>
      </w:pPr>
      <w:r>
        <w:rPr>
          <w:b w:val="0"/>
        </w:rPr>
        <w:t xml:space="preserve">+ </w:t>
      </w:r>
      <w:r w:rsidR="00983C53" w:rsidRPr="00983C53">
        <w:rPr>
          <w:b w:val="0"/>
        </w:rPr>
        <w:t xml:space="preserve">6-gon, </w:t>
      </w:r>
    </w:p>
    <w:p w14:paraId="22551F8C" w14:textId="23C99331" w:rsidR="005C7DA8" w:rsidRPr="00983C53" w:rsidRDefault="00912154" w:rsidP="00912154">
      <w:pPr>
        <w:ind w:firstLine="720"/>
        <w:rPr>
          <w:b w:val="0"/>
        </w:rPr>
      </w:pPr>
      <w:r>
        <w:rPr>
          <w:b w:val="0"/>
        </w:rPr>
        <w:t xml:space="preserve">+ </w:t>
      </w:r>
      <w:r w:rsidR="00983C53" w:rsidRPr="00983C53">
        <w:rPr>
          <w:b w:val="0"/>
        </w:rPr>
        <w:t>Cauliflower.</w:t>
      </w:r>
    </w:p>
    <w:p w14:paraId="161AAA2E" w14:textId="4155B5FF" w:rsidR="00912154" w:rsidRDefault="00912154" w:rsidP="00912154">
      <w:pPr>
        <w:rPr>
          <w:b w:val="0"/>
        </w:rPr>
      </w:pPr>
      <w:r>
        <w:rPr>
          <w:b w:val="0"/>
        </w:rPr>
        <w:t>6) Bài toán ngược đối với các tập fractal</w:t>
      </w:r>
    </w:p>
    <w:p w14:paraId="01DF6BFF" w14:textId="47FA3F81" w:rsidR="00D42605" w:rsidRPr="00837CF7" w:rsidRDefault="00912154" w:rsidP="00912154">
      <w:pPr>
        <w:rPr>
          <w:b w:val="0"/>
        </w:rPr>
      </w:pPr>
      <w:r>
        <w:rPr>
          <w:b w:val="0"/>
        </w:rPr>
        <w:t xml:space="preserve">7) </w:t>
      </w:r>
      <w:r w:rsidR="00D42605">
        <w:rPr>
          <w:b w:val="0"/>
        </w:rPr>
        <w:t xml:space="preserve">Thảo luận về chứng minh và ý nghĩa </w:t>
      </w:r>
      <w:r w:rsidR="00983C53">
        <w:rPr>
          <w:b w:val="0"/>
        </w:rPr>
        <w:t>của RIFS</w:t>
      </w:r>
      <w:r>
        <w:rPr>
          <w:b w:val="0"/>
        </w:rPr>
        <w:t xml:space="preserve"> </w:t>
      </w:r>
      <w:r w:rsidRPr="00912154">
        <w:rPr>
          <w:b w:val="0"/>
        </w:rPr>
        <w:t>(Rotations, Reflections and Iterated contractions Functions</w:t>
      </w:r>
      <w:r>
        <w:rPr>
          <w:b w:val="0"/>
        </w:rPr>
        <w:t xml:space="preserve"> </w:t>
      </w:r>
      <w:r w:rsidRPr="00912154">
        <w:rPr>
          <w:b w:val="0"/>
        </w:rPr>
        <w:t>System)</w:t>
      </w:r>
      <w:r w:rsidR="00983C53">
        <w:rPr>
          <w:b w:val="0"/>
        </w:rPr>
        <w:t>.</w:t>
      </w:r>
    </w:p>
    <w:p w14:paraId="6ABCAF6F" w14:textId="4417E8C0" w:rsidR="004A0452" w:rsidRPr="00464984" w:rsidRDefault="004A0452" w:rsidP="004A0452">
      <w:pPr>
        <w:ind w:left="3600" w:firstLine="72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</w:t>
      </w:r>
      <w:r w:rsidRPr="00464984">
        <w:rPr>
          <w:b w:val="0"/>
          <w:bCs w:val="0"/>
          <w:i/>
          <w:iCs/>
        </w:rPr>
        <w:t xml:space="preserve">Nghệ An, ngày </w:t>
      </w:r>
      <w:r w:rsidR="00464984">
        <w:rPr>
          <w:b w:val="0"/>
          <w:bCs w:val="0"/>
          <w:i/>
          <w:iCs/>
        </w:rPr>
        <w:t>09</w:t>
      </w:r>
      <w:r w:rsidRPr="00464984">
        <w:rPr>
          <w:b w:val="0"/>
          <w:bCs w:val="0"/>
          <w:i/>
          <w:iCs/>
        </w:rPr>
        <w:t xml:space="preserve"> tháng </w:t>
      </w:r>
      <w:r w:rsidR="000069DB" w:rsidRPr="00464984">
        <w:rPr>
          <w:b w:val="0"/>
          <w:bCs w:val="0"/>
          <w:i/>
          <w:iCs/>
        </w:rPr>
        <w:t>1</w:t>
      </w:r>
      <w:r w:rsidR="00464984">
        <w:rPr>
          <w:b w:val="0"/>
          <w:bCs w:val="0"/>
          <w:i/>
          <w:iCs/>
        </w:rPr>
        <w:t>2</w:t>
      </w:r>
      <w:r w:rsidRPr="00464984">
        <w:rPr>
          <w:b w:val="0"/>
          <w:bCs w:val="0"/>
          <w:i/>
          <w:iCs/>
        </w:rPr>
        <w:t xml:space="preserve"> năm </w:t>
      </w:r>
      <w:r w:rsidR="000069DB" w:rsidRPr="00464984">
        <w:rPr>
          <w:b w:val="0"/>
          <w:bCs w:val="0"/>
          <w:i/>
          <w:iCs/>
        </w:rPr>
        <w:t>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036AE" w14:paraId="0E2AE8B4" w14:textId="77777777" w:rsidTr="001036AE">
        <w:tc>
          <w:tcPr>
            <w:tcW w:w="4788" w:type="dxa"/>
          </w:tcPr>
          <w:p w14:paraId="2609CADA" w14:textId="77777777" w:rsidR="001036AE" w:rsidRDefault="001036AE" w:rsidP="001036AE">
            <w:pPr>
              <w:jc w:val="center"/>
            </w:pPr>
            <w:r w:rsidRPr="004A0452">
              <w:t>Thư kí</w:t>
            </w:r>
          </w:p>
          <w:p w14:paraId="05E886D5" w14:textId="77777777" w:rsidR="001036AE" w:rsidRDefault="001036AE" w:rsidP="001036AE">
            <w:pPr>
              <w:jc w:val="center"/>
            </w:pPr>
          </w:p>
          <w:p w14:paraId="60005A21" w14:textId="4BD4A802" w:rsidR="001036AE" w:rsidRDefault="001036AE" w:rsidP="00912154"/>
          <w:p w14:paraId="383E3C5A" w14:textId="77777777" w:rsidR="00912154" w:rsidRDefault="00912154" w:rsidP="00912154"/>
          <w:p w14:paraId="2D26E15B" w14:textId="77777777" w:rsidR="001036AE" w:rsidRDefault="001036AE" w:rsidP="001036AE">
            <w:pPr>
              <w:jc w:val="center"/>
            </w:pPr>
          </w:p>
          <w:p w14:paraId="651ECFCE" w14:textId="035B8FC3" w:rsidR="001036AE" w:rsidRDefault="001036AE" w:rsidP="001036AE">
            <w:pPr>
              <w:jc w:val="center"/>
            </w:pPr>
            <w:r>
              <w:t>PGS.TS. Nguyễn Văn Đức</w:t>
            </w:r>
          </w:p>
        </w:tc>
        <w:tc>
          <w:tcPr>
            <w:tcW w:w="4788" w:type="dxa"/>
          </w:tcPr>
          <w:p w14:paraId="6021F92F" w14:textId="77777777" w:rsidR="001036AE" w:rsidRDefault="001036AE" w:rsidP="001036AE">
            <w:pPr>
              <w:jc w:val="center"/>
            </w:pPr>
            <w:r w:rsidRPr="004A0452">
              <w:t>Chủ tọa</w:t>
            </w:r>
          </w:p>
          <w:p w14:paraId="3D19484A" w14:textId="77777777" w:rsidR="001036AE" w:rsidRDefault="001036AE" w:rsidP="001036AE">
            <w:pPr>
              <w:jc w:val="center"/>
            </w:pPr>
          </w:p>
          <w:p w14:paraId="5CAA154C" w14:textId="479E37B5" w:rsidR="001036AE" w:rsidRDefault="001036AE" w:rsidP="001036AE">
            <w:pPr>
              <w:jc w:val="center"/>
            </w:pPr>
          </w:p>
          <w:p w14:paraId="6CD53EBC" w14:textId="77777777" w:rsidR="00912154" w:rsidRDefault="00912154" w:rsidP="00912154"/>
          <w:p w14:paraId="522C78F3" w14:textId="77777777" w:rsidR="001036AE" w:rsidRDefault="001036AE" w:rsidP="001036AE">
            <w:pPr>
              <w:jc w:val="center"/>
            </w:pPr>
          </w:p>
          <w:p w14:paraId="6A16F7BC" w14:textId="60F8892B" w:rsidR="001036AE" w:rsidRDefault="001036AE" w:rsidP="001036AE">
            <w:pPr>
              <w:jc w:val="center"/>
            </w:pPr>
            <w:r>
              <w:t>TS. Dương Xuân Giáp</w:t>
            </w:r>
          </w:p>
        </w:tc>
      </w:tr>
    </w:tbl>
    <w:p w14:paraId="3C949677" w14:textId="7544CC6E" w:rsidR="000069DB" w:rsidRPr="001036AE" w:rsidRDefault="000069DB" w:rsidP="001036AE">
      <w:pPr>
        <w:spacing w:line="240" w:lineRule="auto"/>
        <w:rPr>
          <w:sz w:val="2"/>
          <w:szCs w:val="2"/>
        </w:rPr>
      </w:pPr>
    </w:p>
    <w:sectPr w:rsidR="000069DB" w:rsidRPr="001036AE" w:rsidSect="00912154">
      <w:footerReference w:type="default" r:id="rId7"/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2A43" w14:textId="77777777" w:rsidR="00E41E99" w:rsidRDefault="00E41E99" w:rsidP="004A0452">
      <w:pPr>
        <w:spacing w:line="240" w:lineRule="auto"/>
      </w:pPr>
      <w:r>
        <w:separator/>
      </w:r>
    </w:p>
  </w:endnote>
  <w:endnote w:type="continuationSeparator" w:id="0">
    <w:p w14:paraId="0C401EF0" w14:textId="77777777" w:rsidR="00E41E99" w:rsidRDefault="00E41E99" w:rsidP="004A0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BX1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7A99" w14:textId="03404B8B" w:rsidR="004A0452" w:rsidRDefault="004A0452">
    <w:pPr>
      <w:pStyle w:val="Footer"/>
      <w:jc w:val="center"/>
    </w:pPr>
  </w:p>
  <w:p w14:paraId="32DC0E48" w14:textId="77777777" w:rsidR="004A0452" w:rsidRDefault="004A0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440F" w14:textId="77777777" w:rsidR="00E41E99" w:rsidRDefault="00E41E99" w:rsidP="004A0452">
      <w:pPr>
        <w:spacing w:line="240" w:lineRule="auto"/>
      </w:pPr>
      <w:r>
        <w:separator/>
      </w:r>
    </w:p>
  </w:footnote>
  <w:footnote w:type="continuationSeparator" w:id="0">
    <w:p w14:paraId="0C660B67" w14:textId="77777777" w:rsidR="00E41E99" w:rsidRDefault="00E41E99" w:rsidP="004A04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820C0"/>
    <w:multiLevelType w:val="hybridMultilevel"/>
    <w:tmpl w:val="B112A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E5BB1"/>
    <w:multiLevelType w:val="hybridMultilevel"/>
    <w:tmpl w:val="8E6C66BE"/>
    <w:lvl w:ilvl="0" w:tplc="71BE13A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951519802">
    <w:abstractNumId w:val="1"/>
  </w:num>
  <w:num w:numId="2" w16cid:durableId="48270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EDA"/>
    <w:rsid w:val="000069DB"/>
    <w:rsid w:val="000365DB"/>
    <w:rsid w:val="000B44A1"/>
    <w:rsid w:val="001036AE"/>
    <w:rsid w:val="001C216F"/>
    <w:rsid w:val="0023272A"/>
    <w:rsid w:val="00281ACD"/>
    <w:rsid w:val="00333823"/>
    <w:rsid w:val="00464984"/>
    <w:rsid w:val="0048391D"/>
    <w:rsid w:val="004923C8"/>
    <w:rsid w:val="004A0452"/>
    <w:rsid w:val="005C7DA8"/>
    <w:rsid w:val="005F750C"/>
    <w:rsid w:val="00602EDA"/>
    <w:rsid w:val="0073672A"/>
    <w:rsid w:val="00837CF7"/>
    <w:rsid w:val="00912154"/>
    <w:rsid w:val="00983C53"/>
    <w:rsid w:val="00A3543C"/>
    <w:rsid w:val="00A3675E"/>
    <w:rsid w:val="00A60BF2"/>
    <w:rsid w:val="00A84393"/>
    <w:rsid w:val="00AB4368"/>
    <w:rsid w:val="00AB6B96"/>
    <w:rsid w:val="00B03B50"/>
    <w:rsid w:val="00B53D2E"/>
    <w:rsid w:val="00BA52F3"/>
    <w:rsid w:val="00D42605"/>
    <w:rsid w:val="00E41E99"/>
    <w:rsid w:val="00E43559"/>
    <w:rsid w:val="00F209F8"/>
    <w:rsid w:val="00F521D4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70B2A"/>
  <w15:docId w15:val="{DC6B6969-F2EB-4D28-B051-3513C798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4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452"/>
  </w:style>
  <w:style w:type="paragraph" w:styleId="Footer">
    <w:name w:val="footer"/>
    <w:basedOn w:val="Normal"/>
    <w:link w:val="FooterChar"/>
    <w:uiPriority w:val="99"/>
    <w:unhideWhenUsed/>
    <w:rsid w:val="004A04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452"/>
  </w:style>
  <w:style w:type="paragraph" w:styleId="ListParagraph">
    <w:name w:val="List Paragraph"/>
    <w:basedOn w:val="Normal"/>
    <w:uiPriority w:val="34"/>
    <w:qFormat/>
    <w:rsid w:val="00AB4368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A60B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83C53"/>
    <w:rPr>
      <w:rFonts w:ascii="CMBX12" w:hAnsi="CMBX1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Chien Thang</dc:creator>
  <cp:keywords/>
  <dc:description/>
  <cp:lastModifiedBy>Duong Xuan Giap</cp:lastModifiedBy>
  <cp:revision>27</cp:revision>
  <dcterms:created xsi:type="dcterms:W3CDTF">2022-10-30T17:08:00Z</dcterms:created>
  <dcterms:modified xsi:type="dcterms:W3CDTF">2022-12-09T03:30:00Z</dcterms:modified>
</cp:coreProperties>
</file>