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3" w:type="dxa"/>
        <w:jc w:val="center"/>
        <w:tblLook w:val="04A0" w:firstRow="1" w:lastRow="0" w:firstColumn="1" w:lastColumn="0" w:noHBand="0" w:noVBand="1"/>
      </w:tblPr>
      <w:tblGrid>
        <w:gridCol w:w="4105"/>
        <w:gridCol w:w="5638"/>
      </w:tblGrid>
      <w:tr w:rsidR="002225A6" w:rsidRPr="00CD0EDD" w14:paraId="72644248" w14:textId="77777777" w:rsidTr="006D6C92">
        <w:trPr>
          <w:jc w:val="center"/>
        </w:trPr>
        <w:tc>
          <w:tcPr>
            <w:tcW w:w="4105" w:type="dxa"/>
            <w:hideMark/>
          </w:tcPr>
          <w:p w14:paraId="3F0F35F4" w14:textId="77777777" w:rsidR="002225A6" w:rsidRPr="00CD0EDD" w:rsidRDefault="002225A6" w:rsidP="0033408A">
            <w:pPr>
              <w:spacing w:after="0" w:line="240" w:lineRule="auto"/>
              <w:jc w:val="center"/>
              <w:rPr>
                <w:rFonts w:ascii="Times New Roman" w:hAnsi="Times New Roman" w:cs="Times New Roman"/>
                <w:sz w:val="24"/>
                <w:szCs w:val="26"/>
              </w:rPr>
            </w:pPr>
            <w:r w:rsidRPr="00CD0EDD">
              <w:rPr>
                <w:rFonts w:ascii="Times New Roman" w:hAnsi="Times New Roman" w:cs="Times New Roman"/>
                <w:sz w:val="24"/>
                <w:szCs w:val="26"/>
                <w:lang w:val="nl-NL"/>
              </w:rPr>
              <w:t>TRƯỜNG ĐẠI HỌC VINH</w:t>
            </w:r>
          </w:p>
          <w:p w14:paraId="1756BC96" w14:textId="5E7780D2" w:rsidR="002225A6" w:rsidRPr="00CD0EDD" w:rsidRDefault="006D6C92" w:rsidP="0033408A">
            <w:pPr>
              <w:spacing w:after="0" w:line="240" w:lineRule="auto"/>
              <w:jc w:val="center"/>
              <w:rPr>
                <w:rFonts w:ascii="Times New Roman" w:hAnsi="Times New Roman" w:cs="Times New Roman"/>
                <w:b/>
                <w:sz w:val="24"/>
                <w:szCs w:val="26"/>
              </w:rPr>
            </w:pPr>
            <w:r>
              <w:rPr>
                <w:rFonts w:ascii="Times New Roman" w:hAnsi="Times New Roman" w:cs="Times New Roman"/>
                <w:b/>
                <w:sz w:val="24"/>
                <w:szCs w:val="26"/>
                <w:lang w:val="nl-NL"/>
              </w:rPr>
              <w:t>KHOA TOÁN-</w:t>
            </w:r>
            <w:r w:rsidR="002225A6">
              <w:rPr>
                <w:rFonts w:ascii="Times New Roman" w:hAnsi="Times New Roman" w:cs="Times New Roman"/>
                <w:b/>
                <w:sz w:val="24"/>
                <w:szCs w:val="26"/>
                <w:lang w:val="nl-NL"/>
              </w:rPr>
              <w:t>TRƯỜNG SƯ PHẠM</w:t>
            </w:r>
          </w:p>
          <w:p w14:paraId="758D8428" w14:textId="77777777" w:rsidR="002225A6" w:rsidRPr="00CD0EDD" w:rsidRDefault="002225A6" w:rsidP="0033408A">
            <w:pPr>
              <w:spacing w:after="0" w:line="240" w:lineRule="auto"/>
              <w:jc w:val="center"/>
              <w:rPr>
                <w:rFonts w:ascii="Times New Roman" w:hAnsi="Times New Roman" w:cs="Times New Roman"/>
                <w:sz w:val="24"/>
                <w:szCs w:val="26"/>
              </w:rPr>
            </w:pPr>
            <w:r w:rsidRPr="00CD0EDD">
              <w:rPr>
                <w:rFonts w:ascii="Times New Roman" w:hAnsi="Times New Roman" w:cs="Times New Roman"/>
                <w:sz w:val="24"/>
                <w:szCs w:val="26"/>
              </w:rPr>
              <w:t>¯¯¯¯¯¯¯¯¯¯¯¯</w:t>
            </w:r>
          </w:p>
        </w:tc>
        <w:tc>
          <w:tcPr>
            <w:tcW w:w="5638" w:type="dxa"/>
            <w:hideMark/>
          </w:tcPr>
          <w:p w14:paraId="5113DF2D" w14:textId="77777777" w:rsidR="002225A6" w:rsidRPr="00CD0EDD" w:rsidRDefault="002225A6" w:rsidP="0033408A">
            <w:pPr>
              <w:spacing w:after="0" w:line="240" w:lineRule="auto"/>
              <w:jc w:val="center"/>
              <w:rPr>
                <w:rFonts w:ascii="Times New Roman" w:hAnsi="Times New Roman" w:cs="Times New Roman"/>
                <w:sz w:val="24"/>
                <w:szCs w:val="26"/>
                <w:lang w:val="nl-NL"/>
              </w:rPr>
            </w:pPr>
            <w:r w:rsidRPr="00CD0EDD">
              <w:rPr>
                <w:rFonts w:ascii="Times New Roman" w:hAnsi="Times New Roman" w:cs="Times New Roman"/>
                <w:b/>
                <w:sz w:val="24"/>
                <w:szCs w:val="26"/>
                <w:lang w:val="nl-NL"/>
              </w:rPr>
              <w:t>CỘNG HOÀ XÃ HỘI CHỦ NGHĨA VIỆT NAM</w:t>
            </w:r>
          </w:p>
          <w:p w14:paraId="0265A9E0" w14:textId="77777777" w:rsidR="002225A6" w:rsidRPr="00CD0EDD" w:rsidRDefault="002225A6" w:rsidP="0033408A">
            <w:pPr>
              <w:spacing w:after="0" w:line="240" w:lineRule="auto"/>
              <w:jc w:val="center"/>
              <w:rPr>
                <w:rFonts w:ascii="Times New Roman" w:hAnsi="Times New Roman" w:cs="Times New Roman"/>
                <w:b/>
                <w:sz w:val="26"/>
                <w:szCs w:val="26"/>
              </w:rPr>
            </w:pPr>
            <w:r w:rsidRPr="00CD0EDD">
              <w:rPr>
                <w:rFonts w:ascii="Times New Roman" w:hAnsi="Times New Roman" w:cs="Times New Roman"/>
                <w:b/>
                <w:sz w:val="26"/>
                <w:szCs w:val="26"/>
              </w:rPr>
              <w:t>Độc lập - Tự do - Hạnh phúc</w:t>
            </w:r>
          </w:p>
          <w:p w14:paraId="1132B8C4" w14:textId="77777777" w:rsidR="002225A6" w:rsidRPr="00CD0EDD" w:rsidRDefault="002225A6" w:rsidP="0033408A">
            <w:pPr>
              <w:spacing w:after="0" w:line="240" w:lineRule="auto"/>
              <w:jc w:val="center"/>
              <w:rPr>
                <w:rFonts w:ascii="Times New Roman" w:hAnsi="Times New Roman" w:cs="Times New Roman"/>
                <w:b/>
                <w:sz w:val="26"/>
                <w:szCs w:val="26"/>
              </w:rPr>
            </w:pPr>
            <w:r w:rsidRPr="00CD0EDD">
              <w:rPr>
                <w:rFonts w:ascii="Times New Roman" w:hAnsi="Times New Roman" w:cs="Times New Roman"/>
                <w:sz w:val="26"/>
                <w:szCs w:val="26"/>
              </w:rPr>
              <w:t>¯¯¯¯¯¯¯¯¯¯¯¯¯¯¯¯¯¯¯¯¯¯¯¯</w:t>
            </w:r>
          </w:p>
          <w:p w14:paraId="61E6E822" w14:textId="4F815F1A" w:rsidR="002225A6" w:rsidRPr="00CD0EDD" w:rsidRDefault="002225A6" w:rsidP="0033408A">
            <w:pPr>
              <w:spacing w:after="0" w:line="240" w:lineRule="auto"/>
              <w:jc w:val="center"/>
              <w:rPr>
                <w:rFonts w:ascii="Times New Roman" w:hAnsi="Times New Roman" w:cs="Times New Roman"/>
                <w:sz w:val="26"/>
                <w:szCs w:val="26"/>
              </w:rPr>
            </w:pPr>
            <w:r w:rsidRPr="00CD0EDD">
              <w:rPr>
                <w:rFonts w:ascii="Times New Roman" w:hAnsi="Times New Roman" w:cs="Times New Roman"/>
                <w:i/>
                <w:sz w:val="26"/>
                <w:szCs w:val="26"/>
              </w:rPr>
              <w:t xml:space="preserve">Nghệ An, ngày </w:t>
            </w:r>
            <w:r w:rsidR="00A83BFF">
              <w:rPr>
                <w:rFonts w:ascii="Times New Roman" w:hAnsi="Times New Roman" w:cs="Times New Roman"/>
                <w:i/>
                <w:sz w:val="26"/>
                <w:szCs w:val="26"/>
              </w:rPr>
              <w:t>06</w:t>
            </w:r>
            <w:r w:rsidR="000C1C8D">
              <w:rPr>
                <w:rFonts w:ascii="Times New Roman" w:hAnsi="Times New Roman" w:cs="Times New Roman"/>
                <w:i/>
                <w:sz w:val="26"/>
                <w:szCs w:val="26"/>
              </w:rPr>
              <w:t xml:space="preserve"> </w:t>
            </w:r>
            <w:r w:rsidR="007C1694">
              <w:rPr>
                <w:rFonts w:ascii="Times New Roman" w:hAnsi="Times New Roman" w:cs="Times New Roman"/>
                <w:i/>
                <w:sz w:val="26"/>
                <w:szCs w:val="26"/>
              </w:rPr>
              <w:t xml:space="preserve">tháng </w:t>
            </w:r>
            <w:r w:rsidR="00A83BFF">
              <w:rPr>
                <w:rFonts w:ascii="Times New Roman" w:hAnsi="Times New Roman" w:cs="Times New Roman"/>
                <w:i/>
                <w:sz w:val="26"/>
                <w:szCs w:val="26"/>
              </w:rPr>
              <w:t>7</w:t>
            </w:r>
            <w:r>
              <w:rPr>
                <w:rFonts w:ascii="Times New Roman" w:hAnsi="Times New Roman" w:cs="Times New Roman"/>
                <w:i/>
                <w:sz w:val="26"/>
                <w:szCs w:val="26"/>
              </w:rPr>
              <w:t xml:space="preserve"> năm 2023</w:t>
            </w:r>
          </w:p>
        </w:tc>
      </w:tr>
    </w:tbl>
    <w:p w14:paraId="0B4FAD82" w14:textId="77777777" w:rsidR="002225A6" w:rsidRDefault="002225A6" w:rsidP="002225A6">
      <w:pPr>
        <w:rPr>
          <w:rFonts w:ascii="Times New Roman" w:hAnsi="Times New Roman" w:cs="Times New Roman"/>
          <w:sz w:val="24"/>
          <w:szCs w:val="24"/>
        </w:rPr>
      </w:pPr>
    </w:p>
    <w:p w14:paraId="0AC016B1" w14:textId="5FA06447" w:rsidR="00FA37D6" w:rsidRPr="000D111B" w:rsidRDefault="00FA37D6" w:rsidP="0098530B">
      <w:pPr>
        <w:spacing w:after="0"/>
        <w:jc w:val="center"/>
        <w:rPr>
          <w:rFonts w:ascii="Times New Roman" w:hAnsi="Times New Roman" w:cs="Times New Roman"/>
          <w:b/>
          <w:sz w:val="28"/>
          <w:szCs w:val="28"/>
        </w:rPr>
      </w:pPr>
      <w:r w:rsidRPr="000D111B">
        <w:rPr>
          <w:rFonts w:ascii="Times New Roman" w:hAnsi="Times New Roman" w:cs="Times New Roman"/>
          <w:b/>
          <w:sz w:val="28"/>
          <w:szCs w:val="28"/>
        </w:rPr>
        <w:t>BÁO CÁO SƠ KẾT</w:t>
      </w:r>
      <w:r w:rsidR="00DB6538">
        <w:rPr>
          <w:rFonts w:ascii="Times New Roman" w:hAnsi="Times New Roman" w:cs="Times New Roman"/>
          <w:b/>
          <w:sz w:val="28"/>
          <w:szCs w:val="28"/>
        </w:rPr>
        <w:t xml:space="preserve"> HOẠT ĐỘNG</w:t>
      </w:r>
      <w:r w:rsidRPr="000D111B">
        <w:rPr>
          <w:rFonts w:ascii="Times New Roman" w:hAnsi="Times New Roman" w:cs="Times New Roman"/>
          <w:b/>
          <w:sz w:val="28"/>
          <w:szCs w:val="28"/>
        </w:rPr>
        <w:t xml:space="preserve"> </w:t>
      </w:r>
      <w:r w:rsidR="0098530B">
        <w:rPr>
          <w:rFonts w:ascii="Times New Roman" w:hAnsi="Times New Roman" w:cs="Times New Roman"/>
          <w:b/>
          <w:sz w:val="28"/>
          <w:szCs w:val="28"/>
        </w:rPr>
        <w:t xml:space="preserve">6 THÁNG ĐẦU NĂM </w:t>
      </w:r>
      <w:r w:rsidR="00DB6538">
        <w:rPr>
          <w:rFonts w:ascii="Times New Roman" w:hAnsi="Times New Roman" w:cs="Times New Roman"/>
          <w:b/>
          <w:sz w:val="28"/>
          <w:szCs w:val="28"/>
        </w:rPr>
        <w:t>2023</w:t>
      </w:r>
    </w:p>
    <w:p w14:paraId="3901C5B9" w14:textId="77777777" w:rsidR="00E02B7B" w:rsidRDefault="00E02B7B" w:rsidP="002F5B78">
      <w:pPr>
        <w:spacing w:after="0" w:line="312" w:lineRule="auto"/>
        <w:ind w:firstLine="720"/>
        <w:rPr>
          <w:rFonts w:ascii="Times New Roman" w:hAnsi="Times New Roman" w:cs="Times New Roman"/>
          <w:b/>
          <w:sz w:val="28"/>
          <w:szCs w:val="28"/>
        </w:rPr>
      </w:pPr>
    </w:p>
    <w:p w14:paraId="14F0AFDE" w14:textId="1DAAE23D" w:rsidR="006E6121" w:rsidRPr="006E6121" w:rsidRDefault="006E6121" w:rsidP="006E6121">
      <w:pPr>
        <w:spacing w:after="0" w:line="312" w:lineRule="auto"/>
        <w:ind w:firstLine="720"/>
        <w:rPr>
          <w:rFonts w:ascii="Times New Roman" w:hAnsi="Times New Roman" w:cs="Times New Roman"/>
          <w:bCs/>
          <w:sz w:val="28"/>
          <w:szCs w:val="28"/>
        </w:rPr>
      </w:pPr>
      <w:r w:rsidRPr="006E6121">
        <w:rPr>
          <w:rFonts w:ascii="Times New Roman" w:hAnsi="Times New Roman" w:cs="Times New Roman"/>
          <w:bCs/>
          <w:sz w:val="28"/>
          <w:szCs w:val="28"/>
        </w:rPr>
        <w:t xml:space="preserve">Thực hiện </w:t>
      </w:r>
      <w:r>
        <w:rPr>
          <w:rFonts w:ascii="Times New Roman" w:hAnsi="Times New Roman" w:cs="Times New Roman"/>
          <w:bCs/>
          <w:sz w:val="28"/>
          <w:szCs w:val="28"/>
        </w:rPr>
        <w:t xml:space="preserve">theo kế hoạch của Nhà trường, Khoa Toán </w:t>
      </w:r>
      <w:r w:rsidR="00D812BE">
        <w:rPr>
          <w:rFonts w:ascii="Times New Roman" w:hAnsi="Times New Roman" w:cs="Times New Roman"/>
          <w:bCs/>
          <w:sz w:val="28"/>
          <w:szCs w:val="28"/>
        </w:rPr>
        <w:t xml:space="preserve">tổ chức sơ kết hoạt động 6 tháng đầu năm 2023 theo </w:t>
      </w:r>
      <w:r w:rsidR="00101401">
        <w:rPr>
          <w:rFonts w:ascii="Times New Roman" w:hAnsi="Times New Roman" w:cs="Times New Roman"/>
          <w:bCs/>
          <w:sz w:val="28"/>
          <w:szCs w:val="28"/>
        </w:rPr>
        <w:t>từng lĩnh vực như sau:</w:t>
      </w:r>
    </w:p>
    <w:p w14:paraId="085C4674" w14:textId="015E2CFE" w:rsidR="00CD5677" w:rsidRPr="002F5B78" w:rsidRDefault="00CD5677" w:rsidP="00392018">
      <w:pPr>
        <w:spacing w:after="0" w:line="312" w:lineRule="auto"/>
        <w:rPr>
          <w:rFonts w:ascii="Times New Roman" w:hAnsi="Times New Roman" w:cs="Times New Roman"/>
          <w:b/>
          <w:sz w:val="28"/>
          <w:szCs w:val="28"/>
        </w:rPr>
      </w:pPr>
      <w:r w:rsidRPr="002F5B78">
        <w:rPr>
          <w:rFonts w:ascii="Times New Roman" w:hAnsi="Times New Roman" w:cs="Times New Roman"/>
          <w:b/>
          <w:sz w:val="28"/>
          <w:szCs w:val="28"/>
        </w:rPr>
        <w:t xml:space="preserve">1. Về </w:t>
      </w:r>
      <w:r w:rsidR="00392018">
        <w:rPr>
          <w:rFonts w:ascii="Times New Roman" w:hAnsi="Times New Roman" w:cs="Times New Roman"/>
          <w:b/>
          <w:sz w:val="28"/>
          <w:szCs w:val="28"/>
        </w:rPr>
        <w:t>công tác đào tạo</w:t>
      </w:r>
      <w:r w:rsidR="00C10339">
        <w:rPr>
          <w:rFonts w:ascii="Times New Roman" w:hAnsi="Times New Roman" w:cs="Times New Roman"/>
          <w:b/>
          <w:sz w:val="28"/>
          <w:szCs w:val="28"/>
        </w:rPr>
        <w:t>:</w:t>
      </w:r>
    </w:p>
    <w:p w14:paraId="7ED97847" w14:textId="5EB8499D" w:rsidR="00971989" w:rsidRPr="00C25475" w:rsidRDefault="00971989" w:rsidP="00101401">
      <w:pPr>
        <w:spacing w:after="0" w:line="312" w:lineRule="auto"/>
        <w:rPr>
          <w:rFonts w:ascii="Times New Roman" w:hAnsi="Times New Roman" w:cs="Times New Roman"/>
          <w:b/>
          <w:bCs/>
          <w:i/>
          <w:iCs/>
          <w:sz w:val="28"/>
          <w:szCs w:val="28"/>
        </w:rPr>
      </w:pPr>
      <w:r w:rsidRPr="00C25475">
        <w:rPr>
          <w:rFonts w:ascii="Times New Roman" w:hAnsi="Times New Roman" w:cs="Times New Roman"/>
          <w:b/>
          <w:bCs/>
          <w:i/>
          <w:iCs/>
          <w:sz w:val="28"/>
          <w:szCs w:val="28"/>
        </w:rPr>
        <w:t xml:space="preserve">1.1. </w:t>
      </w:r>
      <w:r w:rsidR="00C25475" w:rsidRPr="00C25475">
        <w:rPr>
          <w:rFonts w:ascii="Times New Roman" w:hAnsi="Times New Roman" w:cs="Times New Roman"/>
          <w:b/>
          <w:bCs/>
          <w:i/>
          <w:iCs/>
          <w:sz w:val="28"/>
          <w:szCs w:val="28"/>
        </w:rPr>
        <w:t>Đào tạo đại học hệ chính quy:</w:t>
      </w:r>
    </w:p>
    <w:p w14:paraId="4599C1BD" w14:textId="1CE30C5E" w:rsidR="00C25475" w:rsidRDefault="00EF0377" w:rsidP="00085EBB">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H</w:t>
      </w:r>
      <w:r w:rsidR="00AC6A0A">
        <w:rPr>
          <w:rFonts w:ascii="Times New Roman" w:hAnsi="Times New Roman" w:cs="Times New Roman"/>
          <w:sz w:val="28"/>
          <w:szCs w:val="28"/>
        </w:rPr>
        <w:t>ọc kỳ 2</w:t>
      </w:r>
      <w:r w:rsidR="00A00E52">
        <w:rPr>
          <w:rFonts w:ascii="Times New Roman" w:hAnsi="Times New Roman" w:cs="Times New Roman"/>
          <w:sz w:val="28"/>
          <w:szCs w:val="28"/>
        </w:rPr>
        <w:t xml:space="preserve"> và học kì hè</w:t>
      </w:r>
      <w:r w:rsidR="00AC6A0A">
        <w:rPr>
          <w:rFonts w:ascii="Times New Roman" w:hAnsi="Times New Roman" w:cs="Times New Roman"/>
          <w:sz w:val="28"/>
          <w:szCs w:val="28"/>
        </w:rPr>
        <w:t xml:space="preserve"> năm học 2022-2023 </w:t>
      </w:r>
      <w:r>
        <w:rPr>
          <w:rFonts w:ascii="Times New Roman" w:hAnsi="Times New Roman" w:cs="Times New Roman"/>
          <w:sz w:val="28"/>
          <w:szCs w:val="28"/>
        </w:rPr>
        <w:t>có</w:t>
      </w:r>
      <w:r w:rsidR="00A640DE">
        <w:rPr>
          <w:rFonts w:ascii="Times New Roman" w:hAnsi="Times New Roman" w:cs="Times New Roman"/>
          <w:sz w:val="28"/>
          <w:szCs w:val="28"/>
        </w:rPr>
        <w:t xml:space="preserve"> </w:t>
      </w:r>
      <w:r w:rsidR="00641F8A">
        <w:rPr>
          <w:rFonts w:ascii="Times New Roman" w:hAnsi="Times New Roman" w:cs="Times New Roman"/>
          <w:b/>
          <w:bCs/>
          <w:sz w:val="28"/>
          <w:szCs w:val="28"/>
        </w:rPr>
        <w:t>79</w:t>
      </w:r>
      <w:r w:rsidR="00A640DE">
        <w:rPr>
          <w:rFonts w:ascii="Times New Roman" w:hAnsi="Times New Roman" w:cs="Times New Roman"/>
          <w:sz w:val="28"/>
          <w:szCs w:val="28"/>
        </w:rPr>
        <w:t xml:space="preserve"> lớp</w:t>
      </w:r>
      <w:r w:rsidR="00211F92">
        <w:rPr>
          <w:rFonts w:ascii="Times New Roman" w:hAnsi="Times New Roman" w:cs="Times New Roman"/>
          <w:sz w:val="28"/>
          <w:szCs w:val="28"/>
        </w:rPr>
        <w:t xml:space="preserve"> học phần</w:t>
      </w:r>
      <w:r w:rsidR="008C4782">
        <w:rPr>
          <w:rFonts w:ascii="Times New Roman" w:hAnsi="Times New Roman" w:cs="Times New Roman"/>
          <w:sz w:val="28"/>
          <w:szCs w:val="28"/>
        </w:rPr>
        <w:t xml:space="preserve"> (7</w:t>
      </w:r>
      <w:r w:rsidR="00641F8A">
        <w:rPr>
          <w:rFonts w:ascii="Times New Roman" w:hAnsi="Times New Roman" w:cs="Times New Roman"/>
          <w:sz w:val="28"/>
          <w:szCs w:val="28"/>
        </w:rPr>
        <w:t>4</w:t>
      </w:r>
      <w:r w:rsidR="008C4782">
        <w:rPr>
          <w:rFonts w:ascii="Times New Roman" w:hAnsi="Times New Roman" w:cs="Times New Roman"/>
          <w:sz w:val="28"/>
          <w:szCs w:val="28"/>
        </w:rPr>
        <w:t xml:space="preserve"> lớp HK2 và 5 lớp HK</w:t>
      </w:r>
      <w:r w:rsidR="00BD7E70">
        <w:rPr>
          <w:rFonts w:ascii="Times New Roman" w:hAnsi="Times New Roman" w:cs="Times New Roman"/>
          <w:sz w:val="28"/>
          <w:szCs w:val="28"/>
        </w:rPr>
        <w:t xml:space="preserve"> hè</w:t>
      </w:r>
      <w:r w:rsidR="008C4782">
        <w:rPr>
          <w:rFonts w:ascii="Times New Roman" w:hAnsi="Times New Roman" w:cs="Times New Roman"/>
          <w:sz w:val="28"/>
          <w:szCs w:val="28"/>
        </w:rPr>
        <w:t>)</w:t>
      </w:r>
      <w:r w:rsidR="00A640DE">
        <w:rPr>
          <w:rFonts w:ascii="Times New Roman" w:hAnsi="Times New Roman" w:cs="Times New Roman"/>
          <w:sz w:val="28"/>
          <w:szCs w:val="28"/>
        </w:rPr>
        <w:t xml:space="preserve"> </w:t>
      </w:r>
      <w:r w:rsidR="00CB1DF7">
        <w:rPr>
          <w:rFonts w:ascii="Times New Roman" w:hAnsi="Times New Roman" w:cs="Times New Roman"/>
          <w:sz w:val="28"/>
          <w:szCs w:val="28"/>
        </w:rPr>
        <w:t xml:space="preserve">với số </w:t>
      </w:r>
      <w:r w:rsidR="000E2A7F">
        <w:rPr>
          <w:rFonts w:ascii="Times New Roman" w:hAnsi="Times New Roman" w:cs="Times New Roman"/>
          <w:sz w:val="28"/>
          <w:szCs w:val="28"/>
        </w:rPr>
        <w:t>giờ</w:t>
      </w:r>
      <w:r w:rsidR="00CB1DF7">
        <w:rPr>
          <w:rFonts w:ascii="Times New Roman" w:hAnsi="Times New Roman" w:cs="Times New Roman"/>
          <w:sz w:val="28"/>
          <w:szCs w:val="28"/>
        </w:rPr>
        <w:t xml:space="preserve"> giảng dạy quy chuẩn là </w:t>
      </w:r>
      <w:r w:rsidR="002857EF">
        <w:rPr>
          <w:rFonts w:ascii="Times New Roman" w:hAnsi="Times New Roman" w:cs="Times New Roman"/>
          <w:b/>
          <w:bCs/>
          <w:sz w:val="28"/>
          <w:szCs w:val="28"/>
        </w:rPr>
        <w:t>5</w:t>
      </w:r>
      <w:r w:rsidR="00565DB1" w:rsidRPr="008F5276">
        <w:rPr>
          <w:rFonts w:ascii="Times New Roman" w:hAnsi="Times New Roman" w:cs="Times New Roman"/>
          <w:b/>
          <w:bCs/>
          <w:sz w:val="28"/>
          <w:szCs w:val="28"/>
        </w:rPr>
        <w:t>.</w:t>
      </w:r>
      <w:r w:rsidR="002857EF">
        <w:rPr>
          <w:rFonts w:ascii="Times New Roman" w:hAnsi="Times New Roman" w:cs="Times New Roman"/>
          <w:b/>
          <w:bCs/>
          <w:sz w:val="28"/>
          <w:szCs w:val="28"/>
        </w:rPr>
        <w:t>564</w:t>
      </w:r>
      <w:r w:rsidR="00314DF3">
        <w:rPr>
          <w:rFonts w:ascii="Times New Roman" w:hAnsi="Times New Roman" w:cs="Times New Roman"/>
          <w:sz w:val="28"/>
          <w:szCs w:val="28"/>
        </w:rPr>
        <w:t xml:space="preserve"> </w:t>
      </w:r>
      <w:r w:rsidR="00314DF3" w:rsidRPr="00980938">
        <w:rPr>
          <w:rFonts w:ascii="Times New Roman" w:hAnsi="Times New Roman" w:cs="Times New Roman"/>
          <w:b/>
          <w:bCs/>
          <w:sz w:val="28"/>
          <w:szCs w:val="28"/>
        </w:rPr>
        <w:t>(giờ chuẩn)</w:t>
      </w:r>
      <w:r w:rsidR="00565DB1">
        <w:rPr>
          <w:rFonts w:ascii="Times New Roman" w:hAnsi="Times New Roman" w:cs="Times New Roman"/>
          <w:sz w:val="28"/>
          <w:szCs w:val="28"/>
        </w:rPr>
        <w:t>.</w:t>
      </w:r>
      <w:r w:rsidR="00A640DE">
        <w:rPr>
          <w:rFonts w:ascii="Times New Roman" w:hAnsi="Times New Roman" w:cs="Times New Roman"/>
          <w:sz w:val="28"/>
          <w:szCs w:val="28"/>
        </w:rPr>
        <w:t xml:space="preserve"> </w:t>
      </w:r>
    </w:p>
    <w:p w14:paraId="3EFA97DA" w14:textId="483ECC8E" w:rsidR="00C25475" w:rsidRDefault="00E4206E" w:rsidP="000C1C8D">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Trong học kỳ</w:t>
      </w:r>
      <w:r w:rsidR="003E2B75">
        <w:rPr>
          <w:rFonts w:ascii="Times New Roman" w:hAnsi="Times New Roman" w:cs="Times New Roman"/>
          <w:sz w:val="28"/>
          <w:szCs w:val="28"/>
        </w:rPr>
        <w:t xml:space="preserve"> 2 năm học 2022-2023</w:t>
      </w:r>
      <w:r>
        <w:rPr>
          <w:rFonts w:ascii="Times New Roman" w:hAnsi="Times New Roman" w:cs="Times New Roman"/>
          <w:sz w:val="28"/>
          <w:szCs w:val="28"/>
        </w:rPr>
        <w:t xml:space="preserve"> này</w:t>
      </w:r>
      <w:r w:rsidR="000F6910">
        <w:rPr>
          <w:rFonts w:ascii="Times New Roman" w:hAnsi="Times New Roman" w:cs="Times New Roman"/>
          <w:sz w:val="28"/>
          <w:szCs w:val="28"/>
        </w:rPr>
        <w:t xml:space="preserve">, </w:t>
      </w:r>
      <w:r w:rsidR="00DD0F5B">
        <w:rPr>
          <w:rFonts w:ascii="Times New Roman" w:hAnsi="Times New Roman" w:cs="Times New Roman"/>
          <w:sz w:val="28"/>
          <w:szCs w:val="28"/>
        </w:rPr>
        <w:t xml:space="preserve">khoa Toán có 01 học phần dạy học theo đồ án, dự án (HP Số học </w:t>
      </w:r>
      <w:r w:rsidR="00C32554">
        <w:rPr>
          <w:rFonts w:ascii="Times New Roman" w:hAnsi="Times New Roman" w:cs="Times New Roman"/>
          <w:sz w:val="28"/>
          <w:szCs w:val="28"/>
        </w:rPr>
        <w:t>dạy cho khóa 62 ngành Sư phạm Toán và SP Toán CLC</w:t>
      </w:r>
      <w:r w:rsidR="00AC0C95">
        <w:rPr>
          <w:rFonts w:ascii="Times New Roman" w:hAnsi="Times New Roman" w:cs="Times New Roman"/>
          <w:sz w:val="28"/>
          <w:szCs w:val="28"/>
        </w:rPr>
        <w:t>, với 32</w:t>
      </w:r>
      <w:r w:rsidR="003F7626">
        <w:rPr>
          <w:rFonts w:ascii="Times New Roman" w:hAnsi="Times New Roman" w:cs="Times New Roman"/>
          <w:sz w:val="28"/>
          <w:szCs w:val="28"/>
        </w:rPr>
        <w:t>2</w:t>
      </w:r>
      <w:r w:rsidR="00AC0C95">
        <w:rPr>
          <w:rFonts w:ascii="Times New Roman" w:hAnsi="Times New Roman" w:cs="Times New Roman"/>
          <w:sz w:val="28"/>
          <w:szCs w:val="28"/>
        </w:rPr>
        <w:t xml:space="preserve"> sinh viên</w:t>
      </w:r>
      <w:r w:rsidR="00DD0F5B">
        <w:rPr>
          <w:rFonts w:ascii="Times New Roman" w:hAnsi="Times New Roman" w:cs="Times New Roman"/>
          <w:sz w:val="28"/>
          <w:szCs w:val="28"/>
        </w:rPr>
        <w:t>)</w:t>
      </w:r>
      <w:r w:rsidR="00AC0C95">
        <w:rPr>
          <w:rFonts w:ascii="Times New Roman" w:hAnsi="Times New Roman" w:cs="Times New Roman"/>
          <w:sz w:val="28"/>
          <w:szCs w:val="28"/>
        </w:rPr>
        <w:t xml:space="preserve">. </w:t>
      </w:r>
      <w:r w:rsidR="003E2B75">
        <w:rPr>
          <w:rFonts w:ascii="Times New Roman" w:hAnsi="Times New Roman" w:cs="Times New Roman"/>
          <w:sz w:val="28"/>
          <w:szCs w:val="28"/>
        </w:rPr>
        <w:t>Do số lượng sinh viên</w:t>
      </w:r>
      <w:r w:rsidR="00551369">
        <w:rPr>
          <w:rFonts w:ascii="Times New Roman" w:hAnsi="Times New Roman" w:cs="Times New Roman"/>
          <w:sz w:val="28"/>
          <w:szCs w:val="28"/>
        </w:rPr>
        <w:t xml:space="preserve"> K62</w:t>
      </w:r>
      <w:r w:rsidR="003E2B75">
        <w:rPr>
          <w:rFonts w:ascii="Times New Roman" w:hAnsi="Times New Roman" w:cs="Times New Roman"/>
          <w:sz w:val="28"/>
          <w:szCs w:val="28"/>
        </w:rPr>
        <w:t xml:space="preserve"> đông</w:t>
      </w:r>
      <w:r w:rsidR="006A6DA2">
        <w:rPr>
          <w:rFonts w:ascii="Times New Roman" w:hAnsi="Times New Roman" w:cs="Times New Roman"/>
          <w:sz w:val="28"/>
          <w:szCs w:val="28"/>
        </w:rPr>
        <w:t xml:space="preserve"> (322 sinh viên)</w:t>
      </w:r>
      <w:r w:rsidR="00551369">
        <w:rPr>
          <w:rFonts w:ascii="Times New Roman" w:hAnsi="Times New Roman" w:cs="Times New Roman"/>
          <w:sz w:val="28"/>
          <w:szCs w:val="28"/>
        </w:rPr>
        <w:t xml:space="preserve"> nên mỗi nhóm gồm 8-11 sinh viên được giao một đề tài đồ án, dự án. </w:t>
      </w:r>
      <w:r w:rsidR="00C603B7">
        <w:rPr>
          <w:rFonts w:ascii="Times New Roman" w:hAnsi="Times New Roman" w:cs="Times New Roman"/>
          <w:sz w:val="28"/>
          <w:szCs w:val="28"/>
        </w:rPr>
        <w:t xml:space="preserve">Hiện tại công tác đánh giá </w:t>
      </w:r>
      <w:r w:rsidR="008D4713">
        <w:rPr>
          <w:rFonts w:ascii="Times New Roman" w:hAnsi="Times New Roman" w:cs="Times New Roman"/>
          <w:sz w:val="28"/>
          <w:szCs w:val="28"/>
        </w:rPr>
        <w:t>đồ án, dự án đã được hoàn thành</w:t>
      </w:r>
      <w:r w:rsidR="001D75DA">
        <w:rPr>
          <w:rFonts w:ascii="Times New Roman" w:hAnsi="Times New Roman" w:cs="Times New Roman"/>
          <w:sz w:val="28"/>
          <w:szCs w:val="28"/>
        </w:rPr>
        <w:t xml:space="preserve"> (34 đồ án, dự án)</w:t>
      </w:r>
      <w:r w:rsidR="008D4713">
        <w:rPr>
          <w:rFonts w:ascii="Times New Roman" w:hAnsi="Times New Roman" w:cs="Times New Roman"/>
          <w:sz w:val="28"/>
          <w:szCs w:val="28"/>
        </w:rPr>
        <w:t>.</w:t>
      </w:r>
    </w:p>
    <w:p w14:paraId="391F3622" w14:textId="7FB76023" w:rsidR="00FE53DB" w:rsidRDefault="00FE53DB" w:rsidP="000C1C8D">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Khoa cũng đã tổ chức một số buổi online và trực tiếp để hướng dẫn, tập huấn cho sinh viên khóa</w:t>
      </w:r>
      <w:r w:rsidR="00FA37BB">
        <w:rPr>
          <w:rFonts w:ascii="Times New Roman" w:hAnsi="Times New Roman" w:cs="Times New Roman"/>
          <w:sz w:val="28"/>
          <w:szCs w:val="28"/>
        </w:rPr>
        <w:t xml:space="preserve"> 62 về sử dụng phần mềm soạn thảo Latex (Thầy Giáp và </w:t>
      </w:r>
      <w:r w:rsidR="00A20D3E">
        <w:rPr>
          <w:rFonts w:ascii="Times New Roman" w:hAnsi="Times New Roman" w:cs="Times New Roman"/>
          <w:sz w:val="28"/>
          <w:szCs w:val="28"/>
        </w:rPr>
        <w:t>thầy</w:t>
      </w:r>
      <w:r w:rsidR="001711C8">
        <w:rPr>
          <w:rFonts w:ascii="Times New Roman" w:hAnsi="Times New Roman" w:cs="Times New Roman"/>
          <w:sz w:val="28"/>
          <w:szCs w:val="28"/>
        </w:rPr>
        <w:t xml:space="preserve"> </w:t>
      </w:r>
      <w:r w:rsidR="00FA37BB">
        <w:rPr>
          <w:rFonts w:ascii="Times New Roman" w:hAnsi="Times New Roman" w:cs="Times New Roman"/>
          <w:sz w:val="28"/>
          <w:szCs w:val="28"/>
        </w:rPr>
        <w:t>Hữu Quang phụ trách hướng dẫn).</w:t>
      </w:r>
    </w:p>
    <w:p w14:paraId="339F4D71" w14:textId="05336C18" w:rsidR="007D5E77" w:rsidRDefault="007D5E77" w:rsidP="000C1C8D">
      <w:pPr>
        <w:spacing w:after="0" w:line="312" w:lineRule="auto"/>
        <w:ind w:firstLine="720"/>
        <w:jc w:val="both"/>
        <w:rPr>
          <w:rFonts w:ascii="Times New Roman" w:hAnsi="Times New Roman" w:cs="Times New Roman"/>
          <w:sz w:val="28"/>
          <w:szCs w:val="28"/>
        </w:rPr>
      </w:pPr>
      <w:r w:rsidRPr="00FA37BB">
        <w:rPr>
          <w:rFonts w:ascii="Times New Roman" w:hAnsi="Times New Roman" w:cs="Times New Roman"/>
          <w:sz w:val="28"/>
          <w:szCs w:val="28"/>
        </w:rPr>
        <w:t>Bắt đầu từ khóa 63, đối với học phần</w:t>
      </w:r>
      <w:r w:rsidRPr="00B80424">
        <w:rPr>
          <w:rFonts w:ascii="Times New Roman" w:hAnsi="Times New Roman" w:cs="Times New Roman"/>
          <w:bCs/>
          <w:sz w:val="28"/>
          <w:szCs w:val="28"/>
        </w:rPr>
        <w:t xml:space="preserve"> </w:t>
      </w:r>
      <w:r w:rsidRPr="00FF0632">
        <w:rPr>
          <w:rFonts w:ascii="Times New Roman" w:hAnsi="Times New Roman" w:cs="Times New Roman"/>
          <w:bCs/>
          <w:i/>
          <w:iCs/>
          <w:sz w:val="28"/>
          <w:szCs w:val="28"/>
        </w:rPr>
        <w:t>Ứng dụng</w:t>
      </w:r>
      <w:r>
        <w:rPr>
          <w:rFonts w:ascii="Times New Roman" w:hAnsi="Times New Roman" w:cs="Times New Roman"/>
          <w:bCs/>
          <w:sz w:val="28"/>
          <w:szCs w:val="28"/>
        </w:rPr>
        <w:t xml:space="preserve"> </w:t>
      </w:r>
      <w:r w:rsidRPr="000C1C8D">
        <w:rPr>
          <w:rFonts w:ascii="Times New Roman" w:hAnsi="Times New Roman" w:cs="Times New Roman"/>
          <w:bCs/>
          <w:i/>
          <w:iCs/>
          <w:sz w:val="28"/>
          <w:szCs w:val="28"/>
        </w:rPr>
        <w:t>IC</w:t>
      </w:r>
      <w:r>
        <w:rPr>
          <w:rFonts w:ascii="Times New Roman" w:hAnsi="Times New Roman" w:cs="Times New Roman"/>
          <w:bCs/>
          <w:i/>
          <w:iCs/>
          <w:sz w:val="28"/>
          <w:szCs w:val="28"/>
        </w:rPr>
        <w:t>T</w:t>
      </w:r>
      <w:r w:rsidRPr="000C1C8D">
        <w:rPr>
          <w:rFonts w:ascii="Times New Roman" w:hAnsi="Times New Roman" w:cs="Times New Roman"/>
          <w:bCs/>
          <w:i/>
          <w:iCs/>
          <w:sz w:val="28"/>
          <w:szCs w:val="28"/>
        </w:rPr>
        <w:t xml:space="preserve"> trong giáo dục</w:t>
      </w:r>
      <w:r>
        <w:rPr>
          <w:rFonts w:ascii="Times New Roman" w:hAnsi="Times New Roman" w:cs="Times New Roman"/>
          <w:bCs/>
          <w:sz w:val="28"/>
          <w:szCs w:val="28"/>
        </w:rPr>
        <w:t>, Khoa sẽ phân công giảng viên của Khoa Toán tham gia hướng dẫn sinh viên của chuyên ngành thực hiện phần tín chỉ dành cho đồ án, dự án, kết hợp phần kiến thức ICT đã được giảng viên Khoa Tin học giảng dạy với các phần mềm Toán để áp dụng vào xây dựng các sản phẩm bài giảng môn Toán và tổ chức hoạt động giáo dục đặc thù của ngành Sư phạm Toán</w:t>
      </w:r>
      <w:r w:rsidRPr="00B80424">
        <w:rPr>
          <w:rFonts w:ascii="Times New Roman" w:hAnsi="Times New Roman" w:cs="Times New Roman"/>
          <w:bCs/>
          <w:sz w:val="28"/>
          <w:szCs w:val="28"/>
        </w:rPr>
        <w:t>.</w:t>
      </w:r>
      <w:r>
        <w:rPr>
          <w:rFonts w:ascii="Times New Roman" w:hAnsi="Times New Roman" w:cs="Times New Roman"/>
          <w:bCs/>
          <w:sz w:val="28"/>
          <w:szCs w:val="28"/>
        </w:rPr>
        <w:t xml:space="preserve"> Bên cạnh đó, sinh viên còn được trang bị kỹ năng sử dụng phần mềm Toán cần thiết cho các học phần đồ án dự án chuyên ngành sau này.</w:t>
      </w:r>
      <w:r w:rsidR="00A20D3E">
        <w:rPr>
          <w:rFonts w:ascii="Times New Roman" w:hAnsi="Times New Roman" w:cs="Times New Roman"/>
          <w:bCs/>
          <w:sz w:val="28"/>
          <w:szCs w:val="28"/>
        </w:rPr>
        <w:t xml:space="preserve"> Khoa đã phân công TS. Nguyễn Hữu Quang, TS. Dương Xuân Giáp, PGS.TS. Nguyễn Văn Đức chuẩn bị</w:t>
      </w:r>
      <w:r w:rsidR="00B07CE3">
        <w:rPr>
          <w:rFonts w:ascii="Times New Roman" w:hAnsi="Times New Roman" w:cs="Times New Roman"/>
          <w:bCs/>
          <w:sz w:val="28"/>
          <w:szCs w:val="28"/>
        </w:rPr>
        <w:t xml:space="preserve"> thực hiện.</w:t>
      </w:r>
    </w:p>
    <w:p w14:paraId="46FF2416" w14:textId="004DD971" w:rsidR="00B81D66" w:rsidRDefault="00B81D66" w:rsidP="00B81D66">
      <w:pPr>
        <w:spacing w:after="0" w:line="312" w:lineRule="auto"/>
        <w:jc w:val="both"/>
        <w:rPr>
          <w:rFonts w:ascii="Times New Roman" w:hAnsi="Times New Roman" w:cs="Times New Roman"/>
          <w:b/>
          <w:bCs/>
          <w:sz w:val="28"/>
          <w:szCs w:val="28"/>
        </w:rPr>
      </w:pPr>
      <w:r w:rsidRPr="00B81D66">
        <w:rPr>
          <w:rFonts w:ascii="Times New Roman" w:hAnsi="Times New Roman" w:cs="Times New Roman"/>
          <w:b/>
          <w:bCs/>
          <w:i/>
          <w:iCs/>
          <w:sz w:val="28"/>
          <w:szCs w:val="28"/>
        </w:rPr>
        <w:t>1.2. Đào tạo đại học hệ vừa làm vừa học:</w:t>
      </w:r>
    </w:p>
    <w:p w14:paraId="15223487" w14:textId="39C82F79" w:rsidR="00B81D66" w:rsidRDefault="00B81D66" w:rsidP="00B81D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4A1CE8">
        <w:rPr>
          <w:rFonts w:ascii="Times New Roman" w:hAnsi="Times New Roman" w:cs="Times New Roman"/>
          <w:sz w:val="28"/>
          <w:szCs w:val="28"/>
        </w:rPr>
        <w:t xml:space="preserve">Trong nửa đầu năm 2023, Khoa Toán có </w:t>
      </w:r>
      <w:r w:rsidR="007938C2">
        <w:rPr>
          <w:rFonts w:ascii="Times New Roman" w:hAnsi="Times New Roman" w:cs="Times New Roman"/>
          <w:sz w:val="28"/>
          <w:szCs w:val="28"/>
        </w:rPr>
        <w:t>thực hiện đào tạo các lớp Sư phạm Toán hệ VLVH sau:</w:t>
      </w:r>
    </w:p>
    <w:p w14:paraId="48B3D81A" w14:textId="3C3DA555" w:rsidR="007938C2" w:rsidRDefault="002A446B" w:rsidP="00B81D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t>+ Tổ chức thi</w:t>
      </w:r>
      <w:r w:rsidR="00AB2311">
        <w:rPr>
          <w:rFonts w:ascii="Times New Roman" w:hAnsi="Times New Roman" w:cs="Times New Roman"/>
          <w:sz w:val="28"/>
          <w:szCs w:val="28"/>
        </w:rPr>
        <w:t>, chấm thi</w:t>
      </w:r>
      <w:r>
        <w:rPr>
          <w:rFonts w:ascii="Times New Roman" w:hAnsi="Times New Roman" w:cs="Times New Roman"/>
          <w:sz w:val="28"/>
          <w:szCs w:val="28"/>
        </w:rPr>
        <w:t xml:space="preserve"> tốt nghiệp ch</w:t>
      </w:r>
      <w:r w:rsidR="00AB2311">
        <w:rPr>
          <w:rFonts w:ascii="Times New Roman" w:hAnsi="Times New Roman" w:cs="Times New Roman"/>
          <w:sz w:val="28"/>
          <w:szCs w:val="28"/>
        </w:rPr>
        <w:t>o lớp SP Toán K62 tại TT GDTX tỉnh Bình Định</w:t>
      </w:r>
      <w:r w:rsidR="00E07479">
        <w:rPr>
          <w:rFonts w:ascii="Times New Roman" w:hAnsi="Times New Roman" w:cs="Times New Roman"/>
          <w:sz w:val="28"/>
          <w:szCs w:val="28"/>
        </w:rPr>
        <w:t xml:space="preserve"> (24 học viên)</w:t>
      </w:r>
      <w:r w:rsidR="00AB2311">
        <w:rPr>
          <w:rFonts w:ascii="Times New Roman" w:hAnsi="Times New Roman" w:cs="Times New Roman"/>
          <w:sz w:val="28"/>
          <w:szCs w:val="28"/>
        </w:rPr>
        <w:t>.</w:t>
      </w:r>
    </w:p>
    <w:p w14:paraId="6EBE628F" w14:textId="24AD567C" w:rsidR="00AB2311" w:rsidRDefault="00AB2311" w:rsidP="00B81D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E07479">
        <w:rPr>
          <w:rFonts w:ascii="Times New Roman" w:hAnsi="Times New Roman" w:cs="Times New Roman"/>
          <w:sz w:val="28"/>
          <w:szCs w:val="28"/>
        </w:rPr>
        <w:t>Tổ chức thi, chấm thi tốt nghiệp cho lớp SP Toán K62 tại TT GDTX số 2 Nghệ An (</w:t>
      </w:r>
      <w:r w:rsidR="00F74ABD">
        <w:rPr>
          <w:rFonts w:ascii="Times New Roman" w:hAnsi="Times New Roman" w:cs="Times New Roman"/>
          <w:sz w:val="28"/>
          <w:szCs w:val="28"/>
        </w:rPr>
        <w:t>34 học viên).</w:t>
      </w:r>
    </w:p>
    <w:p w14:paraId="093A6F0E" w14:textId="292A69EC" w:rsidR="00F74ABD" w:rsidRPr="001F6934" w:rsidRDefault="00F74ABD" w:rsidP="00B81D66">
      <w:pPr>
        <w:spacing w:after="0" w:line="312" w:lineRule="auto"/>
        <w:jc w:val="both"/>
        <w:rPr>
          <w:rFonts w:ascii="Times New Roman" w:hAnsi="Times New Roman" w:cs="Times New Roman"/>
          <w:color w:val="FF0000"/>
          <w:sz w:val="28"/>
          <w:szCs w:val="28"/>
        </w:rPr>
      </w:pPr>
      <w:r w:rsidRPr="00C54A3D">
        <w:rPr>
          <w:rFonts w:ascii="Times New Roman" w:hAnsi="Times New Roman" w:cs="Times New Roman"/>
          <w:sz w:val="28"/>
          <w:szCs w:val="28"/>
        </w:rPr>
        <w:tab/>
        <w:t xml:space="preserve">+ </w:t>
      </w:r>
      <w:r w:rsidR="00C54A3D" w:rsidRPr="00C54A3D">
        <w:rPr>
          <w:rFonts w:ascii="Times New Roman" w:hAnsi="Times New Roman" w:cs="Times New Roman"/>
          <w:sz w:val="28"/>
          <w:szCs w:val="28"/>
        </w:rPr>
        <w:t>Tổ chức dạy học HK</w:t>
      </w:r>
      <w:r w:rsidR="000A0E55">
        <w:rPr>
          <w:rFonts w:ascii="Times New Roman" w:hAnsi="Times New Roman" w:cs="Times New Roman"/>
          <w:sz w:val="28"/>
          <w:szCs w:val="28"/>
        </w:rPr>
        <w:t>4</w:t>
      </w:r>
      <w:r w:rsidR="00C54A3D" w:rsidRPr="00C54A3D">
        <w:rPr>
          <w:rFonts w:ascii="Times New Roman" w:hAnsi="Times New Roman" w:cs="Times New Roman"/>
          <w:sz w:val="28"/>
          <w:szCs w:val="28"/>
        </w:rPr>
        <w:t xml:space="preserve"> trong khung CTĐT cho lớp K6</w:t>
      </w:r>
      <w:r w:rsidR="000A0E55">
        <w:rPr>
          <w:rFonts w:ascii="Times New Roman" w:hAnsi="Times New Roman" w:cs="Times New Roman"/>
          <w:sz w:val="28"/>
          <w:szCs w:val="28"/>
        </w:rPr>
        <w:t>2</w:t>
      </w:r>
      <w:r w:rsidR="00C54A3D" w:rsidRPr="00C54A3D">
        <w:rPr>
          <w:rFonts w:ascii="Times New Roman" w:hAnsi="Times New Roman" w:cs="Times New Roman"/>
          <w:sz w:val="28"/>
          <w:szCs w:val="28"/>
        </w:rPr>
        <w:t xml:space="preserve"> SP Toán </w:t>
      </w:r>
      <w:r w:rsidR="00C54A3D">
        <w:rPr>
          <w:rFonts w:ascii="Times New Roman" w:hAnsi="Times New Roman" w:cs="Times New Roman"/>
          <w:sz w:val="28"/>
          <w:szCs w:val="28"/>
        </w:rPr>
        <w:t xml:space="preserve">tại </w:t>
      </w:r>
      <w:r w:rsidR="000A0E55">
        <w:rPr>
          <w:rFonts w:ascii="Times New Roman" w:hAnsi="Times New Roman" w:cs="Times New Roman"/>
          <w:sz w:val="28"/>
          <w:szCs w:val="28"/>
        </w:rPr>
        <w:t>Yên Bái</w:t>
      </w:r>
      <w:r w:rsidR="00C54A3D">
        <w:rPr>
          <w:rFonts w:ascii="Times New Roman" w:hAnsi="Times New Roman" w:cs="Times New Roman"/>
          <w:sz w:val="28"/>
          <w:szCs w:val="28"/>
        </w:rPr>
        <w:t xml:space="preserve"> (</w:t>
      </w:r>
      <w:r w:rsidR="007252F7">
        <w:rPr>
          <w:rFonts w:ascii="Times New Roman" w:hAnsi="Times New Roman" w:cs="Times New Roman"/>
          <w:sz w:val="28"/>
          <w:szCs w:val="28"/>
        </w:rPr>
        <w:t>49</w:t>
      </w:r>
      <w:r w:rsidR="00C54A3D">
        <w:rPr>
          <w:rFonts w:ascii="Times New Roman" w:hAnsi="Times New Roman" w:cs="Times New Roman"/>
          <w:sz w:val="28"/>
          <w:szCs w:val="28"/>
        </w:rPr>
        <w:t xml:space="preserve"> học viên): </w:t>
      </w:r>
      <w:r w:rsidR="007252F7">
        <w:rPr>
          <w:rFonts w:ascii="Times New Roman" w:hAnsi="Times New Roman" w:cs="Times New Roman"/>
          <w:sz w:val="28"/>
          <w:szCs w:val="28"/>
        </w:rPr>
        <w:t>2</w:t>
      </w:r>
      <w:r w:rsidR="00C54A3D">
        <w:rPr>
          <w:rFonts w:ascii="Times New Roman" w:hAnsi="Times New Roman" w:cs="Times New Roman"/>
          <w:sz w:val="28"/>
          <w:szCs w:val="28"/>
        </w:rPr>
        <w:t xml:space="preserve"> lớp học phần (</w:t>
      </w:r>
      <w:r w:rsidR="007252F7">
        <w:rPr>
          <w:rFonts w:ascii="Times New Roman" w:hAnsi="Times New Roman" w:cs="Times New Roman"/>
          <w:sz w:val="28"/>
          <w:szCs w:val="28"/>
        </w:rPr>
        <w:t>8</w:t>
      </w:r>
      <w:r w:rsidR="00C54A3D">
        <w:rPr>
          <w:rFonts w:ascii="Times New Roman" w:hAnsi="Times New Roman" w:cs="Times New Roman"/>
          <w:sz w:val="28"/>
          <w:szCs w:val="28"/>
        </w:rPr>
        <w:t xml:space="preserve"> tín chỉ).</w:t>
      </w:r>
      <w:r w:rsidR="001F6934">
        <w:rPr>
          <w:rFonts w:ascii="Times New Roman" w:hAnsi="Times New Roman" w:cs="Times New Roman"/>
          <w:color w:val="FF0000"/>
          <w:sz w:val="28"/>
          <w:szCs w:val="28"/>
        </w:rPr>
        <w:t xml:space="preserve"> </w:t>
      </w:r>
      <w:r w:rsidR="00F21BEF">
        <w:rPr>
          <w:rFonts w:ascii="Times New Roman" w:hAnsi="Times New Roman" w:cs="Times New Roman"/>
          <w:color w:val="FF0000"/>
          <w:sz w:val="28"/>
          <w:szCs w:val="28"/>
        </w:rPr>
        <w:t>1 môn 5tc</w:t>
      </w:r>
    </w:p>
    <w:p w14:paraId="1627C38B" w14:textId="4F69852F" w:rsidR="0062654E" w:rsidRPr="003F02A8" w:rsidRDefault="0062654E" w:rsidP="00B81D66">
      <w:pPr>
        <w:spacing w:after="0" w:line="312"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ab/>
      </w:r>
      <w:r>
        <w:rPr>
          <w:rFonts w:ascii="Times New Roman" w:hAnsi="Times New Roman" w:cs="Times New Roman"/>
          <w:sz w:val="28"/>
          <w:szCs w:val="28"/>
        </w:rPr>
        <w:t xml:space="preserve">+ </w:t>
      </w:r>
      <w:r w:rsidR="00B17741">
        <w:rPr>
          <w:rFonts w:ascii="Times New Roman" w:hAnsi="Times New Roman" w:cs="Times New Roman"/>
          <w:sz w:val="28"/>
          <w:szCs w:val="28"/>
        </w:rPr>
        <w:t xml:space="preserve">Tổ chức </w:t>
      </w:r>
      <w:r w:rsidR="006860DB">
        <w:rPr>
          <w:rFonts w:ascii="Times New Roman" w:hAnsi="Times New Roman" w:cs="Times New Roman"/>
          <w:sz w:val="28"/>
          <w:szCs w:val="28"/>
        </w:rPr>
        <w:t xml:space="preserve">dạy học HK1 và HK2 trong khung CTĐT cho lớp K63 SP Toán </w:t>
      </w:r>
      <w:r w:rsidR="000177B5">
        <w:rPr>
          <w:rFonts w:ascii="Times New Roman" w:hAnsi="Times New Roman" w:cs="Times New Roman"/>
          <w:sz w:val="28"/>
          <w:szCs w:val="28"/>
        </w:rPr>
        <w:t>tại</w:t>
      </w:r>
      <w:r w:rsidR="002167E4">
        <w:rPr>
          <w:rFonts w:ascii="Times New Roman" w:hAnsi="Times New Roman" w:cs="Times New Roman"/>
          <w:sz w:val="28"/>
          <w:szCs w:val="28"/>
        </w:rPr>
        <w:t xml:space="preserve"> Cao đẳng Bách Khoa -</w:t>
      </w:r>
      <w:r w:rsidR="000177B5">
        <w:rPr>
          <w:rFonts w:ascii="Times New Roman" w:hAnsi="Times New Roman" w:cs="Times New Roman"/>
          <w:sz w:val="28"/>
          <w:szCs w:val="28"/>
        </w:rPr>
        <w:t xml:space="preserve"> Hà Nội </w:t>
      </w:r>
      <w:r w:rsidR="002A698C">
        <w:rPr>
          <w:rFonts w:ascii="Times New Roman" w:hAnsi="Times New Roman" w:cs="Times New Roman"/>
          <w:sz w:val="28"/>
          <w:szCs w:val="28"/>
        </w:rPr>
        <w:t>(</w:t>
      </w:r>
      <w:r w:rsidR="007F384F">
        <w:rPr>
          <w:rFonts w:ascii="Times New Roman" w:hAnsi="Times New Roman" w:cs="Times New Roman"/>
          <w:sz w:val="28"/>
          <w:szCs w:val="28"/>
        </w:rPr>
        <w:t>77</w:t>
      </w:r>
      <w:r w:rsidR="00632218">
        <w:rPr>
          <w:rFonts w:ascii="Times New Roman" w:hAnsi="Times New Roman" w:cs="Times New Roman"/>
          <w:sz w:val="28"/>
          <w:szCs w:val="28"/>
        </w:rPr>
        <w:t xml:space="preserve"> học viên</w:t>
      </w:r>
      <w:r w:rsidR="002A698C">
        <w:rPr>
          <w:rFonts w:ascii="Times New Roman" w:hAnsi="Times New Roman" w:cs="Times New Roman"/>
          <w:sz w:val="28"/>
          <w:szCs w:val="28"/>
        </w:rPr>
        <w:t>)</w:t>
      </w:r>
      <w:r w:rsidR="00225325">
        <w:rPr>
          <w:rFonts w:ascii="Times New Roman" w:hAnsi="Times New Roman" w:cs="Times New Roman"/>
          <w:sz w:val="28"/>
          <w:szCs w:val="28"/>
        </w:rPr>
        <w:t>:</w:t>
      </w:r>
      <w:r w:rsidR="001C73D8">
        <w:rPr>
          <w:rFonts w:ascii="Times New Roman" w:hAnsi="Times New Roman" w:cs="Times New Roman"/>
          <w:sz w:val="28"/>
          <w:szCs w:val="28"/>
        </w:rPr>
        <w:t xml:space="preserve"> </w:t>
      </w:r>
      <w:r w:rsidR="00461F2E">
        <w:rPr>
          <w:rFonts w:ascii="Times New Roman" w:hAnsi="Times New Roman" w:cs="Times New Roman"/>
          <w:sz w:val="28"/>
          <w:szCs w:val="28"/>
        </w:rPr>
        <w:t>8</w:t>
      </w:r>
      <w:r w:rsidR="00C66AF7">
        <w:rPr>
          <w:rFonts w:ascii="Times New Roman" w:hAnsi="Times New Roman" w:cs="Times New Roman"/>
          <w:sz w:val="28"/>
          <w:szCs w:val="28"/>
        </w:rPr>
        <w:t xml:space="preserve"> lớp</w:t>
      </w:r>
      <w:r w:rsidR="00461F2E">
        <w:rPr>
          <w:rFonts w:ascii="Times New Roman" w:hAnsi="Times New Roman" w:cs="Times New Roman"/>
          <w:sz w:val="28"/>
          <w:szCs w:val="28"/>
        </w:rPr>
        <w:t xml:space="preserve"> học phần (</w:t>
      </w:r>
      <w:r w:rsidR="00DF5A21">
        <w:rPr>
          <w:rFonts w:ascii="Times New Roman" w:hAnsi="Times New Roman" w:cs="Times New Roman"/>
          <w:sz w:val="28"/>
          <w:szCs w:val="28"/>
        </w:rPr>
        <w:t>28 tín chỉ).</w:t>
      </w:r>
      <w:r w:rsidR="00F21BEF">
        <w:rPr>
          <w:rFonts w:ascii="Times New Roman" w:hAnsi="Times New Roman" w:cs="Times New Roman"/>
          <w:sz w:val="28"/>
          <w:szCs w:val="28"/>
        </w:rPr>
        <w:t xml:space="preserve"> </w:t>
      </w:r>
      <w:r w:rsidR="003F02A8" w:rsidRPr="003F02A8">
        <w:rPr>
          <w:rFonts w:ascii="Times New Roman" w:hAnsi="Times New Roman" w:cs="Times New Roman"/>
          <w:color w:val="FF0000"/>
          <w:sz w:val="28"/>
          <w:szCs w:val="28"/>
        </w:rPr>
        <w:t>4 môn 4tc</w:t>
      </w:r>
    </w:p>
    <w:p w14:paraId="54AE071A" w14:textId="6A043777" w:rsidR="00DF5A21" w:rsidRPr="008A3269" w:rsidRDefault="00DF5A21" w:rsidP="00B81D66">
      <w:pPr>
        <w:spacing w:after="0" w:line="312" w:lineRule="auto"/>
        <w:jc w:val="both"/>
        <w:rPr>
          <w:rFonts w:ascii="Times New Roman" w:hAnsi="Times New Roman" w:cs="Times New Roman"/>
          <w:color w:val="FF0000"/>
          <w:sz w:val="28"/>
          <w:szCs w:val="28"/>
        </w:rPr>
      </w:pPr>
      <w:r>
        <w:rPr>
          <w:rFonts w:ascii="Times New Roman" w:hAnsi="Times New Roman" w:cs="Times New Roman"/>
          <w:sz w:val="28"/>
          <w:szCs w:val="28"/>
        </w:rPr>
        <w:tab/>
        <w:t xml:space="preserve">+ </w:t>
      </w:r>
      <w:r w:rsidR="000177B5">
        <w:rPr>
          <w:rFonts w:ascii="Times New Roman" w:hAnsi="Times New Roman" w:cs="Times New Roman"/>
          <w:sz w:val="28"/>
          <w:szCs w:val="28"/>
        </w:rPr>
        <w:t>Tổ chức dạy học HK1 trong khung CTĐT cho lớp K64 SP Toán</w:t>
      </w:r>
      <w:r w:rsidR="002167E4">
        <w:rPr>
          <w:rFonts w:ascii="Times New Roman" w:hAnsi="Times New Roman" w:cs="Times New Roman"/>
          <w:sz w:val="28"/>
          <w:szCs w:val="28"/>
        </w:rPr>
        <w:t xml:space="preserve"> tại Cao đẳng Bách Khoa – Hà Nội</w:t>
      </w:r>
      <w:r w:rsidR="000177B5">
        <w:rPr>
          <w:rFonts w:ascii="Times New Roman" w:hAnsi="Times New Roman" w:cs="Times New Roman"/>
          <w:sz w:val="28"/>
          <w:szCs w:val="28"/>
        </w:rPr>
        <w:t xml:space="preserve"> (</w:t>
      </w:r>
      <w:r w:rsidR="00032550">
        <w:rPr>
          <w:rFonts w:ascii="Times New Roman" w:hAnsi="Times New Roman" w:cs="Times New Roman"/>
          <w:sz w:val="28"/>
          <w:szCs w:val="28"/>
        </w:rPr>
        <w:t>54</w:t>
      </w:r>
      <w:r w:rsidR="000177B5">
        <w:rPr>
          <w:rFonts w:ascii="Times New Roman" w:hAnsi="Times New Roman" w:cs="Times New Roman"/>
          <w:sz w:val="28"/>
          <w:szCs w:val="28"/>
        </w:rPr>
        <w:t xml:space="preserve"> học viên)</w:t>
      </w:r>
      <w:r w:rsidR="00225325">
        <w:rPr>
          <w:rFonts w:ascii="Times New Roman" w:hAnsi="Times New Roman" w:cs="Times New Roman"/>
          <w:sz w:val="28"/>
          <w:szCs w:val="28"/>
        </w:rPr>
        <w:t xml:space="preserve">: </w:t>
      </w:r>
      <w:r w:rsidR="00A430C5">
        <w:rPr>
          <w:rFonts w:ascii="Times New Roman" w:hAnsi="Times New Roman" w:cs="Times New Roman"/>
          <w:sz w:val="28"/>
          <w:szCs w:val="28"/>
        </w:rPr>
        <w:t>3</w:t>
      </w:r>
      <w:r w:rsidR="00C66AF7">
        <w:rPr>
          <w:rFonts w:ascii="Times New Roman" w:hAnsi="Times New Roman" w:cs="Times New Roman"/>
          <w:sz w:val="28"/>
          <w:szCs w:val="28"/>
        </w:rPr>
        <w:t xml:space="preserve"> lớp</w:t>
      </w:r>
      <w:r w:rsidR="00A430C5">
        <w:rPr>
          <w:rFonts w:ascii="Times New Roman" w:hAnsi="Times New Roman" w:cs="Times New Roman"/>
          <w:sz w:val="28"/>
          <w:szCs w:val="28"/>
        </w:rPr>
        <w:t xml:space="preserve"> học phần (12 tín chỉ).</w:t>
      </w:r>
      <w:r w:rsidR="005F193E">
        <w:rPr>
          <w:rFonts w:ascii="Times New Roman" w:hAnsi="Times New Roman" w:cs="Times New Roman"/>
          <w:sz w:val="28"/>
          <w:szCs w:val="28"/>
        </w:rPr>
        <w:t xml:space="preserve"> </w:t>
      </w:r>
      <w:r w:rsidR="0066757D" w:rsidRPr="0066757D">
        <w:rPr>
          <w:rFonts w:ascii="Times New Roman" w:hAnsi="Times New Roman" w:cs="Times New Roman"/>
          <w:color w:val="FF0000"/>
          <w:sz w:val="28"/>
          <w:szCs w:val="28"/>
        </w:rPr>
        <w:t>3 môn 4tc</w:t>
      </w:r>
    </w:p>
    <w:p w14:paraId="33F682CA" w14:textId="52E69A9D" w:rsidR="00A430C5" w:rsidRPr="001A784D" w:rsidRDefault="00833CB3" w:rsidP="00B81D66">
      <w:pPr>
        <w:spacing w:after="0" w:line="312" w:lineRule="auto"/>
        <w:jc w:val="both"/>
        <w:rPr>
          <w:rFonts w:ascii="Times New Roman" w:hAnsi="Times New Roman" w:cs="Times New Roman"/>
          <w:color w:val="FF0000"/>
          <w:sz w:val="28"/>
          <w:szCs w:val="28"/>
        </w:rPr>
      </w:pPr>
      <w:r>
        <w:rPr>
          <w:rFonts w:ascii="Times New Roman" w:hAnsi="Times New Roman" w:cs="Times New Roman"/>
          <w:sz w:val="28"/>
          <w:szCs w:val="28"/>
        </w:rPr>
        <w:tab/>
        <w:t>+ Tổ chức dạy học HK2 và HK3 trong khung CTĐT cho lớp K63 SP Toán tại Trường Đại học Thái Bình (4</w:t>
      </w:r>
      <w:r w:rsidR="00AF4DC3">
        <w:rPr>
          <w:rFonts w:ascii="Times New Roman" w:hAnsi="Times New Roman" w:cs="Times New Roman"/>
          <w:sz w:val="28"/>
          <w:szCs w:val="28"/>
        </w:rPr>
        <w:t>3 học viên</w:t>
      </w:r>
      <w:r>
        <w:rPr>
          <w:rFonts w:ascii="Times New Roman" w:hAnsi="Times New Roman" w:cs="Times New Roman"/>
          <w:sz w:val="28"/>
          <w:szCs w:val="28"/>
        </w:rPr>
        <w:t>)</w:t>
      </w:r>
      <w:r w:rsidR="00AF4DC3">
        <w:rPr>
          <w:rFonts w:ascii="Times New Roman" w:hAnsi="Times New Roman" w:cs="Times New Roman"/>
          <w:sz w:val="28"/>
          <w:szCs w:val="28"/>
        </w:rPr>
        <w:t>:</w:t>
      </w:r>
      <w:r w:rsidR="00867BC4">
        <w:rPr>
          <w:rFonts w:ascii="Times New Roman" w:hAnsi="Times New Roman" w:cs="Times New Roman"/>
          <w:sz w:val="28"/>
          <w:szCs w:val="28"/>
        </w:rPr>
        <w:t xml:space="preserve"> </w:t>
      </w:r>
      <w:r w:rsidR="00C66AF7">
        <w:rPr>
          <w:rFonts w:ascii="Times New Roman" w:hAnsi="Times New Roman" w:cs="Times New Roman"/>
          <w:sz w:val="28"/>
          <w:szCs w:val="28"/>
        </w:rPr>
        <w:t>10 lớp học phần</w:t>
      </w:r>
      <w:r w:rsidR="00AF4DC3">
        <w:rPr>
          <w:rFonts w:ascii="Times New Roman" w:hAnsi="Times New Roman" w:cs="Times New Roman"/>
          <w:sz w:val="28"/>
          <w:szCs w:val="28"/>
        </w:rPr>
        <w:t xml:space="preserve"> </w:t>
      </w:r>
      <w:r w:rsidR="00867BC4">
        <w:rPr>
          <w:rFonts w:ascii="Times New Roman" w:hAnsi="Times New Roman" w:cs="Times New Roman"/>
          <w:sz w:val="28"/>
          <w:szCs w:val="28"/>
        </w:rPr>
        <w:t>(35 tín chỉ)</w:t>
      </w:r>
      <w:r w:rsidR="00C66AF7">
        <w:rPr>
          <w:rFonts w:ascii="Times New Roman" w:hAnsi="Times New Roman" w:cs="Times New Roman"/>
          <w:sz w:val="28"/>
          <w:szCs w:val="28"/>
        </w:rPr>
        <w:t>.</w:t>
      </w:r>
      <w:r w:rsidR="0066757D">
        <w:rPr>
          <w:rFonts w:ascii="Times New Roman" w:hAnsi="Times New Roman" w:cs="Times New Roman"/>
          <w:sz w:val="28"/>
          <w:szCs w:val="28"/>
        </w:rPr>
        <w:t xml:space="preserve"> </w:t>
      </w:r>
      <w:r w:rsidR="001A784D" w:rsidRPr="001A784D">
        <w:rPr>
          <w:rFonts w:ascii="Times New Roman" w:hAnsi="Times New Roman" w:cs="Times New Roman"/>
          <w:color w:val="FF0000"/>
          <w:sz w:val="28"/>
          <w:szCs w:val="28"/>
        </w:rPr>
        <w:t>5 môn 4tc</w:t>
      </w:r>
    </w:p>
    <w:p w14:paraId="2CC174B3" w14:textId="5469398A" w:rsidR="00C66AF7" w:rsidRPr="00812500" w:rsidRDefault="00C66AF7" w:rsidP="00B81D66">
      <w:pPr>
        <w:spacing w:after="0" w:line="312" w:lineRule="auto"/>
        <w:jc w:val="both"/>
        <w:rPr>
          <w:rFonts w:ascii="Times New Roman" w:hAnsi="Times New Roman" w:cs="Times New Roman"/>
          <w:color w:val="FF0000"/>
          <w:sz w:val="28"/>
          <w:szCs w:val="28"/>
        </w:rPr>
      </w:pPr>
      <w:r>
        <w:rPr>
          <w:rFonts w:ascii="Times New Roman" w:hAnsi="Times New Roman" w:cs="Times New Roman"/>
          <w:sz w:val="28"/>
          <w:szCs w:val="28"/>
        </w:rPr>
        <w:tab/>
        <w:t xml:space="preserve">+ </w:t>
      </w:r>
      <w:r w:rsidR="00BD2BED">
        <w:rPr>
          <w:rFonts w:ascii="Times New Roman" w:hAnsi="Times New Roman" w:cs="Times New Roman"/>
          <w:sz w:val="28"/>
          <w:szCs w:val="28"/>
        </w:rPr>
        <w:t xml:space="preserve">Tổ chức dạy học ghép HK1 và HK2 trong khung CTĐT cho lớp K64 SP Toán tại Trường </w:t>
      </w:r>
      <w:r w:rsidR="009C5F89">
        <w:rPr>
          <w:rFonts w:ascii="Times New Roman" w:hAnsi="Times New Roman" w:cs="Times New Roman"/>
          <w:sz w:val="28"/>
          <w:szCs w:val="28"/>
        </w:rPr>
        <w:t>Trung cấp Trường Sơn</w:t>
      </w:r>
      <w:r w:rsidR="00BD2BED">
        <w:rPr>
          <w:rFonts w:ascii="Times New Roman" w:hAnsi="Times New Roman" w:cs="Times New Roman"/>
          <w:sz w:val="28"/>
          <w:szCs w:val="28"/>
        </w:rPr>
        <w:t xml:space="preserve"> (</w:t>
      </w:r>
      <w:r w:rsidR="009C5F89">
        <w:rPr>
          <w:rFonts w:ascii="Times New Roman" w:hAnsi="Times New Roman" w:cs="Times New Roman"/>
          <w:sz w:val="28"/>
          <w:szCs w:val="28"/>
        </w:rPr>
        <w:t>33</w:t>
      </w:r>
      <w:r w:rsidR="00BD2BED">
        <w:rPr>
          <w:rFonts w:ascii="Times New Roman" w:hAnsi="Times New Roman" w:cs="Times New Roman"/>
          <w:sz w:val="28"/>
          <w:szCs w:val="28"/>
        </w:rPr>
        <w:t xml:space="preserve"> học viên): </w:t>
      </w:r>
      <w:r w:rsidR="008E1229">
        <w:rPr>
          <w:rFonts w:ascii="Times New Roman" w:hAnsi="Times New Roman" w:cs="Times New Roman"/>
          <w:sz w:val="28"/>
          <w:szCs w:val="28"/>
        </w:rPr>
        <w:t>07</w:t>
      </w:r>
      <w:r w:rsidR="00BD2BED">
        <w:rPr>
          <w:rFonts w:ascii="Times New Roman" w:hAnsi="Times New Roman" w:cs="Times New Roman"/>
          <w:sz w:val="28"/>
          <w:szCs w:val="28"/>
        </w:rPr>
        <w:t xml:space="preserve"> lớp học phần (</w:t>
      </w:r>
      <w:r w:rsidR="008E1229">
        <w:rPr>
          <w:rFonts w:ascii="Times New Roman" w:hAnsi="Times New Roman" w:cs="Times New Roman"/>
          <w:sz w:val="28"/>
          <w:szCs w:val="28"/>
        </w:rPr>
        <w:t>22</w:t>
      </w:r>
      <w:r w:rsidR="00BD2BED">
        <w:rPr>
          <w:rFonts w:ascii="Times New Roman" w:hAnsi="Times New Roman" w:cs="Times New Roman"/>
          <w:sz w:val="28"/>
          <w:szCs w:val="28"/>
        </w:rPr>
        <w:t xml:space="preserve"> tín chỉ).</w:t>
      </w:r>
      <w:r w:rsidR="00812500">
        <w:rPr>
          <w:rFonts w:ascii="Times New Roman" w:hAnsi="Times New Roman" w:cs="Times New Roman"/>
          <w:sz w:val="28"/>
          <w:szCs w:val="28"/>
        </w:rPr>
        <w:t xml:space="preserve"> </w:t>
      </w:r>
      <w:r w:rsidR="00812500">
        <w:rPr>
          <w:rFonts w:ascii="Times New Roman" w:hAnsi="Times New Roman" w:cs="Times New Roman"/>
          <w:color w:val="FF0000"/>
          <w:sz w:val="28"/>
          <w:szCs w:val="28"/>
        </w:rPr>
        <w:t>1 môn 4tc</w:t>
      </w:r>
    </w:p>
    <w:p w14:paraId="2637B308" w14:textId="6B848047" w:rsidR="009B162A" w:rsidRPr="003B39F0" w:rsidRDefault="009B162A" w:rsidP="00B81D66">
      <w:pPr>
        <w:spacing w:after="0" w:line="312" w:lineRule="auto"/>
        <w:jc w:val="both"/>
        <w:rPr>
          <w:rFonts w:ascii="Times New Roman" w:hAnsi="Times New Roman" w:cs="Times New Roman"/>
          <w:b/>
          <w:bCs/>
          <w:sz w:val="28"/>
          <w:szCs w:val="28"/>
        </w:rPr>
      </w:pPr>
      <w:r>
        <w:rPr>
          <w:rFonts w:ascii="Times New Roman" w:hAnsi="Times New Roman" w:cs="Times New Roman"/>
          <w:sz w:val="28"/>
          <w:szCs w:val="28"/>
        </w:rPr>
        <w:tab/>
        <w:t xml:space="preserve">Tổng số, có </w:t>
      </w:r>
      <w:r w:rsidR="00064C44">
        <w:rPr>
          <w:rFonts w:ascii="Times New Roman" w:hAnsi="Times New Roman" w:cs="Times New Roman"/>
          <w:sz w:val="28"/>
          <w:szCs w:val="28"/>
        </w:rPr>
        <w:t xml:space="preserve">30 lớp học phần với </w:t>
      </w:r>
      <w:r w:rsidR="00D13268">
        <w:rPr>
          <w:rFonts w:ascii="Times New Roman" w:hAnsi="Times New Roman" w:cs="Times New Roman"/>
          <w:sz w:val="28"/>
          <w:szCs w:val="28"/>
        </w:rPr>
        <w:t>105 tín chỉ</w:t>
      </w:r>
      <w:r w:rsidR="00E60364">
        <w:rPr>
          <w:rFonts w:ascii="Times New Roman" w:hAnsi="Times New Roman" w:cs="Times New Roman"/>
          <w:sz w:val="28"/>
          <w:szCs w:val="28"/>
        </w:rPr>
        <w:t xml:space="preserve"> (</w:t>
      </w:r>
      <w:r w:rsidR="00BB6D17">
        <w:rPr>
          <w:rFonts w:ascii="Times New Roman" w:hAnsi="Times New Roman" w:cs="Times New Roman"/>
          <w:sz w:val="28"/>
          <w:szCs w:val="28"/>
        </w:rPr>
        <w:t>0</w:t>
      </w:r>
      <w:r w:rsidR="00506EAA">
        <w:rPr>
          <w:rFonts w:ascii="Times New Roman" w:hAnsi="Times New Roman" w:cs="Times New Roman"/>
          <w:sz w:val="28"/>
          <w:szCs w:val="28"/>
        </w:rPr>
        <w:t>1</w:t>
      </w:r>
      <w:r w:rsidR="00E4206C">
        <w:rPr>
          <w:rFonts w:ascii="Times New Roman" w:hAnsi="Times New Roman" w:cs="Times New Roman"/>
          <w:sz w:val="28"/>
          <w:szCs w:val="28"/>
        </w:rPr>
        <w:t xml:space="preserve"> lớp</w:t>
      </w:r>
      <w:r w:rsidR="00506EAA">
        <w:rPr>
          <w:rFonts w:ascii="Times New Roman" w:hAnsi="Times New Roman" w:cs="Times New Roman"/>
          <w:sz w:val="28"/>
          <w:szCs w:val="28"/>
        </w:rPr>
        <w:t xml:space="preserve"> học phần 5TC, </w:t>
      </w:r>
      <w:r w:rsidR="00E4206C">
        <w:rPr>
          <w:rFonts w:ascii="Times New Roman" w:hAnsi="Times New Roman" w:cs="Times New Roman"/>
          <w:sz w:val="28"/>
          <w:szCs w:val="28"/>
        </w:rPr>
        <w:t>13 lớp học phần 4TC</w:t>
      </w:r>
      <w:r w:rsidR="00BB6D17">
        <w:rPr>
          <w:rFonts w:ascii="Times New Roman" w:hAnsi="Times New Roman" w:cs="Times New Roman"/>
          <w:sz w:val="28"/>
          <w:szCs w:val="28"/>
        </w:rPr>
        <w:t>, 16 lớp học phần 3TC</w:t>
      </w:r>
      <w:r w:rsidR="00E60364">
        <w:rPr>
          <w:rFonts w:ascii="Times New Roman" w:hAnsi="Times New Roman" w:cs="Times New Roman"/>
          <w:sz w:val="28"/>
          <w:szCs w:val="28"/>
        </w:rPr>
        <w:t>)</w:t>
      </w:r>
      <w:r w:rsidR="00D0406F">
        <w:rPr>
          <w:rFonts w:ascii="Times New Roman" w:hAnsi="Times New Roman" w:cs="Times New Roman"/>
          <w:sz w:val="28"/>
          <w:szCs w:val="28"/>
        </w:rPr>
        <w:t>.</w:t>
      </w:r>
      <w:r w:rsidR="009E130A">
        <w:rPr>
          <w:rFonts w:ascii="Times New Roman" w:hAnsi="Times New Roman" w:cs="Times New Roman"/>
          <w:sz w:val="28"/>
          <w:szCs w:val="28"/>
        </w:rPr>
        <w:t xml:space="preserve"> Tổng số giờ</w:t>
      </w:r>
      <w:r w:rsidR="00110B1A">
        <w:rPr>
          <w:rFonts w:ascii="Times New Roman" w:hAnsi="Times New Roman" w:cs="Times New Roman"/>
          <w:sz w:val="28"/>
          <w:szCs w:val="28"/>
        </w:rPr>
        <w:t xml:space="preserve"> giảng dạy quy</w:t>
      </w:r>
      <w:r w:rsidR="009E130A">
        <w:rPr>
          <w:rFonts w:ascii="Times New Roman" w:hAnsi="Times New Roman" w:cs="Times New Roman"/>
          <w:sz w:val="28"/>
          <w:szCs w:val="28"/>
        </w:rPr>
        <w:t xml:space="preserve"> chuẩn</w:t>
      </w:r>
      <w:r w:rsidR="00110B1A">
        <w:rPr>
          <w:rFonts w:ascii="Times New Roman" w:hAnsi="Times New Roman" w:cs="Times New Roman"/>
          <w:sz w:val="28"/>
          <w:szCs w:val="28"/>
        </w:rPr>
        <w:t xml:space="preserve">: </w:t>
      </w:r>
      <w:r w:rsidR="00BB6D17">
        <w:rPr>
          <w:rFonts w:ascii="Times New Roman" w:hAnsi="Times New Roman" w:cs="Times New Roman"/>
          <w:sz w:val="28"/>
          <w:szCs w:val="28"/>
        </w:rPr>
        <w:t>48</w:t>
      </w:r>
      <w:r w:rsidR="002A1E27">
        <w:rPr>
          <w:rFonts w:ascii="Times New Roman" w:hAnsi="Times New Roman" w:cs="Times New Roman"/>
          <w:sz w:val="28"/>
          <w:szCs w:val="28"/>
        </w:rPr>
        <w:t>*14+34,75*</w:t>
      </w:r>
      <w:r w:rsidR="003B39F0">
        <w:rPr>
          <w:rFonts w:ascii="Times New Roman" w:hAnsi="Times New Roman" w:cs="Times New Roman"/>
          <w:sz w:val="28"/>
          <w:szCs w:val="28"/>
        </w:rPr>
        <w:t xml:space="preserve">16 = </w:t>
      </w:r>
      <w:r w:rsidR="008F5276">
        <w:rPr>
          <w:rFonts w:ascii="Times New Roman" w:hAnsi="Times New Roman" w:cs="Times New Roman"/>
          <w:b/>
          <w:bCs/>
          <w:sz w:val="28"/>
          <w:szCs w:val="28"/>
        </w:rPr>
        <w:t>1.228 (giờ chuẩn)</w:t>
      </w:r>
      <w:r w:rsidR="008F5276" w:rsidRPr="008F5276">
        <w:rPr>
          <w:rFonts w:ascii="Times New Roman" w:hAnsi="Times New Roman" w:cs="Times New Roman"/>
          <w:sz w:val="28"/>
          <w:szCs w:val="28"/>
        </w:rPr>
        <w:t>.</w:t>
      </w:r>
    </w:p>
    <w:p w14:paraId="058399D1" w14:textId="717FD4D5" w:rsidR="00EC3934" w:rsidRPr="0062654E" w:rsidRDefault="00EC3934" w:rsidP="00B81D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r>
      <w:r w:rsidR="00194B09">
        <w:rPr>
          <w:rFonts w:ascii="Times New Roman" w:hAnsi="Times New Roman" w:cs="Times New Roman"/>
          <w:sz w:val="28"/>
          <w:szCs w:val="28"/>
        </w:rPr>
        <w:t>Hiện tại</w:t>
      </w:r>
      <w:r>
        <w:rPr>
          <w:rFonts w:ascii="Times New Roman" w:hAnsi="Times New Roman" w:cs="Times New Roman"/>
          <w:sz w:val="28"/>
          <w:szCs w:val="28"/>
        </w:rPr>
        <w:t xml:space="preserve"> Khoa có thêm 01 lớp</w:t>
      </w:r>
      <w:r w:rsidR="00194B09">
        <w:rPr>
          <w:rFonts w:ascii="Times New Roman" w:hAnsi="Times New Roman" w:cs="Times New Roman"/>
          <w:sz w:val="28"/>
          <w:szCs w:val="28"/>
        </w:rPr>
        <w:t xml:space="preserve"> mới mở</w:t>
      </w:r>
      <w:r>
        <w:rPr>
          <w:rFonts w:ascii="Times New Roman" w:hAnsi="Times New Roman" w:cs="Times New Roman"/>
          <w:sz w:val="28"/>
          <w:szCs w:val="28"/>
        </w:rPr>
        <w:t xml:space="preserve"> </w:t>
      </w:r>
      <w:r w:rsidR="00670507">
        <w:rPr>
          <w:rFonts w:ascii="Times New Roman" w:hAnsi="Times New Roman" w:cs="Times New Roman"/>
          <w:sz w:val="28"/>
          <w:szCs w:val="28"/>
        </w:rPr>
        <w:t>k64</w:t>
      </w:r>
      <w:r w:rsidR="007707B0">
        <w:rPr>
          <w:rFonts w:ascii="Times New Roman" w:hAnsi="Times New Roman" w:cs="Times New Roman"/>
          <w:sz w:val="28"/>
          <w:szCs w:val="28"/>
        </w:rPr>
        <w:t xml:space="preserve"> SP Toán</w:t>
      </w:r>
      <w:r w:rsidR="00670507">
        <w:rPr>
          <w:rFonts w:ascii="Times New Roman" w:hAnsi="Times New Roman" w:cs="Times New Roman"/>
          <w:sz w:val="28"/>
          <w:szCs w:val="28"/>
        </w:rPr>
        <w:t xml:space="preserve"> tại </w:t>
      </w:r>
      <w:r w:rsidR="00252B28">
        <w:rPr>
          <w:rFonts w:ascii="Times New Roman" w:hAnsi="Times New Roman" w:cs="Times New Roman"/>
          <w:sz w:val="28"/>
          <w:szCs w:val="28"/>
        </w:rPr>
        <w:t>Trường Cao đẳng Công thương Việt Nam (</w:t>
      </w:r>
      <w:r w:rsidR="00194B09">
        <w:rPr>
          <w:rFonts w:ascii="Times New Roman" w:hAnsi="Times New Roman" w:cs="Times New Roman"/>
          <w:sz w:val="28"/>
          <w:szCs w:val="28"/>
        </w:rPr>
        <w:t>đặt tại tỉnh Thái Nguyên) gồm 19 học viên.</w:t>
      </w:r>
    </w:p>
    <w:p w14:paraId="7A648F45" w14:textId="61DFCEEB" w:rsidR="00B81D66" w:rsidRPr="00672C61" w:rsidRDefault="00B81D66" w:rsidP="00B81D66">
      <w:pPr>
        <w:spacing w:after="0" w:line="312" w:lineRule="auto"/>
        <w:jc w:val="both"/>
        <w:rPr>
          <w:rFonts w:ascii="Times New Roman" w:hAnsi="Times New Roman" w:cs="Times New Roman"/>
          <w:b/>
          <w:bCs/>
          <w:i/>
          <w:iCs/>
          <w:sz w:val="28"/>
          <w:szCs w:val="28"/>
        </w:rPr>
      </w:pPr>
      <w:r w:rsidRPr="00672C61">
        <w:rPr>
          <w:rFonts w:ascii="Times New Roman" w:hAnsi="Times New Roman" w:cs="Times New Roman"/>
          <w:b/>
          <w:bCs/>
          <w:i/>
          <w:iCs/>
          <w:sz w:val="28"/>
          <w:szCs w:val="28"/>
        </w:rPr>
        <w:t>1.3. Đào tạo sau đại học:</w:t>
      </w:r>
    </w:p>
    <w:p w14:paraId="73C74C9F" w14:textId="1F7CBF63" w:rsidR="003F7626" w:rsidRDefault="00672C61" w:rsidP="000C1C8D">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Khoa đã tổ chức thành lập các lớp </w:t>
      </w:r>
      <w:r w:rsidR="004112EC">
        <w:rPr>
          <w:rFonts w:ascii="Times New Roman" w:hAnsi="Times New Roman" w:cs="Times New Roman"/>
          <w:sz w:val="28"/>
          <w:szCs w:val="28"/>
        </w:rPr>
        <w:t>học phần chung và học phần chuyên ngành cho các nghiên cứu sinh của ngành Toán</w:t>
      </w:r>
      <w:r w:rsidR="002C4941">
        <w:rPr>
          <w:rFonts w:ascii="Times New Roman" w:hAnsi="Times New Roman" w:cs="Times New Roman"/>
          <w:sz w:val="28"/>
          <w:szCs w:val="28"/>
        </w:rPr>
        <w:t>, và đang tổ chức giảng dạy.</w:t>
      </w:r>
    </w:p>
    <w:p w14:paraId="3A0853F7" w14:textId="68EE8979" w:rsidR="004112EC" w:rsidRDefault="00807D42" w:rsidP="000C1C8D">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Hiện tại, </w:t>
      </w:r>
      <w:r w:rsidR="004112EC">
        <w:rPr>
          <w:rFonts w:ascii="Times New Roman" w:hAnsi="Times New Roman" w:cs="Times New Roman"/>
          <w:sz w:val="28"/>
          <w:szCs w:val="28"/>
        </w:rPr>
        <w:t xml:space="preserve">Khoa đã </w:t>
      </w:r>
      <w:r>
        <w:rPr>
          <w:rFonts w:ascii="Times New Roman" w:hAnsi="Times New Roman" w:cs="Times New Roman"/>
          <w:sz w:val="28"/>
          <w:szCs w:val="28"/>
        </w:rPr>
        <w:t>cơ bản</w:t>
      </w:r>
      <w:r w:rsidR="004112EC">
        <w:rPr>
          <w:rFonts w:ascii="Times New Roman" w:hAnsi="Times New Roman" w:cs="Times New Roman"/>
          <w:sz w:val="28"/>
          <w:szCs w:val="28"/>
        </w:rPr>
        <w:t xml:space="preserve"> </w:t>
      </w:r>
      <w:r>
        <w:rPr>
          <w:rFonts w:ascii="Times New Roman" w:hAnsi="Times New Roman" w:cs="Times New Roman"/>
          <w:sz w:val="28"/>
          <w:szCs w:val="28"/>
        </w:rPr>
        <w:t xml:space="preserve">hoàn thành dạy học </w:t>
      </w:r>
      <w:r w:rsidR="00D770F3">
        <w:rPr>
          <w:rFonts w:ascii="Times New Roman" w:hAnsi="Times New Roman" w:cs="Times New Roman"/>
          <w:sz w:val="28"/>
          <w:szCs w:val="28"/>
        </w:rPr>
        <w:t xml:space="preserve">08 học phần chung ngành Toán cho 03 lớp chung của cao học khóa 30 </w:t>
      </w:r>
      <w:r w:rsidR="00EE28FD">
        <w:rPr>
          <w:rFonts w:ascii="Times New Roman" w:hAnsi="Times New Roman" w:cs="Times New Roman"/>
          <w:sz w:val="28"/>
          <w:szCs w:val="28"/>
        </w:rPr>
        <w:t>(04 chuyên ngành); và đã bắt đầu triển khai dạy học các học phần chuyên ngành từ đầu tháng 07/2023.</w:t>
      </w:r>
    </w:p>
    <w:p w14:paraId="552A1EC5" w14:textId="08BD16FD" w:rsidR="00201EDC" w:rsidRDefault="00201EDC" w:rsidP="000C1C8D">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Dự kiến công tác đánh giá luận văn thạc sĩ khóa 29 </w:t>
      </w:r>
      <w:r w:rsidR="00D573AF">
        <w:rPr>
          <w:rFonts w:ascii="Times New Roman" w:hAnsi="Times New Roman" w:cs="Times New Roman"/>
          <w:sz w:val="28"/>
          <w:szCs w:val="28"/>
        </w:rPr>
        <w:t>hoàn thành trong tháng 07/2023.</w:t>
      </w:r>
    </w:p>
    <w:p w14:paraId="5920EFFC" w14:textId="6D799B8C" w:rsidR="00C25475" w:rsidRPr="00136EB8" w:rsidRDefault="00136EB8" w:rsidP="00136EB8">
      <w:pPr>
        <w:spacing w:after="0" w:line="312" w:lineRule="auto"/>
        <w:jc w:val="both"/>
        <w:rPr>
          <w:rFonts w:ascii="Times New Roman" w:hAnsi="Times New Roman" w:cs="Times New Roman"/>
          <w:b/>
          <w:bCs/>
          <w:sz w:val="28"/>
          <w:szCs w:val="28"/>
        </w:rPr>
      </w:pPr>
      <w:r w:rsidRPr="00136EB8">
        <w:rPr>
          <w:rFonts w:ascii="Times New Roman" w:hAnsi="Times New Roman" w:cs="Times New Roman"/>
          <w:b/>
          <w:bCs/>
          <w:sz w:val="28"/>
          <w:szCs w:val="28"/>
        </w:rPr>
        <w:t>2. Về công tác nghiên cứu khoa học:</w:t>
      </w:r>
    </w:p>
    <w:p w14:paraId="5EF86325" w14:textId="78E7FE50" w:rsidR="00136EB8" w:rsidRPr="00914243" w:rsidRDefault="00136EB8" w:rsidP="00136EB8">
      <w:pPr>
        <w:spacing w:after="0" w:line="312" w:lineRule="auto"/>
        <w:jc w:val="both"/>
        <w:rPr>
          <w:rFonts w:ascii="Times New Roman" w:hAnsi="Times New Roman" w:cs="Times New Roman"/>
          <w:b/>
          <w:bCs/>
          <w:i/>
          <w:iCs/>
          <w:sz w:val="28"/>
          <w:szCs w:val="28"/>
        </w:rPr>
      </w:pPr>
      <w:r w:rsidRPr="00914243">
        <w:rPr>
          <w:rFonts w:ascii="Times New Roman" w:hAnsi="Times New Roman" w:cs="Times New Roman"/>
          <w:b/>
          <w:bCs/>
          <w:i/>
          <w:iCs/>
          <w:sz w:val="28"/>
          <w:szCs w:val="28"/>
        </w:rPr>
        <w:t>2.1. Nghiên cứu khoa học của giảng viên:</w:t>
      </w:r>
    </w:p>
    <w:p w14:paraId="680999B4" w14:textId="686D63CE" w:rsidR="00910BC3" w:rsidRPr="00204A17" w:rsidRDefault="00910BC3" w:rsidP="00BE4301">
      <w:pPr>
        <w:spacing w:after="0" w:line="312" w:lineRule="auto"/>
        <w:jc w:val="both"/>
        <w:rPr>
          <w:rFonts w:ascii="Times New Roman" w:hAnsi="Times New Roman" w:cs="Times New Roman"/>
          <w:b/>
          <w:bCs/>
          <w:i/>
          <w:iCs/>
          <w:sz w:val="28"/>
          <w:szCs w:val="28"/>
        </w:rPr>
      </w:pPr>
      <w:r w:rsidRPr="00204A17">
        <w:rPr>
          <w:rFonts w:ascii="Times New Roman" w:hAnsi="Times New Roman" w:cs="Times New Roman"/>
          <w:b/>
          <w:bCs/>
          <w:i/>
          <w:iCs/>
          <w:sz w:val="28"/>
          <w:szCs w:val="28"/>
        </w:rPr>
        <w:t>2.1.1. Công bố khoa học</w:t>
      </w:r>
      <w:r w:rsidR="00DA3448">
        <w:rPr>
          <w:rFonts w:ascii="Times New Roman" w:hAnsi="Times New Roman" w:cs="Times New Roman"/>
          <w:b/>
          <w:bCs/>
          <w:i/>
          <w:iCs/>
          <w:sz w:val="28"/>
          <w:szCs w:val="28"/>
        </w:rPr>
        <w:t>, hội nghị</w:t>
      </w:r>
      <w:r w:rsidR="00600795">
        <w:rPr>
          <w:rFonts w:ascii="Times New Roman" w:hAnsi="Times New Roman" w:cs="Times New Roman"/>
          <w:b/>
          <w:bCs/>
          <w:i/>
          <w:iCs/>
          <w:sz w:val="28"/>
          <w:szCs w:val="28"/>
        </w:rPr>
        <w:t>, hội thảo</w:t>
      </w:r>
      <w:r w:rsidRPr="00204A17">
        <w:rPr>
          <w:rFonts w:ascii="Times New Roman" w:hAnsi="Times New Roman" w:cs="Times New Roman"/>
          <w:b/>
          <w:bCs/>
          <w:i/>
          <w:iCs/>
          <w:sz w:val="28"/>
          <w:szCs w:val="28"/>
        </w:rPr>
        <w:t>:</w:t>
      </w:r>
      <w:r w:rsidR="00E42FB4" w:rsidRPr="00204A17">
        <w:rPr>
          <w:rFonts w:ascii="Times New Roman" w:hAnsi="Times New Roman" w:cs="Times New Roman"/>
          <w:b/>
          <w:bCs/>
          <w:i/>
          <w:iCs/>
          <w:sz w:val="28"/>
          <w:szCs w:val="28"/>
        </w:rPr>
        <w:tab/>
      </w:r>
    </w:p>
    <w:p w14:paraId="7BE100A6" w14:textId="4A1263A0" w:rsidR="00E42FB4" w:rsidRDefault="008D640F" w:rsidP="000E0F4A">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K</w:t>
      </w:r>
      <w:r w:rsidR="00E42FB4">
        <w:rPr>
          <w:rFonts w:ascii="Times New Roman" w:hAnsi="Times New Roman" w:cs="Times New Roman"/>
          <w:sz w:val="28"/>
          <w:szCs w:val="28"/>
        </w:rPr>
        <w:t>ế hoạch năm học</w:t>
      </w:r>
      <w:r>
        <w:rPr>
          <w:rFonts w:ascii="Times New Roman" w:hAnsi="Times New Roman" w:cs="Times New Roman"/>
          <w:sz w:val="28"/>
          <w:szCs w:val="28"/>
        </w:rPr>
        <w:t xml:space="preserve"> n</w:t>
      </w:r>
      <w:r w:rsidR="00E42FB4">
        <w:rPr>
          <w:rFonts w:ascii="Times New Roman" w:hAnsi="Times New Roman" w:cs="Times New Roman"/>
          <w:sz w:val="28"/>
          <w:szCs w:val="28"/>
        </w:rPr>
        <w:t xml:space="preserve">ăm 2023 </w:t>
      </w:r>
      <w:r>
        <w:rPr>
          <w:rFonts w:ascii="Times New Roman" w:hAnsi="Times New Roman" w:cs="Times New Roman"/>
          <w:sz w:val="28"/>
          <w:szCs w:val="28"/>
        </w:rPr>
        <w:t xml:space="preserve">của Khoa Toán </w:t>
      </w:r>
      <w:r w:rsidR="00B935B4">
        <w:rPr>
          <w:rFonts w:ascii="Times New Roman" w:hAnsi="Times New Roman" w:cs="Times New Roman"/>
          <w:sz w:val="28"/>
          <w:szCs w:val="28"/>
        </w:rPr>
        <w:t>là: 12</w:t>
      </w:r>
      <w:r w:rsidR="00354937">
        <w:rPr>
          <w:rFonts w:ascii="Times New Roman" w:hAnsi="Times New Roman" w:cs="Times New Roman"/>
          <w:sz w:val="28"/>
          <w:szCs w:val="28"/>
        </w:rPr>
        <w:t xml:space="preserve"> bài báo</w:t>
      </w:r>
      <w:r w:rsidR="00B935B4">
        <w:rPr>
          <w:rFonts w:ascii="Times New Roman" w:hAnsi="Times New Roman" w:cs="Times New Roman"/>
          <w:sz w:val="28"/>
          <w:szCs w:val="28"/>
        </w:rPr>
        <w:t xml:space="preserve"> công bố trên WoS</w:t>
      </w:r>
      <w:r w:rsidR="00636F53">
        <w:rPr>
          <w:rFonts w:ascii="Times New Roman" w:hAnsi="Times New Roman" w:cs="Times New Roman"/>
          <w:sz w:val="28"/>
          <w:szCs w:val="28"/>
        </w:rPr>
        <w:t>;</w:t>
      </w:r>
      <w:r w:rsidR="00B935B4">
        <w:rPr>
          <w:rFonts w:ascii="Times New Roman" w:hAnsi="Times New Roman" w:cs="Times New Roman"/>
          <w:sz w:val="28"/>
          <w:szCs w:val="28"/>
        </w:rPr>
        <w:t xml:space="preserve"> </w:t>
      </w:r>
      <w:r w:rsidR="00CD2C43">
        <w:rPr>
          <w:rFonts w:ascii="Times New Roman" w:hAnsi="Times New Roman" w:cs="Times New Roman"/>
          <w:sz w:val="28"/>
          <w:szCs w:val="28"/>
        </w:rPr>
        <w:t>02</w:t>
      </w:r>
      <w:r w:rsidR="00354937">
        <w:rPr>
          <w:rFonts w:ascii="Times New Roman" w:hAnsi="Times New Roman" w:cs="Times New Roman"/>
          <w:sz w:val="28"/>
          <w:szCs w:val="28"/>
        </w:rPr>
        <w:t xml:space="preserve"> bài báo</w:t>
      </w:r>
      <w:r w:rsidR="00CD2C43">
        <w:rPr>
          <w:rFonts w:ascii="Times New Roman" w:hAnsi="Times New Roman" w:cs="Times New Roman"/>
          <w:sz w:val="28"/>
          <w:szCs w:val="28"/>
        </w:rPr>
        <w:t xml:space="preserve"> công bố</w:t>
      </w:r>
      <w:r w:rsidR="00354937">
        <w:rPr>
          <w:rFonts w:ascii="Times New Roman" w:hAnsi="Times New Roman" w:cs="Times New Roman"/>
          <w:sz w:val="28"/>
          <w:szCs w:val="28"/>
        </w:rPr>
        <w:t xml:space="preserve"> trên Scopus</w:t>
      </w:r>
      <w:r w:rsidR="00636F53">
        <w:rPr>
          <w:rFonts w:ascii="Times New Roman" w:hAnsi="Times New Roman" w:cs="Times New Roman"/>
          <w:sz w:val="28"/>
          <w:szCs w:val="28"/>
        </w:rPr>
        <w:t>;</w:t>
      </w:r>
      <w:r w:rsidR="00354937">
        <w:rPr>
          <w:rFonts w:ascii="Times New Roman" w:hAnsi="Times New Roman" w:cs="Times New Roman"/>
          <w:sz w:val="28"/>
          <w:szCs w:val="28"/>
        </w:rPr>
        <w:t xml:space="preserve"> </w:t>
      </w:r>
      <w:r w:rsidR="00636F53">
        <w:rPr>
          <w:rFonts w:ascii="Times New Roman" w:hAnsi="Times New Roman" w:cs="Times New Roman"/>
          <w:sz w:val="28"/>
          <w:szCs w:val="28"/>
        </w:rPr>
        <w:t xml:space="preserve">05 công bố trên tạp chí, hội nghị, hội thảo quốc tế khác; </w:t>
      </w:r>
      <w:r w:rsidR="00F049D8">
        <w:rPr>
          <w:rFonts w:ascii="Times New Roman" w:hAnsi="Times New Roman" w:cs="Times New Roman"/>
          <w:sz w:val="28"/>
          <w:szCs w:val="28"/>
        </w:rPr>
        <w:t>10 bài báo công bố trên tạp chí trong nước</w:t>
      </w:r>
      <w:r w:rsidR="00B53C3F">
        <w:rPr>
          <w:rFonts w:ascii="Times New Roman" w:hAnsi="Times New Roman" w:cs="Times New Roman"/>
          <w:sz w:val="28"/>
          <w:szCs w:val="28"/>
        </w:rPr>
        <w:t xml:space="preserve">; </w:t>
      </w:r>
      <w:r w:rsidR="000E0F4A">
        <w:rPr>
          <w:rFonts w:ascii="Times New Roman" w:hAnsi="Times New Roman" w:cs="Times New Roman"/>
          <w:sz w:val="28"/>
          <w:szCs w:val="28"/>
        </w:rPr>
        <w:t>08 công bố trên hội nghị, hội thảo trong nước.</w:t>
      </w:r>
    </w:p>
    <w:p w14:paraId="2E1D4722" w14:textId="035E2FA9" w:rsidR="00617E9E" w:rsidRDefault="000E0F4A" w:rsidP="000E0F4A">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Tính đến thời điểm hiện tại của n</w:t>
      </w:r>
      <w:r w:rsidR="00E42FB4">
        <w:rPr>
          <w:rFonts w:ascii="Times New Roman" w:hAnsi="Times New Roman" w:cs="Times New Roman"/>
          <w:sz w:val="28"/>
          <w:szCs w:val="28"/>
        </w:rPr>
        <w:t>ăm 2023</w:t>
      </w:r>
      <w:r>
        <w:rPr>
          <w:rFonts w:ascii="Times New Roman" w:hAnsi="Times New Roman" w:cs="Times New Roman"/>
          <w:sz w:val="28"/>
          <w:szCs w:val="28"/>
        </w:rPr>
        <w:t xml:space="preserve">: </w:t>
      </w:r>
      <w:r w:rsidR="00B5622F">
        <w:rPr>
          <w:rFonts w:ascii="Times New Roman" w:hAnsi="Times New Roman" w:cs="Times New Roman"/>
          <w:sz w:val="28"/>
          <w:szCs w:val="28"/>
        </w:rPr>
        <w:t xml:space="preserve">Số </w:t>
      </w:r>
      <w:r w:rsidR="007F6CF8">
        <w:rPr>
          <w:rFonts w:ascii="Times New Roman" w:hAnsi="Times New Roman" w:cs="Times New Roman"/>
          <w:sz w:val="28"/>
          <w:szCs w:val="28"/>
        </w:rPr>
        <w:t xml:space="preserve">bài báo trên WoS đã công bố 10 và nhận đăng </w:t>
      </w:r>
      <w:r w:rsidR="00E87FE4">
        <w:rPr>
          <w:rFonts w:ascii="Times New Roman" w:hAnsi="Times New Roman" w:cs="Times New Roman"/>
          <w:sz w:val="28"/>
          <w:szCs w:val="28"/>
        </w:rPr>
        <w:t>3; số bài báo Scopus: 1; số bài báo trong nước: 07.</w:t>
      </w:r>
    </w:p>
    <w:p w14:paraId="6DAFA5FD" w14:textId="138D18EE" w:rsidR="00752D25" w:rsidRDefault="00752D25" w:rsidP="00617E9E">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Chuyên ngành Giải tích:</w:t>
      </w:r>
      <w:r w:rsidR="006B5CEA">
        <w:rPr>
          <w:rFonts w:ascii="Times New Roman" w:hAnsi="Times New Roman" w:cs="Times New Roman"/>
          <w:sz w:val="28"/>
          <w:szCs w:val="28"/>
        </w:rPr>
        <w:t xml:space="preserve"> </w:t>
      </w:r>
    </w:p>
    <w:p w14:paraId="2455025C" w14:textId="5F80360E" w:rsidR="00981457" w:rsidRDefault="002379BD" w:rsidP="00617E9E">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Số bài báo WoS đã công bố: </w:t>
      </w:r>
      <w:r w:rsidR="001B73DA">
        <w:rPr>
          <w:rFonts w:ascii="Times New Roman" w:hAnsi="Times New Roman" w:cs="Times New Roman"/>
          <w:sz w:val="28"/>
          <w:szCs w:val="28"/>
        </w:rPr>
        <w:t>2</w:t>
      </w:r>
      <w:r>
        <w:rPr>
          <w:rFonts w:ascii="Times New Roman" w:hAnsi="Times New Roman" w:cs="Times New Roman"/>
          <w:sz w:val="28"/>
          <w:szCs w:val="28"/>
        </w:rPr>
        <w:t xml:space="preserve">, đã nhận đăng: </w:t>
      </w:r>
      <w:r w:rsidR="00B07452">
        <w:rPr>
          <w:rFonts w:ascii="Times New Roman" w:hAnsi="Times New Roman" w:cs="Times New Roman"/>
          <w:sz w:val="28"/>
          <w:szCs w:val="28"/>
        </w:rPr>
        <w:t>1</w:t>
      </w:r>
      <w:r>
        <w:rPr>
          <w:rFonts w:ascii="Times New Roman" w:hAnsi="Times New Roman" w:cs="Times New Roman"/>
          <w:sz w:val="28"/>
          <w:szCs w:val="28"/>
        </w:rPr>
        <w:t>.</w:t>
      </w:r>
    </w:p>
    <w:p w14:paraId="73F6EE4C" w14:textId="0934B116" w:rsidR="001B73DA" w:rsidRDefault="001B73DA" w:rsidP="00617E9E">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Số bài trong nước: 01.</w:t>
      </w:r>
    </w:p>
    <w:p w14:paraId="12D4D8EE" w14:textId="74261ADB" w:rsidR="00752D25" w:rsidRDefault="00752D25" w:rsidP="00617E9E">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Chuyên ngành Xác suất, Thống kê và toán ứng dụng:</w:t>
      </w:r>
    </w:p>
    <w:p w14:paraId="189C0BB8" w14:textId="5FE1AF32" w:rsidR="00D67E7B" w:rsidRDefault="00D67E7B" w:rsidP="00617E9E">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Số bài báo </w:t>
      </w:r>
      <w:r w:rsidR="00D50F98">
        <w:rPr>
          <w:rFonts w:ascii="Times New Roman" w:hAnsi="Times New Roman" w:cs="Times New Roman"/>
          <w:sz w:val="28"/>
          <w:szCs w:val="28"/>
        </w:rPr>
        <w:t>WoS</w:t>
      </w:r>
      <w:r w:rsidR="00933A86">
        <w:rPr>
          <w:rFonts w:ascii="Times New Roman" w:hAnsi="Times New Roman" w:cs="Times New Roman"/>
          <w:sz w:val="28"/>
          <w:szCs w:val="28"/>
        </w:rPr>
        <w:t xml:space="preserve"> đã công bố: </w:t>
      </w:r>
      <w:r w:rsidR="0003497A">
        <w:rPr>
          <w:rFonts w:ascii="Times New Roman" w:hAnsi="Times New Roman" w:cs="Times New Roman"/>
          <w:sz w:val="28"/>
          <w:szCs w:val="28"/>
        </w:rPr>
        <w:t>8</w:t>
      </w:r>
      <w:r w:rsidR="00933A86">
        <w:rPr>
          <w:rFonts w:ascii="Times New Roman" w:hAnsi="Times New Roman" w:cs="Times New Roman"/>
          <w:sz w:val="28"/>
          <w:szCs w:val="28"/>
        </w:rPr>
        <w:t xml:space="preserve">, đã </w:t>
      </w:r>
      <w:r w:rsidR="00A47CF6">
        <w:rPr>
          <w:rFonts w:ascii="Times New Roman" w:hAnsi="Times New Roman" w:cs="Times New Roman"/>
          <w:sz w:val="28"/>
          <w:szCs w:val="28"/>
        </w:rPr>
        <w:t xml:space="preserve">nhận đăng: </w:t>
      </w:r>
      <w:r w:rsidR="005F0048">
        <w:rPr>
          <w:rFonts w:ascii="Times New Roman" w:hAnsi="Times New Roman" w:cs="Times New Roman"/>
          <w:sz w:val="28"/>
          <w:szCs w:val="28"/>
        </w:rPr>
        <w:t>2.</w:t>
      </w:r>
    </w:p>
    <w:p w14:paraId="7D39EC51" w14:textId="40FF7B3A" w:rsidR="00752D25" w:rsidRDefault="00752D25" w:rsidP="00617E9E">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Chuyên ngành </w:t>
      </w:r>
      <w:r w:rsidR="006B5CEA">
        <w:rPr>
          <w:rFonts w:ascii="Times New Roman" w:hAnsi="Times New Roman" w:cs="Times New Roman"/>
          <w:sz w:val="28"/>
          <w:szCs w:val="28"/>
        </w:rPr>
        <w:t>Lý luận và Phương pháp dạy học môn Toán:</w:t>
      </w:r>
    </w:p>
    <w:p w14:paraId="59776752" w14:textId="58E6D500" w:rsidR="005F0048" w:rsidRDefault="005F0048" w:rsidP="005F004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Số bài Scopus</w:t>
      </w:r>
      <w:r w:rsidR="007F56CB">
        <w:rPr>
          <w:rFonts w:ascii="Times New Roman" w:hAnsi="Times New Roman" w:cs="Times New Roman"/>
          <w:sz w:val="28"/>
          <w:szCs w:val="28"/>
        </w:rPr>
        <w:t xml:space="preserve"> đã công bố: 01.</w:t>
      </w:r>
    </w:p>
    <w:p w14:paraId="56B5287F" w14:textId="47941095" w:rsidR="00CD74BE" w:rsidRDefault="005F0048" w:rsidP="005F004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Số bài trong nước: </w:t>
      </w:r>
      <w:r w:rsidR="002379BD">
        <w:rPr>
          <w:rFonts w:ascii="Times New Roman" w:hAnsi="Times New Roman" w:cs="Times New Roman"/>
          <w:sz w:val="28"/>
          <w:szCs w:val="28"/>
        </w:rPr>
        <w:t>06.</w:t>
      </w:r>
    </w:p>
    <w:p w14:paraId="240DF561" w14:textId="2CF745BC" w:rsidR="00CD74BE" w:rsidRDefault="00CD74BE" w:rsidP="004B1062">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Về báo cáo </w:t>
      </w:r>
      <w:r w:rsidR="00E104D7">
        <w:rPr>
          <w:rFonts w:ascii="Times New Roman" w:hAnsi="Times New Roman" w:cs="Times New Roman"/>
          <w:sz w:val="28"/>
          <w:szCs w:val="28"/>
        </w:rPr>
        <w:t xml:space="preserve">hội nghị, hội thảo, hiện tại khoa Toán đã đăng ký </w:t>
      </w:r>
      <w:r w:rsidR="00DC515F">
        <w:rPr>
          <w:rFonts w:ascii="Times New Roman" w:hAnsi="Times New Roman" w:cs="Times New Roman"/>
          <w:sz w:val="28"/>
          <w:szCs w:val="28"/>
        </w:rPr>
        <w:t xml:space="preserve">05 báo cáo tại Hội thảo nhân </w:t>
      </w:r>
      <w:r w:rsidR="00B5622F">
        <w:rPr>
          <w:rFonts w:ascii="Times New Roman" w:hAnsi="Times New Roman" w:cs="Times New Roman"/>
          <w:sz w:val="28"/>
          <w:szCs w:val="28"/>
        </w:rPr>
        <w:t>dịp đại hội toán học lần thứ 10 tại Đà Nẵng từ 08-12/8/2023.</w:t>
      </w:r>
    </w:p>
    <w:p w14:paraId="4B1A1C42" w14:textId="1D4D5A2A" w:rsidR="00910BC3" w:rsidRDefault="00910BC3" w:rsidP="00BE4301">
      <w:pPr>
        <w:spacing w:after="0" w:line="312" w:lineRule="auto"/>
        <w:jc w:val="both"/>
        <w:rPr>
          <w:rFonts w:ascii="Times New Roman" w:hAnsi="Times New Roman" w:cs="Times New Roman"/>
          <w:b/>
          <w:bCs/>
          <w:i/>
          <w:iCs/>
          <w:sz w:val="28"/>
          <w:szCs w:val="28"/>
        </w:rPr>
      </w:pPr>
      <w:r w:rsidRPr="008D640F">
        <w:rPr>
          <w:rFonts w:ascii="Times New Roman" w:hAnsi="Times New Roman" w:cs="Times New Roman"/>
          <w:b/>
          <w:bCs/>
          <w:i/>
          <w:iCs/>
          <w:sz w:val="28"/>
          <w:szCs w:val="28"/>
        </w:rPr>
        <w:t xml:space="preserve">2.1.2. </w:t>
      </w:r>
      <w:r w:rsidR="00CC7F86" w:rsidRPr="008D640F">
        <w:rPr>
          <w:rFonts w:ascii="Times New Roman" w:hAnsi="Times New Roman" w:cs="Times New Roman"/>
          <w:b/>
          <w:bCs/>
          <w:i/>
          <w:iCs/>
          <w:sz w:val="28"/>
          <w:szCs w:val="28"/>
        </w:rPr>
        <w:t>Đề tài, nhiệm vụ KHCN:</w:t>
      </w:r>
    </w:p>
    <w:p w14:paraId="7C885A84" w14:textId="79351B1E" w:rsidR="00B5075F" w:rsidRDefault="005F01CB" w:rsidP="004F4227">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w:t>
      </w:r>
      <w:r w:rsidR="00EE4E38">
        <w:rPr>
          <w:rFonts w:ascii="Times New Roman" w:hAnsi="Times New Roman" w:cs="Times New Roman"/>
          <w:sz w:val="28"/>
          <w:szCs w:val="28"/>
        </w:rPr>
        <w:t>06 tháng đầu năm 2023</w:t>
      </w:r>
      <w:r w:rsidR="00B5075F">
        <w:rPr>
          <w:rFonts w:ascii="Times New Roman" w:hAnsi="Times New Roman" w:cs="Times New Roman"/>
          <w:sz w:val="28"/>
          <w:szCs w:val="28"/>
        </w:rPr>
        <w:t>:</w:t>
      </w:r>
    </w:p>
    <w:p w14:paraId="423AA5F1" w14:textId="513ED4D0" w:rsidR="0044541D" w:rsidRDefault="0044541D" w:rsidP="004F4227">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Khoa có 01 đề tài Nafosted đã được phê duyệt do PGS.TS. Lê Văn Thành làm chủ nhiệm.</w:t>
      </w:r>
    </w:p>
    <w:p w14:paraId="09CAE19D" w14:textId="2BDC6C7C" w:rsidR="00600795" w:rsidRDefault="00B5075F" w:rsidP="004F4227">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E4E38">
        <w:rPr>
          <w:rFonts w:ascii="Times New Roman" w:hAnsi="Times New Roman" w:cs="Times New Roman"/>
          <w:sz w:val="28"/>
          <w:szCs w:val="28"/>
        </w:rPr>
        <w:t xml:space="preserve">Khoa có </w:t>
      </w:r>
      <w:r w:rsidR="004300A8">
        <w:rPr>
          <w:rFonts w:ascii="Times New Roman" w:hAnsi="Times New Roman" w:cs="Times New Roman"/>
          <w:sz w:val="28"/>
          <w:szCs w:val="28"/>
        </w:rPr>
        <w:t>0</w:t>
      </w:r>
      <w:r w:rsidR="00674C69">
        <w:rPr>
          <w:rFonts w:ascii="Times New Roman" w:hAnsi="Times New Roman" w:cs="Times New Roman"/>
          <w:sz w:val="28"/>
          <w:szCs w:val="28"/>
        </w:rPr>
        <w:t>4</w:t>
      </w:r>
      <w:r w:rsidR="004300A8">
        <w:rPr>
          <w:rFonts w:ascii="Times New Roman" w:hAnsi="Times New Roman" w:cs="Times New Roman"/>
          <w:sz w:val="28"/>
          <w:szCs w:val="28"/>
        </w:rPr>
        <w:t xml:space="preserve"> đề tài cấp Bộ, cụ thể:</w:t>
      </w:r>
    </w:p>
    <w:p w14:paraId="319AAA1E" w14:textId="28DB7ACF" w:rsidR="004300A8" w:rsidRDefault="004300A8" w:rsidP="00BE430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Đề tài do TS. Nguyễn Thị Thế chủ nhiệm đã </w:t>
      </w:r>
      <w:r w:rsidR="005A0C29">
        <w:rPr>
          <w:rFonts w:ascii="Times New Roman" w:hAnsi="Times New Roman" w:cs="Times New Roman"/>
          <w:sz w:val="28"/>
          <w:szCs w:val="28"/>
        </w:rPr>
        <w:t>nghiệm thu cấp cơ sở trong tháng 6 năm 2023.</w:t>
      </w:r>
    </w:p>
    <w:p w14:paraId="1BC55AB3" w14:textId="451A9C2D" w:rsidR="00674C69" w:rsidRDefault="00674C69" w:rsidP="00BE430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Đề tài do TS. Nguyễn Hữu Quang chủ nhiệm: đang thực hiện.</w:t>
      </w:r>
    </w:p>
    <w:p w14:paraId="1D300454" w14:textId="1F294ADD" w:rsidR="005A0C29" w:rsidRDefault="005A0C29" w:rsidP="00BE430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Đề tài do PGS.TS. Lê Văn Thành chủ nhiệm: đang </w:t>
      </w:r>
      <w:r w:rsidR="00674C69">
        <w:rPr>
          <w:rFonts w:ascii="Times New Roman" w:hAnsi="Times New Roman" w:cs="Times New Roman"/>
          <w:sz w:val="28"/>
          <w:szCs w:val="28"/>
        </w:rPr>
        <w:t>thực hiện</w:t>
      </w:r>
      <w:r>
        <w:rPr>
          <w:rFonts w:ascii="Times New Roman" w:hAnsi="Times New Roman" w:cs="Times New Roman"/>
          <w:sz w:val="28"/>
          <w:szCs w:val="28"/>
        </w:rPr>
        <w:t>.</w:t>
      </w:r>
    </w:p>
    <w:p w14:paraId="752C5378" w14:textId="46BF2BF9" w:rsidR="005A0C29" w:rsidRDefault="005A0C29" w:rsidP="00BE4301">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Đề tài do PGS.TS. Nguyễn Văn Đức chủ nhiệm: </w:t>
      </w:r>
      <w:r w:rsidR="0075776A">
        <w:rPr>
          <w:rFonts w:ascii="Times New Roman" w:hAnsi="Times New Roman" w:cs="Times New Roman"/>
          <w:sz w:val="28"/>
          <w:szCs w:val="28"/>
        </w:rPr>
        <w:t xml:space="preserve">Bộ </w:t>
      </w:r>
      <w:r>
        <w:rPr>
          <w:rFonts w:ascii="Times New Roman" w:hAnsi="Times New Roman" w:cs="Times New Roman"/>
          <w:sz w:val="28"/>
          <w:szCs w:val="28"/>
        </w:rPr>
        <w:t xml:space="preserve">đã duyệt </w:t>
      </w:r>
      <w:r w:rsidR="001C563A">
        <w:rPr>
          <w:rFonts w:ascii="Times New Roman" w:hAnsi="Times New Roman" w:cs="Times New Roman"/>
          <w:sz w:val="28"/>
          <w:szCs w:val="28"/>
        </w:rPr>
        <w:t>thuyết minh cho phép thực hiện</w:t>
      </w:r>
      <w:r w:rsidR="0075776A">
        <w:rPr>
          <w:rFonts w:ascii="Times New Roman" w:hAnsi="Times New Roman" w:cs="Times New Roman"/>
          <w:sz w:val="28"/>
          <w:szCs w:val="28"/>
        </w:rPr>
        <w:t>.</w:t>
      </w:r>
    </w:p>
    <w:p w14:paraId="008EF72E" w14:textId="2750B9D7" w:rsidR="00B5075F" w:rsidRPr="005F01CB" w:rsidRDefault="00B5075F" w:rsidP="00B5075F">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Khoa có 04 đề tài cấp Trường triển khai thực hiện rà soát CTĐT Thạc sĩ.</w:t>
      </w:r>
    </w:p>
    <w:p w14:paraId="301F04D2" w14:textId="1B2E97C0" w:rsidR="00600795" w:rsidRPr="008D640F" w:rsidRDefault="00600795" w:rsidP="00BE4301">
      <w:pPr>
        <w:spacing w:after="0" w:line="312"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2.1.3. Xuất bản </w:t>
      </w:r>
      <w:r w:rsidR="00B53C3F">
        <w:rPr>
          <w:rFonts w:ascii="Times New Roman" w:hAnsi="Times New Roman" w:cs="Times New Roman"/>
          <w:b/>
          <w:bCs/>
          <w:i/>
          <w:iCs/>
          <w:sz w:val="28"/>
          <w:szCs w:val="28"/>
        </w:rPr>
        <w:t>giáo trình, sách tham khảo, sách chuyên khảo:</w:t>
      </w:r>
    </w:p>
    <w:p w14:paraId="5BC61D74" w14:textId="64B029D1" w:rsidR="00CC7F86" w:rsidRDefault="004B1062" w:rsidP="00BE430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r>
      <w:r w:rsidR="00145B3A">
        <w:rPr>
          <w:rFonts w:ascii="Times New Roman" w:hAnsi="Times New Roman" w:cs="Times New Roman"/>
          <w:sz w:val="28"/>
          <w:szCs w:val="28"/>
        </w:rPr>
        <w:t xml:space="preserve">Hiện tại, </w:t>
      </w:r>
      <w:r w:rsidR="00272EF5">
        <w:rPr>
          <w:rFonts w:ascii="Times New Roman" w:hAnsi="Times New Roman" w:cs="Times New Roman"/>
          <w:sz w:val="28"/>
          <w:szCs w:val="28"/>
        </w:rPr>
        <w:t>đã có</w:t>
      </w:r>
      <w:r w:rsidR="005D705D">
        <w:rPr>
          <w:rFonts w:ascii="Times New Roman" w:hAnsi="Times New Roman" w:cs="Times New Roman"/>
          <w:sz w:val="28"/>
          <w:szCs w:val="28"/>
        </w:rPr>
        <w:t xml:space="preserve"> 02 giáo trình xuất bản (Giáo trình </w:t>
      </w:r>
      <w:r w:rsidR="00B32337">
        <w:rPr>
          <w:rFonts w:ascii="Times New Roman" w:hAnsi="Times New Roman" w:cs="Times New Roman"/>
          <w:sz w:val="28"/>
          <w:szCs w:val="28"/>
        </w:rPr>
        <w:t>Độ đo và tích phân; Giáo trình Fractal Geometry</w:t>
      </w:r>
      <w:r w:rsidR="005D705D">
        <w:rPr>
          <w:rFonts w:ascii="Times New Roman" w:hAnsi="Times New Roman" w:cs="Times New Roman"/>
          <w:sz w:val="28"/>
          <w:szCs w:val="28"/>
        </w:rPr>
        <w:t>)</w:t>
      </w:r>
      <w:r w:rsidR="00B32337">
        <w:rPr>
          <w:rFonts w:ascii="Times New Roman" w:hAnsi="Times New Roman" w:cs="Times New Roman"/>
          <w:sz w:val="28"/>
          <w:szCs w:val="28"/>
        </w:rPr>
        <w:t>;</w:t>
      </w:r>
      <w:r w:rsidR="00272EF5">
        <w:rPr>
          <w:rFonts w:ascii="Times New Roman" w:hAnsi="Times New Roman" w:cs="Times New Roman"/>
          <w:sz w:val="28"/>
          <w:szCs w:val="28"/>
        </w:rPr>
        <w:t xml:space="preserve"> 02 giáo trình đang tiến hành biên tập để xuất bản (Giáo trình Xác suất</w:t>
      </w:r>
      <w:r w:rsidR="00260CFD">
        <w:rPr>
          <w:rFonts w:ascii="Times New Roman" w:hAnsi="Times New Roman" w:cs="Times New Roman"/>
          <w:sz w:val="28"/>
          <w:szCs w:val="28"/>
        </w:rPr>
        <w:t xml:space="preserve"> và Thống kê; Giáo trình Đại số đại cương); </w:t>
      </w:r>
      <w:r w:rsidR="005946D7">
        <w:rPr>
          <w:rFonts w:ascii="Times New Roman" w:hAnsi="Times New Roman" w:cs="Times New Roman"/>
          <w:sz w:val="28"/>
          <w:szCs w:val="28"/>
        </w:rPr>
        <w:t>02 g</w:t>
      </w:r>
      <w:r w:rsidR="00CD0A03">
        <w:rPr>
          <w:rFonts w:ascii="Times New Roman" w:hAnsi="Times New Roman" w:cs="Times New Roman"/>
          <w:sz w:val="28"/>
          <w:szCs w:val="28"/>
        </w:rPr>
        <w:t xml:space="preserve">iáo trình đang thực hiện (Foundations of probability theory; </w:t>
      </w:r>
      <w:r w:rsidR="001C6FFA">
        <w:rPr>
          <w:rFonts w:ascii="Times New Roman" w:hAnsi="Times New Roman" w:cs="Times New Roman"/>
          <w:sz w:val="28"/>
          <w:szCs w:val="28"/>
        </w:rPr>
        <w:t>Giáo trình Giải tích 1).</w:t>
      </w:r>
    </w:p>
    <w:p w14:paraId="75AED294" w14:textId="6EEC20A0" w:rsidR="00BE4301" w:rsidRPr="0092607D" w:rsidRDefault="00BE4301" w:rsidP="00BE4301">
      <w:pPr>
        <w:spacing w:after="0" w:line="312" w:lineRule="auto"/>
        <w:jc w:val="both"/>
        <w:rPr>
          <w:rFonts w:ascii="Times New Roman" w:hAnsi="Times New Roman" w:cs="Times New Roman"/>
          <w:b/>
          <w:bCs/>
          <w:i/>
          <w:iCs/>
          <w:sz w:val="28"/>
          <w:szCs w:val="28"/>
        </w:rPr>
      </w:pPr>
      <w:r w:rsidRPr="0092607D">
        <w:rPr>
          <w:rFonts w:ascii="Times New Roman" w:hAnsi="Times New Roman" w:cs="Times New Roman"/>
          <w:b/>
          <w:bCs/>
          <w:i/>
          <w:iCs/>
          <w:sz w:val="28"/>
          <w:szCs w:val="28"/>
        </w:rPr>
        <w:t xml:space="preserve">2.2. </w:t>
      </w:r>
      <w:r w:rsidR="00A83F54" w:rsidRPr="0092607D">
        <w:rPr>
          <w:rFonts w:ascii="Times New Roman" w:hAnsi="Times New Roman" w:cs="Times New Roman"/>
          <w:b/>
          <w:bCs/>
          <w:i/>
          <w:iCs/>
          <w:sz w:val="28"/>
          <w:szCs w:val="28"/>
        </w:rPr>
        <w:t>Nghiên cứu khoa học của sinh viên:</w:t>
      </w:r>
    </w:p>
    <w:p w14:paraId="0A33330E" w14:textId="2877A773" w:rsidR="001B5F5F" w:rsidRPr="00FC02CA" w:rsidRDefault="0092607D" w:rsidP="00FC02CA">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r>
      <w:r w:rsidR="00203014" w:rsidRPr="00203014">
        <w:rPr>
          <w:rFonts w:ascii="Times New Roman" w:hAnsi="Times New Roman" w:cs="Times New Roman"/>
          <w:bCs/>
          <w:sz w:val="28"/>
          <w:szCs w:val="28"/>
        </w:rPr>
        <w:t xml:space="preserve">Sinh viên ngành </w:t>
      </w:r>
      <w:r w:rsidR="00684F7D">
        <w:rPr>
          <w:rFonts w:ascii="Times New Roman" w:hAnsi="Times New Roman" w:cs="Times New Roman"/>
          <w:bCs/>
          <w:sz w:val="28"/>
          <w:szCs w:val="28"/>
        </w:rPr>
        <w:t>Sư phạm Toán năm 2022</w:t>
      </w:r>
      <w:r w:rsidR="00203014" w:rsidRPr="00203014">
        <w:rPr>
          <w:rFonts w:ascii="Times New Roman" w:hAnsi="Times New Roman" w:cs="Times New Roman"/>
          <w:bCs/>
          <w:sz w:val="28"/>
          <w:szCs w:val="28"/>
        </w:rPr>
        <w:t xml:space="preserve"> </w:t>
      </w:r>
      <w:r w:rsidR="00203014">
        <w:rPr>
          <w:rFonts w:ascii="Times New Roman" w:hAnsi="Times New Roman" w:cs="Times New Roman"/>
          <w:bCs/>
          <w:sz w:val="28"/>
          <w:szCs w:val="28"/>
        </w:rPr>
        <w:t xml:space="preserve">đã có </w:t>
      </w:r>
      <w:r w:rsidR="00684F7D">
        <w:rPr>
          <w:rFonts w:ascii="Times New Roman" w:hAnsi="Times New Roman" w:cs="Times New Roman"/>
          <w:bCs/>
          <w:sz w:val="28"/>
          <w:szCs w:val="28"/>
        </w:rPr>
        <w:t>02</w:t>
      </w:r>
      <w:r w:rsidR="00203014">
        <w:rPr>
          <w:rFonts w:ascii="Times New Roman" w:hAnsi="Times New Roman" w:cs="Times New Roman"/>
          <w:bCs/>
          <w:sz w:val="28"/>
          <w:szCs w:val="28"/>
        </w:rPr>
        <w:t xml:space="preserve"> đề xuất</w:t>
      </w:r>
      <w:r w:rsidR="00107473">
        <w:rPr>
          <w:rFonts w:ascii="Times New Roman" w:hAnsi="Times New Roman" w:cs="Times New Roman"/>
          <w:bCs/>
          <w:sz w:val="28"/>
          <w:szCs w:val="28"/>
        </w:rPr>
        <w:t xml:space="preserve"> tham gia</w:t>
      </w:r>
      <w:r w:rsidR="00203014">
        <w:rPr>
          <w:rFonts w:ascii="Times New Roman" w:hAnsi="Times New Roman" w:cs="Times New Roman"/>
          <w:bCs/>
          <w:sz w:val="28"/>
          <w:szCs w:val="28"/>
        </w:rPr>
        <w:t xml:space="preserve"> </w:t>
      </w:r>
      <w:r w:rsidR="00B938F9">
        <w:rPr>
          <w:rFonts w:ascii="Times New Roman" w:hAnsi="Times New Roman" w:cs="Times New Roman"/>
          <w:bCs/>
          <w:sz w:val="28"/>
          <w:szCs w:val="28"/>
        </w:rPr>
        <w:t xml:space="preserve">xét giải thưởng sinh viên </w:t>
      </w:r>
      <w:r w:rsidR="00203014">
        <w:rPr>
          <w:rFonts w:ascii="Times New Roman" w:hAnsi="Times New Roman" w:cs="Times New Roman"/>
          <w:bCs/>
          <w:sz w:val="28"/>
          <w:szCs w:val="28"/>
        </w:rPr>
        <w:t xml:space="preserve">nghiên cứu khoa học </w:t>
      </w:r>
      <w:r w:rsidR="00684F7D">
        <w:rPr>
          <w:rFonts w:ascii="Times New Roman" w:hAnsi="Times New Roman" w:cs="Times New Roman"/>
          <w:bCs/>
          <w:sz w:val="28"/>
          <w:szCs w:val="28"/>
        </w:rPr>
        <w:t>T</w:t>
      </w:r>
      <w:r w:rsidR="00203014">
        <w:rPr>
          <w:rFonts w:ascii="Times New Roman" w:hAnsi="Times New Roman" w:cs="Times New Roman"/>
          <w:bCs/>
          <w:sz w:val="28"/>
          <w:szCs w:val="28"/>
        </w:rPr>
        <w:t>rường</w:t>
      </w:r>
      <w:r w:rsidR="00B938F9">
        <w:rPr>
          <w:rFonts w:ascii="Times New Roman" w:hAnsi="Times New Roman" w:cs="Times New Roman"/>
          <w:bCs/>
          <w:sz w:val="28"/>
          <w:szCs w:val="28"/>
        </w:rPr>
        <w:t xml:space="preserve"> Đại học Vinh</w:t>
      </w:r>
      <w:r w:rsidR="00203014">
        <w:rPr>
          <w:rFonts w:ascii="Times New Roman" w:hAnsi="Times New Roman" w:cs="Times New Roman"/>
          <w:bCs/>
          <w:sz w:val="28"/>
          <w:szCs w:val="28"/>
        </w:rPr>
        <w:t xml:space="preserve">. </w:t>
      </w:r>
      <w:r w:rsidR="00684F7D">
        <w:rPr>
          <w:rFonts w:ascii="Times New Roman" w:hAnsi="Times New Roman" w:cs="Times New Roman"/>
          <w:bCs/>
          <w:sz w:val="28"/>
          <w:szCs w:val="28"/>
        </w:rPr>
        <w:t>Kết quả thu được là 01 giải Ba</w:t>
      </w:r>
      <w:r w:rsidR="008F4AD8">
        <w:rPr>
          <w:rFonts w:ascii="Times New Roman" w:hAnsi="Times New Roman" w:cs="Times New Roman"/>
          <w:bCs/>
          <w:sz w:val="28"/>
          <w:szCs w:val="28"/>
        </w:rPr>
        <w:t xml:space="preserve"> </w:t>
      </w:r>
      <w:r w:rsidR="00365650">
        <w:rPr>
          <w:rFonts w:ascii="Times New Roman" w:hAnsi="Times New Roman" w:cs="Times New Roman"/>
          <w:bCs/>
          <w:sz w:val="28"/>
          <w:szCs w:val="28"/>
        </w:rPr>
        <w:t xml:space="preserve">của sinh viên Nguyễn Hà Linh </w:t>
      </w:r>
      <w:r w:rsidR="0006283A">
        <w:rPr>
          <w:rFonts w:ascii="Times New Roman" w:hAnsi="Times New Roman" w:cs="Times New Roman"/>
          <w:bCs/>
          <w:sz w:val="28"/>
          <w:szCs w:val="28"/>
        </w:rPr>
        <w:t>–</w:t>
      </w:r>
      <w:r w:rsidR="00365650">
        <w:rPr>
          <w:rFonts w:ascii="Times New Roman" w:hAnsi="Times New Roman" w:cs="Times New Roman"/>
          <w:bCs/>
          <w:sz w:val="28"/>
          <w:szCs w:val="28"/>
        </w:rPr>
        <w:t xml:space="preserve"> </w:t>
      </w:r>
      <w:r w:rsidR="0006283A">
        <w:rPr>
          <w:rFonts w:ascii="Times New Roman" w:hAnsi="Times New Roman" w:cs="Times New Roman"/>
          <w:bCs/>
          <w:sz w:val="28"/>
          <w:szCs w:val="28"/>
        </w:rPr>
        <w:t>lớp 62A1 Sư phạm Toán CLC do PGS.TS. Nguyễn Chiến Thắng hướng dẫn</w:t>
      </w:r>
      <w:r w:rsidR="00834965">
        <w:rPr>
          <w:rFonts w:ascii="Times New Roman" w:hAnsi="Times New Roman" w:cs="Times New Roman"/>
          <w:bCs/>
          <w:sz w:val="28"/>
          <w:szCs w:val="28"/>
        </w:rPr>
        <w:t>.</w:t>
      </w:r>
    </w:p>
    <w:p w14:paraId="3CB447D5" w14:textId="00246B65" w:rsidR="004C0316" w:rsidRDefault="00834965" w:rsidP="004C0316">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Bắt đầu từ năm 2023, ngay từ đầu năm học, Khoa đã </w:t>
      </w:r>
      <w:r w:rsidR="004B7BD5">
        <w:rPr>
          <w:rFonts w:ascii="Times New Roman" w:hAnsi="Times New Roman" w:cs="Times New Roman"/>
          <w:bCs/>
          <w:sz w:val="28"/>
          <w:szCs w:val="28"/>
        </w:rPr>
        <w:t>phổ biến và</w:t>
      </w:r>
      <w:r w:rsidR="00973CAB">
        <w:rPr>
          <w:rFonts w:ascii="Times New Roman" w:hAnsi="Times New Roman" w:cs="Times New Roman"/>
          <w:bCs/>
          <w:sz w:val="28"/>
          <w:szCs w:val="28"/>
        </w:rPr>
        <w:t xml:space="preserve"> tổ chức</w:t>
      </w:r>
      <w:r w:rsidR="004B7BD5">
        <w:rPr>
          <w:rFonts w:ascii="Times New Roman" w:hAnsi="Times New Roman" w:cs="Times New Roman"/>
          <w:bCs/>
          <w:sz w:val="28"/>
          <w:szCs w:val="28"/>
        </w:rPr>
        <w:t xml:space="preserve"> cho sinh viên đăng ký nguyện vọng tham gia nghiên cứu khoa học theo các nhóm nghiên cứu ứng với </w:t>
      </w:r>
      <w:r w:rsidR="00642859">
        <w:rPr>
          <w:rFonts w:ascii="Times New Roman" w:hAnsi="Times New Roman" w:cs="Times New Roman"/>
          <w:bCs/>
          <w:sz w:val="28"/>
          <w:szCs w:val="28"/>
        </w:rPr>
        <w:t>các lĩnh vực khác nhau</w:t>
      </w:r>
      <w:r w:rsidR="008F4AD8">
        <w:rPr>
          <w:rFonts w:ascii="Times New Roman" w:hAnsi="Times New Roman" w:cs="Times New Roman"/>
          <w:bCs/>
          <w:sz w:val="28"/>
          <w:szCs w:val="28"/>
        </w:rPr>
        <w:t xml:space="preserve"> của Toán học</w:t>
      </w:r>
      <w:r w:rsidR="00642859">
        <w:rPr>
          <w:rFonts w:ascii="Times New Roman" w:hAnsi="Times New Roman" w:cs="Times New Roman"/>
          <w:bCs/>
          <w:sz w:val="28"/>
          <w:szCs w:val="28"/>
        </w:rPr>
        <w:t xml:space="preserve"> (Đại số và Lý thuyết số</w:t>
      </w:r>
      <w:r w:rsidR="00EF416B">
        <w:rPr>
          <w:rFonts w:ascii="Times New Roman" w:hAnsi="Times New Roman" w:cs="Times New Roman"/>
          <w:bCs/>
          <w:sz w:val="28"/>
          <w:szCs w:val="28"/>
        </w:rPr>
        <w:t>;</w:t>
      </w:r>
      <w:r w:rsidR="00642859">
        <w:rPr>
          <w:rFonts w:ascii="Times New Roman" w:hAnsi="Times New Roman" w:cs="Times New Roman"/>
          <w:bCs/>
          <w:sz w:val="28"/>
          <w:szCs w:val="28"/>
        </w:rPr>
        <w:t xml:space="preserve"> Giải tích</w:t>
      </w:r>
      <w:r w:rsidR="00EF416B">
        <w:rPr>
          <w:rFonts w:ascii="Times New Roman" w:hAnsi="Times New Roman" w:cs="Times New Roman"/>
          <w:bCs/>
          <w:sz w:val="28"/>
          <w:szCs w:val="28"/>
        </w:rPr>
        <w:t>;</w:t>
      </w:r>
      <w:r w:rsidR="00642859">
        <w:rPr>
          <w:rFonts w:ascii="Times New Roman" w:hAnsi="Times New Roman" w:cs="Times New Roman"/>
          <w:bCs/>
          <w:sz w:val="28"/>
          <w:szCs w:val="28"/>
        </w:rPr>
        <w:t xml:space="preserve"> Xác suất</w:t>
      </w:r>
      <w:r w:rsidR="008F4AD8">
        <w:rPr>
          <w:rFonts w:ascii="Times New Roman" w:hAnsi="Times New Roman" w:cs="Times New Roman"/>
          <w:bCs/>
          <w:sz w:val="28"/>
          <w:szCs w:val="28"/>
        </w:rPr>
        <w:t>, Thống kê và Ứng dụng; Lý luận và Phương pháp dạy học môn Toán.</w:t>
      </w:r>
      <w:r w:rsidR="000076DD">
        <w:rPr>
          <w:rFonts w:ascii="Times New Roman" w:hAnsi="Times New Roman" w:cs="Times New Roman"/>
          <w:bCs/>
          <w:sz w:val="28"/>
          <w:szCs w:val="28"/>
        </w:rPr>
        <w:t xml:space="preserve"> Sau đó, BCN Khoa đã phân công các cán bộ, giảng viên có kinh nghiệm, có uy tín tham gia hướng dẫn các nhóm nghiên cứu. BCN Khoa luôn theo dõi, </w:t>
      </w:r>
      <w:r w:rsidR="00A313CC">
        <w:rPr>
          <w:rFonts w:ascii="Times New Roman" w:hAnsi="Times New Roman" w:cs="Times New Roman"/>
          <w:bCs/>
          <w:sz w:val="28"/>
          <w:szCs w:val="28"/>
        </w:rPr>
        <w:t>hỗ trợ, chia sẻ và đôn đốc các nhóm tăng cường nghiên cứu, tổ chức sinh hoạt chuyên môn thường xuyên</w:t>
      </w:r>
      <w:r w:rsidR="003F71FE">
        <w:rPr>
          <w:rFonts w:ascii="Times New Roman" w:hAnsi="Times New Roman" w:cs="Times New Roman"/>
          <w:bCs/>
          <w:sz w:val="28"/>
          <w:szCs w:val="28"/>
        </w:rPr>
        <w:t>. Hiện tại Khoa có các nhóm sinh viên nghiên cứu khoa học do các giảng viên sau hướng dẫn: PGS.TS. Lê Văn Thành</w:t>
      </w:r>
      <w:r w:rsidR="0012108D">
        <w:rPr>
          <w:rFonts w:ascii="Times New Roman" w:hAnsi="Times New Roman" w:cs="Times New Roman"/>
          <w:bCs/>
          <w:sz w:val="28"/>
          <w:szCs w:val="28"/>
        </w:rPr>
        <w:t>, PGS.TS. Nguyễn Văn Đức, PGS.TS. Nguyễn Chiến Thắng, PGS.TS. Nguyễn Huy Chiêu, TS. Nguyễn Hữu Quang và TS. Dương Xuân Giáp.</w:t>
      </w:r>
      <w:r w:rsidR="00345486">
        <w:rPr>
          <w:rFonts w:ascii="Times New Roman" w:hAnsi="Times New Roman" w:cs="Times New Roman"/>
          <w:bCs/>
          <w:sz w:val="28"/>
          <w:szCs w:val="28"/>
        </w:rPr>
        <w:t xml:space="preserve"> Hi vọng với sự chuẩn bị từ đầu năm, các nhóm nghiên cứu sẽ thu được những kết quả</w:t>
      </w:r>
      <w:r w:rsidR="00535EF4">
        <w:rPr>
          <w:rFonts w:ascii="Times New Roman" w:hAnsi="Times New Roman" w:cs="Times New Roman"/>
          <w:bCs/>
          <w:sz w:val="28"/>
          <w:szCs w:val="28"/>
        </w:rPr>
        <w:t xml:space="preserve"> nghiên cứu</w:t>
      </w:r>
      <w:r w:rsidR="00345486">
        <w:rPr>
          <w:rFonts w:ascii="Times New Roman" w:hAnsi="Times New Roman" w:cs="Times New Roman"/>
          <w:bCs/>
          <w:sz w:val="28"/>
          <w:szCs w:val="28"/>
        </w:rPr>
        <w:t xml:space="preserve"> tốt, công bố tốt để tham gia giải thưởng sinh viên nghiên cứu khoa học cấp Trường và cao hơn vào cuối năm đạt kết quả tốt.</w:t>
      </w:r>
    </w:p>
    <w:p w14:paraId="778EB47A" w14:textId="789ACBC9" w:rsidR="005A6B51" w:rsidRDefault="005A6B51" w:rsidP="004C0316">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Theo kế hoạch năm học đề ra, vào khoảng tháng 09-10, Khoa sẽ tổ chức Hội nghị SV NCKH cấp Khoa để các sinh viên/nhóm sinh viên báo cáo kết quả nghiên cứu của mình.</w:t>
      </w:r>
    </w:p>
    <w:p w14:paraId="7044036D" w14:textId="3E6B14B0" w:rsidR="009C795A" w:rsidRPr="005829C7" w:rsidRDefault="009C795A" w:rsidP="009C795A">
      <w:pPr>
        <w:spacing w:after="0" w:line="312" w:lineRule="auto"/>
        <w:jc w:val="both"/>
        <w:rPr>
          <w:rFonts w:ascii="Times New Roman" w:hAnsi="Times New Roman" w:cs="Times New Roman"/>
          <w:b/>
          <w:bCs/>
          <w:sz w:val="28"/>
          <w:szCs w:val="28"/>
        </w:rPr>
      </w:pPr>
      <w:r w:rsidRPr="005829C7">
        <w:rPr>
          <w:rFonts w:ascii="Times New Roman" w:hAnsi="Times New Roman" w:cs="Times New Roman"/>
          <w:b/>
          <w:bCs/>
          <w:sz w:val="28"/>
          <w:szCs w:val="28"/>
        </w:rPr>
        <w:lastRenderedPageBreak/>
        <w:t>3. Về hoạt động Olympic sinh viên</w:t>
      </w:r>
      <w:r w:rsidR="00C41666">
        <w:rPr>
          <w:rFonts w:ascii="Times New Roman" w:hAnsi="Times New Roman" w:cs="Times New Roman"/>
          <w:b/>
          <w:bCs/>
          <w:sz w:val="28"/>
          <w:szCs w:val="28"/>
        </w:rPr>
        <w:t xml:space="preserve">, </w:t>
      </w:r>
      <w:r w:rsidR="00FB2CB0">
        <w:rPr>
          <w:rFonts w:ascii="Times New Roman" w:hAnsi="Times New Roman" w:cs="Times New Roman"/>
          <w:b/>
          <w:bCs/>
          <w:sz w:val="28"/>
          <w:szCs w:val="28"/>
        </w:rPr>
        <w:t>nghiệp vụ sư phạm</w:t>
      </w:r>
      <w:r w:rsidR="00E3777D">
        <w:rPr>
          <w:rFonts w:ascii="Times New Roman" w:hAnsi="Times New Roman" w:cs="Times New Roman"/>
          <w:b/>
          <w:bCs/>
          <w:sz w:val="28"/>
          <w:szCs w:val="28"/>
        </w:rPr>
        <w:t xml:space="preserve"> và một số hoạt động khác của sinh viên</w:t>
      </w:r>
      <w:r w:rsidRPr="005829C7">
        <w:rPr>
          <w:rFonts w:ascii="Times New Roman" w:hAnsi="Times New Roman" w:cs="Times New Roman"/>
          <w:b/>
          <w:bCs/>
          <w:sz w:val="28"/>
          <w:szCs w:val="28"/>
        </w:rPr>
        <w:t>:</w:t>
      </w:r>
    </w:p>
    <w:p w14:paraId="327C93EF" w14:textId="6A33E974" w:rsidR="009C795A" w:rsidRPr="008D2AAA" w:rsidRDefault="00B80D72" w:rsidP="004C0316">
      <w:pPr>
        <w:spacing w:after="0" w:line="312" w:lineRule="auto"/>
        <w:ind w:firstLine="720"/>
        <w:jc w:val="both"/>
        <w:rPr>
          <w:rFonts w:ascii="Times New Roman" w:hAnsi="Times New Roman" w:cs="Times New Roman"/>
          <w:bCs/>
          <w:sz w:val="28"/>
          <w:szCs w:val="28"/>
        </w:rPr>
      </w:pPr>
      <w:r w:rsidRPr="008D2AAA">
        <w:rPr>
          <w:rFonts w:ascii="Times New Roman" w:hAnsi="Times New Roman" w:cs="Times New Roman"/>
          <w:bCs/>
          <w:sz w:val="28"/>
          <w:szCs w:val="28"/>
        </w:rPr>
        <w:t xml:space="preserve">Thực hiện Kế hoạch năm 2023 và theo sự phân công nhiệm vụ của BGH Trường Đại học Vinh và BGH Trường Sư phạm, ngày 05 tháng 02 năm 2023, Khoa Toán học đã tổ chức kỳ thi Olympic Toán học sinh viên Trường Đại học Vinh năm 2023. </w:t>
      </w:r>
      <w:r w:rsidR="00F51970" w:rsidRPr="008D2AAA">
        <w:rPr>
          <w:rFonts w:ascii="Times New Roman" w:hAnsi="Times New Roman" w:cs="Times New Roman"/>
          <w:bCs/>
          <w:sz w:val="28"/>
          <w:szCs w:val="28"/>
        </w:rPr>
        <w:t xml:space="preserve">Kỳ thi năm nay thu hút hơn 100 sinh viên từ các khóa 60, 61, 62, 63 ngành Sư phạm Toán học và Sư phạm Toán học hệ chất lượng cao tham gia ở 02 môn thi Đại số và Giải tích. </w:t>
      </w:r>
    </w:p>
    <w:p w14:paraId="585B197C" w14:textId="77777777" w:rsidR="00722D8C" w:rsidRPr="008D2AAA" w:rsidRDefault="00722D8C" w:rsidP="00722D8C">
      <w:pPr>
        <w:pStyle w:val="NormalWeb"/>
        <w:shd w:val="clear" w:color="auto" w:fill="FFFFFF"/>
        <w:spacing w:before="0" w:beforeAutospacing="0" w:after="0" w:afterAutospacing="0" w:line="360" w:lineRule="auto"/>
        <w:ind w:firstLine="720"/>
        <w:jc w:val="both"/>
        <w:rPr>
          <w:rFonts w:eastAsiaTheme="minorHAnsi"/>
          <w:bCs/>
          <w:sz w:val="28"/>
          <w:szCs w:val="28"/>
          <w:lang w:val="en-US" w:eastAsia="en-US"/>
        </w:rPr>
      </w:pPr>
      <w:r w:rsidRPr="008D2AAA">
        <w:rPr>
          <w:rFonts w:eastAsiaTheme="minorHAnsi"/>
          <w:bCs/>
          <w:sz w:val="28"/>
          <w:szCs w:val="28"/>
          <w:lang w:val="en-US" w:eastAsia="en-US"/>
        </w:rPr>
        <w:t>Kết quả của kỳ thi cấp Trường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3201"/>
        <w:gridCol w:w="2932"/>
        <w:gridCol w:w="2709"/>
      </w:tblGrid>
      <w:tr w:rsidR="00722D8C" w:rsidRPr="008D2AAA" w14:paraId="44523458" w14:textId="77777777" w:rsidTr="00DF49EC">
        <w:tc>
          <w:tcPr>
            <w:tcW w:w="738" w:type="dxa"/>
            <w:shd w:val="clear" w:color="auto" w:fill="auto"/>
          </w:tcPr>
          <w:p w14:paraId="39ED9293" w14:textId="77777777" w:rsidR="00722D8C" w:rsidRPr="008D2AAA" w:rsidRDefault="00722D8C" w:rsidP="00DF49EC">
            <w:pPr>
              <w:pStyle w:val="NormalWeb"/>
              <w:spacing w:before="0" w:beforeAutospacing="0" w:after="0" w:afterAutospacing="0" w:line="270" w:lineRule="atLeast"/>
              <w:jc w:val="center"/>
              <w:rPr>
                <w:b/>
                <w:color w:val="000000"/>
                <w:shd w:val="clear" w:color="auto" w:fill="FFFFFF"/>
                <w:lang w:val="en-US"/>
              </w:rPr>
            </w:pPr>
            <w:r w:rsidRPr="008D2AAA">
              <w:rPr>
                <w:b/>
                <w:color w:val="000000"/>
                <w:shd w:val="clear" w:color="auto" w:fill="FFFFFF"/>
                <w:lang w:val="en-US"/>
              </w:rPr>
              <w:t>TT</w:t>
            </w:r>
          </w:p>
        </w:tc>
        <w:tc>
          <w:tcPr>
            <w:tcW w:w="3240" w:type="dxa"/>
            <w:shd w:val="clear" w:color="auto" w:fill="auto"/>
          </w:tcPr>
          <w:p w14:paraId="6A1CD3C9" w14:textId="77777777" w:rsidR="00722D8C" w:rsidRPr="008D2AAA" w:rsidRDefault="00722D8C" w:rsidP="00DF49EC">
            <w:pPr>
              <w:pStyle w:val="NormalWeb"/>
              <w:spacing w:before="0" w:beforeAutospacing="0" w:after="0" w:afterAutospacing="0" w:line="270" w:lineRule="atLeast"/>
              <w:jc w:val="center"/>
              <w:rPr>
                <w:b/>
                <w:color w:val="000000"/>
                <w:shd w:val="clear" w:color="auto" w:fill="FFFFFF"/>
                <w:lang w:val="en-US"/>
              </w:rPr>
            </w:pPr>
            <w:r w:rsidRPr="008D2AAA">
              <w:rPr>
                <w:b/>
                <w:color w:val="000000"/>
                <w:shd w:val="clear" w:color="auto" w:fill="FFFFFF"/>
                <w:lang w:val="en-US"/>
              </w:rPr>
              <w:t>Họ và tên sinh viên</w:t>
            </w:r>
          </w:p>
        </w:tc>
        <w:tc>
          <w:tcPr>
            <w:tcW w:w="2970" w:type="dxa"/>
            <w:shd w:val="clear" w:color="auto" w:fill="auto"/>
          </w:tcPr>
          <w:p w14:paraId="6EF5C3AC" w14:textId="77777777" w:rsidR="00722D8C" w:rsidRPr="008D2AAA" w:rsidRDefault="00722D8C" w:rsidP="00DF49EC">
            <w:pPr>
              <w:pStyle w:val="NormalWeb"/>
              <w:spacing w:before="0" w:beforeAutospacing="0" w:after="0" w:afterAutospacing="0" w:line="270" w:lineRule="atLeast"/>
              <w:jc w:val="center"/>
              <w:rPr>
                <w:b/>
                <w:color w:val="000000"/>
                <w:shd w:val="clear" w:color="auto" w:fill="FFFFFF"/>
                <w:lang w:val="en-US"/>
              </w:rPr>
            </w:pPr>
            <w:r w:rsidRPr="008D2AAA">
              <w:rPr>
                <w:b/>
                <w:color w:val="000000"/>
                <w:shd w:val="clear" w:color="auto" w:fill="FFFFFF"/>
                <w:lang w:val="en-US"/>
              </w:rPr>
              <w:t>Lớp</w:t>
            </w:r>
          </w:p>
        </w:tc>
        <w:tc>
          <w:tcPr>
            <w:tcW w:w="2740" w:type="dxa"/>
            <w:shd w:val="clear" w:color="auto" w:fill="auto"/>
          </w:tcPr>
          <w:p w14:paraId="65608EC6" w14:textId="77777777" w:rsidR="00722D8C" w:rsidRPr="008D2AAA" w:rsidRDefault="00722D8C" w:rsidP="00DF49EC">
            <w:pPr>
              <w:pStyle w:val="NormalWeb"/>
              <w:spacing w:before="0" w:beforeAutospacing="0" w:after="0" w:afterAutospacing="0" w:line="270" w:lineRule="atLeast"/>
              <w:jc w:val="center"/>
              <w:rPr>
                <w:b/>
                <w:color w:val="000000"/>
                <w:shd w:val="clear" w:color="auto" w:fill="FFFFFF"/>
                <w:lang w:val="en-US"/>
              </w:rPr>
            </w:pPr>
            <w:r w:rsidRPr="008D2AAA">
              <w:rPr>
                <w:b/>
                <w:color w:val="000000"/>
                <w:shd w:val="clear" w:color="auto" w:fill="FFFFFF"/>
                <w:lang w:val="en-US"/>
              </w:rPr>
              <w:t>Kết quả xếp giải thưởng</w:t>
            </w:r>
          </w:p>
        </w:tc>
      </w:tr>
      <w:tr w:rsidR="00722D8C" w:rsidRPr="008D2AAA" w14:paraId="2A9F70F5" w14:textId="77777777" w:rsidTr="00DF49EC">
        <w:tc>
          <w:tcPr>
            <w:tcW w:w="738" w:type="dxa"/>
            <w:shd w:val="clear" w:color="auto" w:fill="auto"/>
          </w:tcPr>
          <w:p w14:paraId="20AEFBD2"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p>
        </w:tc>
        <w:tc>
          <w:tcPr>
            <w:tcW w:w="8950" w:type="dxa"/>
            <w:gridSpan w:val="3"/>
            <w:shd w:val="clear" w:color="auto" w:fill="auto"/>
          </w:tcPr>
          <w:p w14:paraId="73FF77AF" w14:textId="77777777" w:rsidR="00722D8C" w:rsidRPr="008D2AAA" w:rsidRDefault="00722D8C" w:rsidP="00DF49EC">
            <w:pPr>
              <w:pStyle w:val="NormalWeb"/>
              <w:spacing w:before="0" w:beforeAutospacing="0" w:after="0" w:afterAutospacing="0" w:line="270" w:lineRule="atLeast"/>
              <w:jc w:val="center"/>
              <w:rPr>
                <w:b/>
                <w:color w:val="000000"/>
                <w:shd w:val="clear" w:color="auto" w:fill="FFFFFF"/>
                <w:lang w:val="en-US"/>
              </w:rPr>
            </w:pPr>
            <w:r w:rsidRPr="008D2AAA">
              <w:rPr>
                <w:b/>
                <w:color w:val="000000"/>
                <w:shd w:val="clear" w:color="auto" w:fill="FFFFFF"/>
                <w:lang w:val="en-US"/>
              </w:rPr>
              <w:t>Môn thi: ĐẠI SỐ</w:t>
            </w:r>
          </w:p>
        </w:tc>
      </w:tr>
      <w:tr w:rsidR="00722D8C" w:rsidRPr="008D2AAA" w14:paraId="669FE101" w14:textId="77777777" w:rsidTr="00DF49EC">
        <w:tc>
          <w:tcPr>
            <w:tcW w:w="738" w:type="dxa"/>
            <w:shd w:val="clear" w:color="auto" w:fill="auto"/>
          </w:tcPr>
          <w:p w14:paraId="41BD2E90"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1</w:t>
            </w:r>
          </w:p>
        </w:tc>
        <w:tc>
          <w:tcPr>
            <w:tcW w:w="3240" w:type="dxa"/>
            <w:shd w:val="clear" w:color="auto" w:fill="auto"/>
          </w:tcPr>
          <w:p w14:paraId="11B00FB3" w14:textId="77777777" w:rsidR="00722D8C" w:rsidRPr="008D2AAA" w:rsidRDefault="00722D8C" w:rsidP="00DF49EC">
            <w:pPr>
              <w:pStyle w:val="NormalWeb"/>
              <w:spacing w:before="0" w:beforeAutospacing="0" w:after="0" w:afterAutospacing="0" w:line="270" w:lineRule="atLeast"/>
              <w:rPr>
                <w:bCs/>
                <w:color w:val="000000"/>
                <w:shd w:val="clear" w:color="auto" w:fill="FFFFFF"/>
                <w:lang w:val="en-US"/>
              </w:rPr>
            </w:pPr>
            <w:r w:rsidRPr="008D2AAA">
              <w:rPr>
                <w:bCs/>
                <w:color w:val="000000"/>
                <w:shd w:val="clear" w:color="auto" w:fill="FFFFFF"/>
                <w:lang w:val="en-US"/>
              </w:rPr>
              <w:t>Dương Lê Ngọc Nam</w:t>
            </w:r>
          </w:p>
        </w:tc>
        <w:tc>
          <w:tcPr>
            <w:tcW w:w="2970" w:type="dxa"/>
            <w:shd w:val="clear" w:color="auto" w:fill="auto"/>
          </w:tcPr>
          <w:p w14:paraId="2A570126"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60A Sư phạm Toán CLC</w:t>
            </w:r>
          </w:p>
        </w:tc>
        <w:tc>
          <w:tcPr>
            <w:tcW w:w="2740" w:type="dxa"/>
            <w:shd w:val="clear" w:color="auto" w:fill="auto"/>
          </w:tcPr>
          <w:p w14:paraId="66D3CE58"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Giải NHẤT</w:t>
            </w:r>
          </w:p>
        </w:tc>
      </w:tr>
      <w:tr w:rsidR="00722D8C" w:rsidRPr="008D2AAA" w14:paraId="7BD05A24" w14:textId="77777777" w:rsidTr="00DF49EC">
        <w:tc>
          <w:tcPr>
            <w:tcW w:w="738" w:type="dxa"/>
            <w:shd w:val="clear" w:color="auto" w:fill="auto"/>
          </w:tcPr>
          <w:p w14:paraId="1E87D7CE"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2</w:t>
            </w:r>
          </w:p>
        </w:tc>
        <w:tc>
          <w:tcPr>
            <w:tcW w:w="3240" w:type="dxa"/>
            <w:shd w:val="clear" w:color="auto" w:fill="auto"/>
          </w:tcPr>
          <w:p w14:paraId="5C6EB7A6" w14:textId="77777777" w:rsidR="00722D8C" w:rsidRPr="008D2AAA" w:rsidRDefault="00722D8C" w:rsidP="00DF49EC">
            <w:pPr>
              <w:pStyle w:val="NormalWeb"/>
              <w:spacing w:before="0" w:beforeAutospacing="0" w:after="0" w:afterAutospacing="0" w:line="270" w:lineRule="atLeast"/>
              <w:rPr>
                <w:bCs/>
                <w:color w:val="000000"/>
                <w:shd w:val="clear" w:color="auto" w:fill="FFFFFF"/>
                <w:lang w:val="en-US"/>
              </w:rPr>
            </w:pPr>
            <w:r w:rsidRPr="008D2AAA">
              <w:rPr>
                <w:bCs/>
                <w:color w:val="000000"/>
                <w:shd w:val="clear" w:color="auto" w:fill="FFFFFF"/>
                <w:lang w:val="en-US"/>
              </w:rPr>
              <w:t>Ngô Thị Hoa</w:t>
            </w:r>
          </w:p>
        </w:tc>
        <w:tc>
          <w:tcPr>
            <w:tcW w:w="2970" w:type="dxa"/>
            <w:shd w:val="clear" w:color="auto" w:fill="auto"/>
          </w:tcPr>
          <w:p w14:paraId="1E8855E4"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61A Sư phạm Toán CLC</w:t>
            </w:r>
          </w:p>
        </w:tc>
        <w:tc>
          <w:tcPr>
            <w:tcW w:w="2740" w:type="dxa"/>
            <w:shd w:val="clear" w:color="auto" w:fill="auto"/>
          </w:tcPr>
          <w:p w14:paraId="6F53C598"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Giải NHÌ</w:t>
            </w:r>
          </w:p>
        </w:tc>
      </w:tr>
      <w:tr w:rsidR="00722D8C" w:rsidRPr="008D2AAA" w14:paraId="18C59B14" w14:textId="77777777" w:rsidTr="00DF49EC">
        <w:tc>
          <w:tcPr>
            <w:tcW w:w="738" w:type="dxa"/>
            <w:shd w:val="clear" w:color="auto" w:fill="auto"/>
          </w:tcPr>
          <w:p w14:paraId="031F1616"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3</w:t>
            </w:r>
          </w:p>
        </w:tc>
        <w:tc>
          <w:tcPr>
            <w:tcW w:w="3240" w:type="dxa"/>
            <w:shd w:val="clear" w:color="auto" w:fill="auto"/>
          </w:tcPr>
          <w:p w14:paraId="5A9EF8F9" w14:textId="77777777" w:rsidR="00722D8C" w:rsidRPr="008D2AAA" w:rsidRDefault="00722D8C" w:rsidP="00DF49EC">
            <w:pPr>
              <w:pStyle w:val="NormalWeb"/>
              <w:spacing w:before="0" w:beforeAutospacing="0" w:after="0" w:afterAutospacing="0" w:line="270" w:lineRule="atLeast"/>
              <w:rPr>
                <w:bCs/>
                <w:color w:val="000000"/>
                <w:shd w:val="clear" w:color="auto" w:fill="FFFFFF"/>
                <w:lang w:val="en-US"/>
              </w:rPr>
            </w:pPr>
            <w:r w:rsidRPr="008D2AAA">
              <w:rPr>
                <w:bCs/>
                <w:color w:val="000000"/>
                <w:shd w:val="clear" w:color="auto" w:fill="FFFFFF"/>
                <w:lang w:val="en-US"/>
              </w:rPr>
              <w:t>Nguyễn Thị Khánh Hòa</w:t>
            </w:r>
          </w:p>
        </w:tc>
        <w:tc>
          <w:tcPr>
            <w:tcW w:w="2970" w:type="dxa"/>
            <w:shd w:val="clear" w:color="auto" w:fill="auto"/>
          </w:tcPr>
          <w:p w14:paraId="1FC23E08"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62A2 Sư phạm Toán CLC</w:t>
            </w:r>
          </w:p>
        </w:tc>
        <w:tc>
          <w:tcPr>
            <w:tcW w:w="2740" w:type="dxa"/>
            <w:shd w:val="clear" w:color="auto" w:fill="auto"/>
          </w:tcPr>
          <w:p w14:paraId="79D26DA7"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Giải NHÌ</w:t>
            </w:r>
          </w:p>
        </w:tc>
      </w:tr>
      <w:tr w:rsidR="00722D8C" w:rsidRPr="008D2AAA" w14:paraId="7FE7AB97" w14:textId="77777777" w:rsidTr="00DF49EC">
        <w:tc>
          <w:tcPr>
            <w:tcW w:w="738" w:type="dxa"/>
            <w:shd w:val="clear" w:color="auto" w:fill="auto"/>
          </w:tcPr>
          <w:p w14:paraId="6FDB0808"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4</w:t>
            </w:r>
          </w:p>
        </w:tc>
        <w:tc>
          <w:tcPr>
            <w:tcW w:w="3240" w:type="dxa"/>
            <w:shd w:val="clear" w:color="auto" w:fill="auto"/>
          </w:tcPr>
          <w:p w14:paraId="40D01CD5" w14:textId="77777777" w:rsidR="00722D8C" w:rsidRPr="008D2AAA" w:rsidRDefault="00722D8C" w:rsidP="00DF49EC">
            <w:pPr>
              <w:pStyle w:val="NormalWeb"/>
              <w:spacing w:before="0" w:beforeAutospacing="0" w:after="0" w:afterAutospacing="0" w:line="270" w:lineRule="atLeast"/>
              <w:rPr>
                <w:bCs/>
                <w:color w:val="000000"/>
                <w:shd w:val="clear" w:color="auto" w:fill="FFFFFF"/>
                <w:lang w:val="en-US"/>
              </w:rPr>
            </w:pPr>
            <w:r w:rsidRPr="008D2AAA">
              <w:rPr>
                <w:bCs/>
                <w:color w:val="000000"/>
                <w:shd w:val="clear" w:color="auto" w:fill="FFFFFF"/>
                <w:lang w:val="en-US"/>
              </w:rPr>
              <w:t>Nguyễn Phương Hà</w:t>
            </w:r>
          </w:p>
        </w:tc>
        <w:tc>
          <w:tcPr>
            <w:tcW w:w="2970" w:type="dxa"/>
            <w:shd w:val="clear" w:color="auto" w:fill="auto"/>
          </w:tcPr>
          <w:p w14:paraId="0AEEF006"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60A Sư phạm Toán CLC</w:t>
            </w:r>
          </w:p>
        </w:tc>
        <w:tc>
          <w:tcPr>
            <w:tcW w:w="2740" w:type="dxa"/>
            <w:shd w:val="clear" w:color="auto" w:fill="auto"/>
          </w:tcPr>
          <w:p w14:paraId="0B7AC517"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Giải BA</w:t>
            </w:r>
          </w:p>
        </w:tc>
      </w:tr>
      <w:tr w:rsidR="00722D8C" w:rsidRPr="008D2AAA" w14:paraId="4D45DA1F" w14:textId="77777777" w:rsidTr="00DF49EC">
        <w:tc>
          <w:tcPr>
            <w:tcW w:w="738" w:type="dxa"/>
            <w:shd w:val="clear" w:color="auto" w:fill="auto"/>
          </w:tcPr>
          <w:p w14:paraId="75AEAE72"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5</w:t>
            </w:r>
          </w:p>
        </w:tc>
        <w:tc>
          <w:tcPr>
            <w:tcW w:w="3240" w:type="dxa"/>
            <w:shd w:val="clear" w:color="auto" w:fill="auto"/>
          </w:tcPr>
          <w:p w14:paraId="49674F83" w14:textId="77777777" w:rsidR="00722D8C" w:rsidRPr="008D2AAA" w:rsidRDefault="00722D8C" w:rsidP="00DF49EC">
            <w:pPr>
              <w:pStyle w:val="NormalWeb"/>
              <w:spacing w:before="0" w:beforeAutospacing="0" w:after="0" w:afterAutospacing="0" w:line="270" w:lineRule="atLeast"/>
              <w:rPr>
                <w:bCs/>
                <w:color w:val="000000"/>
                <w:shd w:val="clear" w:color="auto" w:fill="FFFFFF"/>
                <w:lang w:val="en-US"/>
              </w:rPr>
            </w:pPr>
            <w:r w:rsidRPr="008D2AAA">
              <w:rPr>
                <w:bCs/>
                <w:color w:val="000000"/>
                <w:shd w:val="clear" w:color="auto" w:fill="FFFFFF"/>
                <w:lang w:val="en-US"/>
              </w:rPr>
              <w:t>Phạm Tiến Dũng</w:t>
            </w:r>
          </w:p>
        </w:tc>
        <w:tc>
          <w:tcPr>
            <w:tcW w:w="2970" w:type="dxa"/>
            <w:shd w:val="clear" w:color="auto" w:fill="auto"/>
          </w:tcPr>
          <w:p w14:paraId="1B62376C"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63A2 Sư phạm Toán học</w:t>
            </w:r>
          </w:p>
        </w:tc>
        <w:tc>
          <w:tcPr>
            <w:tcW w:w="2740" w:type="dxa"/>
            <w:shd w:val="clear" w:color="auto" w:fill="auto"/>
          </w:tcPr>
          <w:p w14:paraId="21F4F41E"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Giải BA</w:t>
            </w:r>
          </w:p>
        </w:tc>
      </w:tr>
      <w:tr w:rsidR="00722D8C" w:rsidRPr="008D2AAA" w14:paraId="3E0D159D" w14:textId="77777777" w:rsidTr="00DF49EC">
        <w:tc>
          <w:tcPr>
            <w:tcW w:w="738" w:type="dxa"/>
            <w:shd w:val="clear" w:color="auto" w:fill="auto"/>
          </w:tcPr>
          <w:p w14:paraId="0BCDAC16"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p>
        </w:tc>
        <w:tc>
          <w:tcPr>
            <w:tcW w:w="8950" w:type="dxa"/>
            <w:gridSpan w:val="3"/>
            <w:shd w:val="clear" w:color="auto" w:fill="auto"/>
          </w:tcPr>
          <w:p w14:paraId="6C4F6CC8" w14:textId="77777777" w:rsidR="00722D8C" w:rsidRPr="008D2AAA" w:rsidRDefault="00722D8C" w:rsidP="00DF49EC">
            <w:pPr>
              <w:pStyle w:val="NormalWeb"/>
              <w:spacing w:before="0" w:beforeAutospacing="0" w:after="0" w:afterAutospacing="0" w:line="270" w:lineRule="atLeast"/>
              <w:jc w:val="center"/>
              <w:rPr>
                <w:b/>
                <w:color w:val="000000"/>
                <w:shd w:val="clear" w:color="auto" w:fill="FFFFFF"/>
                <w:lang w:val="en-US"/>
              </w:rPr>
            </w:pPr>
            <w:r w:rsidRPr="008D2AAA">
              <w:rPr>
                <w:b/>
                <w:color w:val="000000"/>
                <w:shd w:val="clear" w:color="auto" w:fill="FFFFFF"/>
                <w:lang w:val="en-US"/>
              </w:rPr>
              <w:t>Môn thi: GIẢI TÍCH</w:t>
            </w:r>
          </w:p>
        </w:tc>
      </w:tr>
      <w:tr w:rsidR="00722D8C" w:rsidRPr="008D2AAA" w14:paraId="6A9E276D" w14:textId="77777777" w:rsidTr="00DF49EC">
        <w:tc>
          <w:tcPr>
            <w:tcW w:w="738" w:type="dxa"/>
            <w:shd w:val="clear" w:color="auto" w:fill="auto"/>
          </w:tcPr>
          <w:p w14:paraId="170303AD"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1</w:t>
            </w:r>
          </w:p>
        </w:tc>
        <w:tc>
          <w:tcPr>
            <w:tcW w:w="3240" w:type="dxa"/>
            <w:shd w:val="clear" w:color="auto" w:fill="auto"/>
          </w:tcPr>
          <w:p w14:paraId="69B0BCF1" w14:textId="77777777" w:rsidR="00722D8C" w:rsidRPr="008D2AAA" w:rsidRDefault="00722D8C" w:rsidP="00DF49EC">
            <w:pPr>
              <w:pStyle w:val="NormalWeb"/>
              <w:spacing w:before="0" w:beforeAutospacing="0" w:after="0" w:afterAutospacing="0" w:line="270" w:lineRule="atLeast"/>
              <w:rPr>
                <w:bCs/>
                <w:color w:val="000000"/>
                <w:shd w:val="clear" w:color="auto" w:fill="FFFFFF"/>
                <w:lang w:val="en-US"/>
              </w:rPr>
            </w:pPr>
            <w:r w:rsidRPr="008D2AAA">
              <w:rPr>
                <w:bCs/>
                <w:color w:val="000000"/>
                <w:shd w:val="clear" w:color="auto" w:fill="FFFFFF"/>
                <w:lang w:val="en-US"/>
              </w:rPr>
              <w:t>Hoàng Công Gia Bảo</w:t>
            </w:r>
          </w:p>
        </w:tc>
        <w:tc>
          <w:tcPr>
            <w:tcW w:w="2970" w:type="dxa"/>
            <w:shd w:val="clear" w:color="auto" w:fill="auto"/>
          </w:tcPr>
          <w:p w14:paraId="3C4D5320"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63A Sư phạm Toán CLC</w:t>
            </w:r>
          </w:p>
        </w:tc>
        <w:tc>
          <w:tcPr>
            <w:tcW w:w="2740" w:type="dxa"/>
            <w:shd w:val="clear" w:color="auto" w:fill="auto"/>
          </w:tcPr>
          <w:p w14:paraId="7D7AC9D7"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Giải NHẤT</w:t>
            </w:r>
          </w:p>
        </w:tc>
      </w:tr>
      <w:tr w:rsidR="00722D8C" w:rsidRPr="008D2AAA" w14:paraId="738F41D4" w14:textId="77777777" w:rsidTr="00DF49EC">
        <w:tc>
          <w:tcPr>
            <w:tcW w:w="738" w:type="dxa"/>
            <w:shd w:val="clear" w:color="auto" w:fill="auto"/>
          </w:tcPr>
          <w:p w14:paraId="505B7735"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2</w:t>
            </w:r>
          </w:p>
        </w:tc>
        <w:tc>
          <w:tcPr>
            <w:tcW w:w="3240" w:type="dxa"/>
            <w:shd w:val="clear" w:color="auto" w:fill="auto"/>
          </w:tcPr>
          <w:p w14:paraId="5FF91AB2" w14:textId="77777777" w:rsidR="00722D8C" w:rsidRPr="008D2AAA" w:rsidRDefault="00722D8C" w:rsidP="00DF49EC">
            <w:pPr>
              <w:pStyle w:val="NormalWeb"/>
              <w:spacing w:before="0" w:beforeAutospacing="0" w:after="0" w:afterAutospacing="0" w:line="270" w:lineRule="atLeast"/>
              <w:rPr>
                <w:bCs/>
                <w:color w:val="000000"/>
                <w:shd w:val="clear" w:color="auto" w:fill="FFFFFF"/>
                <w:lang w:val="en-US"/>
              </w:rPr>
            </w:pPr>
            <w:r w:rsidRPr="008D2AAA">
              <w:rPr>
                <w:bCs/>
                <w:color w:val="000000"/>
                <w:shd w:val="clear" w:color="auto" w:fill="FFFFFF"/>
                <w:lang w:val="en-US"/>
              </w:rPr>
              <w:t>Hồ Quang Đạt</w:t>
            </w:r>
          </w:p>
        </w:tc>
        <w:tc>
          <w:tcPr>
            <w:tcW w:w="2970" w:type="dxa"/>
            <w:shd w:val="clear" w:color="auto" w:fill="auto"/>
          </w:tcPr>
          <w:p w14:paraId="728214D3"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62A6 Sư phạm Toán học</w:t>
            </w:r>
          </w:p>
        </w:tc>
        <w:tc>
          <w:tcPr>
            <w:tcW w:w="2740" w:type="dxa"/>
            <w:shd w:val="clear" w:color="auto" w:fill="auto"/>
          </w:tcPr>
          <w:p w14:paraId="0365CDA7"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Giải NHÌ</w:t>
            </w:r>
          </w:p>
        </w:tc>
      </w:tr>
      <w:tr w:rsidR="00722D8C" w:rsidRPr="008D2AAA" w14:paraId="1F875454" w14:textId="77777777" w:rsidTr="00DF49EC">
        <w:tc>
          <w:tcPr>
            <w:tcW w:w="738" w:type="dxa"/>
            <w:shd w:val="clear" w:color="auto" w:fill="auto"/>
          </w:tcPr>
          <w:p w14:paraId="59DD4AC4"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3</w:t>
            </w:r>
          </w:p>
        </w:tc>
        <w:tc>
          <w:tcPr>
            <w:tcW w:w="3240" w:type="dxa"/>
            <w:shd w:val="clear" w:color="auto" w:fill="auto"/>
          </w:tcPr>
          <w:p w14:paraId="198A18A6" w14:textId="77777777" w:rsidR="00722D8C" w:rsidRPr="008D2AAA" w:rsidRDefault="00722D8C" w:rsidP="00DF49EC">
            <w:pPr>
              <w:pStyle w:val="NormalWeb"/>
              <w:spacing w:before="0" w:beforeAutospacing="0" w:after="0" w:afterAutospacing="0" w:line="270" w:lineRule="atLeast"/>
              <w:rPr>
                <w:bCs/>
                <w:color w:val="000000"/>
                <w:shd w:val="clear" w:color="auto" w:fill="FFFFFF"/>
                <w:lang w:val="en-US"/>
              </w:rPr>
            </w:pPr>
            <w:r w:rsidRPr="008D2AAA">
              <w:rPr>
                <w:bCs/>
                <w:color w:val="000000"/>
                <w:shd w:val="clear" w:color="auto" w:fill="FFFFFF"/>
                <w:lang w:val="en-US"/>
              </w:rPr>
              <w:t>Ngô Thị Hoa</w:t>
            </w:r>
          </w:p>
        </w:tc>
        <w:tc>
          <w:tcPr>
            <w:tcW w:w="2970" w:type="dxa"/>
            <w:shd w:val="clear" w:color="auto" w:fill="auto"/>
          </w:tcPr>
          <w:p w14:paraId="61E04ACE"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61A Sư phạm Toán CLC</w:t>
            </w:r>
          </w:p>
        </w:tc>
        <w:tc>
          <w:tcPr>
            <w:tcW w:w="2740" w:type="dxa"/>
            <w:shd w:val="clear" w:color="auto" w:fill="auto"/>
          </w:tcPr>
          <w:p w14:paraId="74A2AB02"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Giải NHÌ</w:t>
            </w:r>
          </w:p>
        </w:tc>
      </w:tr>
      <w:tr w:rsidR="00722D8C" w:rsidRPr="008D2AAA" w14:paraId="34ED54D0" w14:textId="77777777" w:rsidTr="00DF49EC">
        <w:tc>
          <w:tcPr>
            <w:tcW w:w="738" w:type="dxa"/>
            <w:shd w:val="clear" w:color="auto" w:fill="auto"/>
          </w:tcPr>
          <w:p w14:paraId="25BAE3DF"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4</w:t>
            </w:r>
          </w:p>
        </w:tc>
        <w:tc>
          <w:tcPr>
            <w:tcW w:w="3240" w:type="dxa"/>
            <w:shd w:val="clear" w:color="auto" w:fill="auto"/>
          </w:tcPr>
          <w:p w14:paraId="0DC4B52F" w14:textId="77777777" w:rsidR="00722D8C" w:rsidRPr="008D2AAA" w:rsidRDefault="00722D8C" w:rsidP="00DF49EC">
            <w:pPr>
              <w:pStyle w:val="NormalWeb"/>
              <w:spacing w:before="0" w:beforeAutospacing="0" w:after="0" w:afterAutospacing="0" w:line="270" w:lineRule="atLeast"/>
              <w:rPr>
                <w:bCs/>
                <w:color w:val="000000"/>
                <w:shd w:val="clear" w:color="auto" w:fill="FFFFFF"/>
                <w:lang w:val="en-US"/>
              </w:rPr>
            </w:pPr>
            <w:r w:rsidRPr="008D2AAA">
              <w:rPr>
                <w:bCs/>
                <w:color w:val="000000"/>
                <w:shd w:val="clear" w:color="auto" w:fill="FFFFFF"/>
                <w:lang w:val="en-US"/>
              </w:rPr>
              <w:t>Chu Thị Ngọc Hà</w:t>
            </w:r>
          </w:p>
        </w:tc>
        <w:tc>
          <w:tcPr>
            <w:tcW w:w="2970" w:type="dxa"/>
            <w:shd w:val="clear" w:color="auto" w:fill="auto"/>
          </w:tcPr>
          <w:p w14:paraId="4E679760"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61A Sư phạm Toán CLC</w:t>
            </w:r>
          </w:p>
        </w:tc>
        <w:tc>
          <w:tcPr>
            <w:tcW w:w="2740" w:type="dxa"/>
            <w:shd w:val="clear" w:color="auto" w:fill="auto"/>
          </w:tcPr>
          <w:p w14:paraId="77272CC4"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Giải BA</w:t>
            </w:r>
          </w:p>
        </w:tc>
      </w:tr>
      <w:tr w:rsidR="00722D8C" w:rsidRPr="008D2AAA" w14:paraId="5866ABC2" w14:textId="77777777" w:rsidTr="00DF49EC">
        <w:tc>
          <w:tcPr>
            <w:tcW w:w="738" w:type="dxa"/>
            <w:shd w:val="clear" w:color="auto" w:fill="auto"/>
          </w:tcPr>
          <w:p w14:paraId="0FDB81E9"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5</w:t>
            </w:r>
          </w:p>
        </w:tc>
        <w:tc>
          <w:tcPr>
            <w:tcW w:w="3240" w:type="dxa"/>
            <w:shd w:val="clear" w:color="auto" w:fill="auto"/>
          </w:tcPr>
          <w:p w14:paraId="73139305" w14:textId="77777777" w:rsidR="00722D8C" w:rsidRPr="008D2AAA" w:rsidRDefault="00722D8C" w:rsidP="00DF49EC">
            <w:pPr>
              <w:pStyle w:val="NormalWeb"/>
              <w:spacing w:before="0" w:beforeAutospacing="0" w:after="0" w:afterAutospacing="0" w:line="270" w:lineRule="atLeast"/>
              <w:rPr>
                <w:bCs/>
                <w:color w:val="000000"/>
                <w:shd w:val="clear" w:color="auto" w:fill="FFFFFF"/>
                <w:lang w:val="en-US"/>
              </w:rPr>
            </w:pPr>
            <w:r w:rsidRPr="008D2AAA">
              <w:rPr>
                <w:bCs/>
                <w:color w:val="000000"/>
                <w:shd w:val="clear" w:color="auto" w:fill="FFFFFF"/>
                <w:lang w:val="en-US"/>
              </w:rPr>
              <w:t>Vũ Nhiếp Băng</w:t>
            </w:r>
          </w:p>
        </w:tc>
        <w:tc>
          <w:tcPr>
            <w:tcW w:w="2970" w:type="dxa"/>
            <w:shd w:val="clear" w:color="auto" w:fill="auto"/>
          </w:tcPr>
          <w:p w14:paraId="50FC1CAE"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63A Sư phạm Toán CLC</w:t>
            </w:r>
          </w:p>
        </w:tc>
        <w:tc>
          <w:tcPr>
            <w:tcW w:w="2740" w:type="dxa"/>
            <w:shd w:val="clear" w:color="auto" w:fill="auto"/>
          </w:tcPr>
          <w:p w14:paraId="72E50E68"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Giải BA</w:t>
            </w:r>
          </w:p>
        </w:tc>
      </w:tr>
      <w:tr w:rsidR="00722D8C" w:rsidRPr="008D2AAA" w14:paraId="7F5B283B" w14:textId="77777777" w:rsidTr="00DF49EC">
        <w:tc>
          <w:tcPr>
            <w:tcW w:w="738" w:type="dxa"/>
            <w:shd w:val="clear" w:color="auto" w:fill="auto"/>
          </w:tcPr>
          <w:p w14:paraId="75D8149B"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w:t>
            </w:r>
          </w:p>
        </w:tc>
        <w:tc>
          <w:tcPr>
            <w:tcW w:w="3240" w:type="dxa"/>
            <w:shd w:val="clear" w:color="auto" w:fill="auto"/>
          </w:tcPr>
          <w:p w14:paraId="7D9B640F" w14:textId="77777777" w:rsidR="00722D8C" w:rsidRPr="008D2AAA" w:rsidRDefault="00722D8C" w:rsidP="00DF49EC">
            <w:pPr>
              <w:pStyle w:val="NormalWeb"/>
              <w:spacing w:before="0" w:beforeAutospacing="0" w:after="0" w:afterAutospacing="0" w:line="270" w:lineRule="atLeast"/>
              <w:rPr>
                <w:bCs/>
                <w:color w:val="000000"/>
                <w:shd w:val="clear" w:color="auto" w:fill="FFFFFF"/>
                <w:lang w:val="en-US"/>
              </w:rPr>
            </w:pPr>
            <w:r w:rsidRPr="008D2AAA">
              <w:rPr>
                <w:bCs/>
                <w:color w:val="000000"/>
                <w:shd w:val="clear" w:color="auto" w:fill="FFFFFF"/>
                <w:lang w:val="en-US"/>
              </w:rPr>
              <w:t>Nguyễn Thanh Hoài</w:t>
            </w:r>
          </w:p>
        </w:tc>
        <w:tc>
          <w:tcPr>
            <w:tcW w:w="2970" w:type="dxa"/>
            <w:shd w:val="clear" w:color="auto" w:fill="auto"/>
          </w:tcPr>
          <w:p w14:paraId="4D5A8710"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63A Sư phạm Toán CLC</w:t>
            </w:r>
          </w:p>
        </w:tc>
        <w:tc>
          <w:tcPr>
            <w:tcW w:w="2740" w:type="dxa"/>
            <w:shd w:val="clear" w:color="auto" w:fill="auto"/>
          </w:tcPr>
          <w:p w14:paraId="24FC5525" w14:textId="77777777" w:rsidR="00722D8C" w:rsidRPr="008D2AAA" w:rsidRDefault="00722D8C" w:rsidP="00DF49EC">
            <w:pPr>
              <w:pStyle w:val="NormalWeb"/>
              <w:spacing w:before="0" w:beforeAutospacing="0" w:after="0" w:afterAutospacing="0" w:line="270" w:lineRule="atLeast"/>
              <w:jc w:val="center"/>
              <w:rPr>
                <w:bCs/>
                <w:color w:val="000000"/>
                <w:shd w:val="clear" w:color="auto" w:fill="FFFFFF"/>
                <w:lang w:val="en-US"/>
              </w:rPr>
            </w:pPr>
            <w:r w:rsidRPr="008D2AAA">
              <w:rPr>
                <w:bCs/>
                <w:color w:val="000000"/>
                <w:shd w:val="clear" w:color="auto" w:fill="FFFFFF"/>
                <w:lang w:val="en-US"/>
              </w:rPr>
              <w:t>Giải BA</w:t>
            </w:r>
          </w:p>
        </w:tc>
      </w:tr>
    </w:tbl>
    <w:p w14:paraId="0CD166A2" w14:textId="1F56333D" w:rsidR="00722D8C" w:rsidRDefault="002F1DBD" w:rsidP="004C0316">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Khoa đã thành lập đội tuyển và tổ chức ôn luyện cho sinh viên tham gia thi Olympic Toán học sinh viên và học sinh toàn quốc tổ chức tại Trường Đại học Sư phạm, Đại học Huế từ 02/4-</w:t>
      </w:r>
      <w:r w:rsidR="003227E1">
        <w:rPr>
          <w:rFonts w:ascii="Times New Roman" w:hAnsi="Times New Roman" w:cs="Times New Roman"/>
          <w:bCs/>
          <w:sz w:val="28"/>
          <w:szCs w:val="28"/>
        </w:rPr>
        <w:t xml:space="preserve">08/4/2023 (03 Thầy Cô ôn luyện cho đội tuyển: PGS.TS. Nguyễn Thị Hồng Loan, TS. Dương Xuân Giáp, PGS.TS. Nguyễn Văn Đức). Kết quả </w:t>
      </w:r>
      <w:r w:rsidR="000F6083">
        <w:rPr>
          <w:rFonts w:ascii="Times New Roman" w:hAnsi="Times New Roman" w:cs="Times New Roman"/>
          <w:bCs/>
          <w:sz w:val="28"/>
          <w:szCs w:val="28"/>
        </w:rPr>
        <w:t>có 01 giải Nhì và 06 giải Ba, cụ thể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240"/>
        <w:gridCol w:w="2790"/>
        <w:gridCol w:w="2700"/>
      </w:tblGrid>
      <w:tr w:rsidR="008D2AAA" w:rsidRPr="009109FA" w14:paraId="74D33386" w14:textId="77777777" w:rsidTr="00DF49EC">
        <w:tc>
          <w:tcPr>
            <w:tcW w:w="738" w:type="dxa"/>
            <w:shd w:val="clear" w:color="auto" w:fill="auto"/>
          </w:tcPr>
          <w:p w14:paraId="10F0B0DE" w14:textId="77777777" w:rsidR="008D2AAA" w:rsidRPr="009109FA" w:rsidRDefault="008D2AAA" w:rsidP="00DF49EC">
            <w:pPr>
              <w:pStyle w:val="NormalWeb"/>
              <w:spacing w:before="0" w:beforeAutospacing="0" w:after="0" w:afterAutospacing="0" w:line="270" w:lineRule="atLeast"/>
              <w:jc w:val="center"/>
              <w:rPr>
                <w:b/>
                <w:color w:val="000000"/>
                <w:shd w:val="clear" w:color="auto" w:fill="FFFFFF"/>
                <w:lang w:val="en-US"/>
              </w:rPr>
            </w:pPr>
            <w:r w:rsidRPr="009109FA">
              <w:rPr>
                <w:b/>
                <w:color w:val="000000"/>
                <w:shd w:val="clear" w:color="auto" w:fill="FFFFFF"/>
                <w:lang w:val="en-US"/>
              </w:rPr>
              <w:t>TT</w:t>
            </w:r>
          </w:p>
        </w:tc>
        <w:tc>
          <w:tcPr>
            <w:tcW w:w="3240" w:type="dxa"/>
            <w:shd w:val="clear" w:color="auto" w:fill="auto"/>
          </w:tcPr>
          <w:p w14:paraId="7CBDF3BC" w14:textId="77777777" w:rsidR="008D2AAA" w:rsidRPr="009109FA" w:rsidRDefault="008D2AAA" w:rsidP="00DF49EC">
            <w:pPr>
              <w:pStyle w:val="NormalWeb"/>
              <w:spacing w:before="0" w:beforeAutospacing="0" w:after="0" w:afterAutospacing="0" w:line="270" w:lineRule="atLeast"/>
              <w:jc w:val="center"/>
              <w:rPr>
                <w:b/>
                <w:color w:val="000000"/>
                <w:shd w:val="clear" w:color="auto" w:fill="FFFFFF"/>
                <w:lang w:val="en-US"/>
              </w:rPr>
            </w:pPr>
            <w:r w:rsidRPr="009109FA">
              <w:rPr>
                <w:b/>
                <w:color w:val="000000"/>
                <w:shd w:val="clear" w:color="auto" w:fill="FFFFFF"/>
                <w:lang w:val="en-US"/>
              </w:rPr>
              <w:t>Họ và tên sinh viên</w:t>
            </w:r>
          </w:p>
        </w:tc>
        <w:tc>
          <w:tcPr>
            <w:tcW w:w="2790" w:type="dxa"/>
            <w:shd w:val="clear" w:color="auto" w:fill="auto"/>
          </w:tcPr>
          <w:p w14:paraId="1E3C7141" w14:textId="77777777" w:rsidR="008D2AAA" w:rsidRPr="009109FA" w:rsidRDefault="008D2AAA" w:rsidP="00DF49EC">
            <w:pPr>
              <w:pStyle w:val="NormalWeb"/>
              <w:spacing w:before="0" w:beforeAutospacing="0" w:after="0" w:afterAutospacing="0" w:line="270" w:lineRule="atLeast"/>
              <w:jc w:val="center"/>
              <w:rPr>
                <w:b/>
                <w:color w:val="000000"/>
                <w:shd w:val="clear" w:color="auto" w:fill="FFFFFF"/>
                <w:lang w:val="en-US"/>
              </w:rPr>
            </w:pPr>
            <w:r w:rsidRPr="009109FA">
              <w:rPr>
                <w:b/>
                <w:color w:val="000000"/>
                <w:shd w:val="clear" w:color="auto" w:fill="FFFFFF"/>
                <w:lang w:val="en-US"/>
              </w:rPr>
              <w:t>Lớp</w:t>
            </w:r>
          </w:p>
        </w:tc>
        <w:tc>
          <w:tcPr>
            <w:tcW w:w="2700" w:type="dxa"/>
            <w:shd w:val="clear" w:color="auto" w:fill="auto"/>
          </w:tcPr>
          <w:p w14:paraId="0FD18B21" w14:textId="77777777" w:rsidR="008D2AAA" w:rsidRPr="009109FA" w:rsidRDefault="008D2AAA" w:rsidP="00DF49EC">
            <w:pPr>
              <w:pStyle w:val="NormalWeb"/>
              <w:spacing w:before="0" w:beforeAutospacing="0" w:after="0" w:afterAutospacing="0" w:line="270" w:lineRule="atLeast"/>
              <w:jc w:val="center"/>
              <w:rPr>
                <w:b/>
                <w:color w:val="000000"/>
                <w:shd w:val="clear" w:color="auto" w:fill="FFFFFF"/>
                <w:lang w:val="en-US"/>
              </w:rPr>
            </w:pPr>
            <w:r>
              <w:rPr>
                <w:b/>
                <w:color w:val="000000"/>
                <w:shd w:val="clear" w:color="auto" w:fill="FFFFFF"/>
                <w:lang w:val="en-US"/>
              </w:rPr>
              <w:t>Kết quả x</w:t>
            </w:r>
            <w:r w:rsidRPr="009109FA">
              <w:rPr>
                <w:b/>
                <w:color w:val="000000"/>
                <w:shd w:val="clear" w:color="auto" w:fill="FFFFFF"/>
                <w:lang w:val="en-US"/>
              </w:rPr>
              <w:t>ếp giải thưởng</w:t>
            </w:r>
          </w:p>
        </w:tc>
      </w:tr>
      <w:tr w:rsidR="008D2AAA" w:rsidRPr="009109FA" w14:paraId="4BCCC28D" w14:textId="77777777" w:rsidTr="00DF49EC">
        <w:tc>
          <w:tcPr>
            <w:tcW w:w="738" w:type="dxa"/>
            <w:shd w:val="clear" w:color="auto" w:fill="auto"/>
          </w:tcPr>
          <w:p w14:paraId="656C80E8"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p>
        </w:tc>
        <w:tc>
          <w:tcPr>
            <w:tcW w:w="8730" w:type="dxa"/>
            <w:gridSpan w:val="3"/>
            <w:shd w:val="clear" w:color="auto" w:fill="auto"/>
          </w:tcPr>
          <w:p w14:paraId="0E9A2D69" w14:textId="77777777" w:rsidR="008D2AAA" w:rsidRPr="007937D4" w:rsidRDefault="008D2AAA" w:rsidP="00DF49EC">
            <w:pPr>
              <w:pStyle w:val="NormalWeb"/>
              <w:spacing w:before="0" w:beforeAutospacing="0" w:after="0" w:afterAutospacing="0" w:line="270" w:lineRule="atLeast"/>
              <w:jc w:val="center"/>
              <w:rPr>
                <w:b/>
                <w:color w:val="000000"/>
                <w:shd w:val="clear" w:color="auto" w:fill="FFFFFF"/>
                <w:lang w:val="en-US"/>
              </w:rPr>
            </w:pPr>
            <w:r w:rsidRPr="007937D4">
              <w:rPr>
                <w:b/>
                <w:color w:val="000000"/>
                <w:shd w:val="clear" w:color="auto" w:fill="FFFFFF"/>
                <w:lang w:val="en-US"/>
              </w:rPr>
              <w:t>Môn thi: ĐẠI SỐ</w:t>
            </w:r>
          </w:p>
        </w:tc>
      </w:tr>
      <w:tr w:rsidR="008D2AAA" w:rsidRPr="009109FA" w14:paraId="400028A7" w14:textId="77777777" w:rsidTr="00DF49EC">
        <w:tc>
          <w:tcPr>
            <w:tcW w:w="738" w:type="dxa"/>
            <w:shd w:val="clear" w:color="auto" w:fill="auto"/>
          </w:tcPr>
          <w:p w14:paraId="095077EA"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Pr>
                <w:bCs/>
                <w:color w:val="000000"/>
                <w:shd w:val="clear" w:color="auto" w:fill="FFFFFF"/>
                <w:lang w:val="en-US"/>
              </w:rPr>
              <w:t>1</w:t>
            </w:r>
          </w:p>
        </w:tc>
        <w:tc>
          <w:tcPr>
            <w:tcW w:w="3240" w:type="dxa"/>
            <w:shd w:val="clear" w:color="auto" w:fill="auto"/>
          </w:tcPr>
          <w:p w14:paraId="6F14F391" w14:textId="77777777" w:rsidR="008D2AAA" w:rsidRPr="009109FA" w:rsidRDefault="008D2AAA" w:rsidP="00DF49EC">
            <w:pPr>
              <w:pStyle w:val="NormalWeb"/>
              <w:spacing w:before="0" w:beforeAutospacing="0" w:after="0" w:afterAutospacing="0" w:line="270" w:lineRule="atLeast"/>
              <w:rPr>
                <w:bCs/>
                <w:color w:val="000000"/>
                <w:shd w:val="clear" w:color="auto" w:fill="FFFFFF"/>
                <w:lang w:val="en-US"/>
              </w:rPr>
            </w:pPr>
            <w:r w:rsidRPr="009109FA">
              <w:rPr>
                <w:bCs/>
                <w:color w:val="000000"/>
                <w:shd w:val="clear" w:color="auto" w:fill="FFFFFF"/>
                <w:lang w:val="en-US"/>
              </w:rPr>
              <w:t>Nguyễn Thị Khánh Hòa</w:t>
            </w:r>
          </w:p>
        </w:tc>
        <w:tc>
          <w:tcPr>
            <w:tcW w:w="2790" w:type="dxa"/>
            <w:shd w:val="clear" w:color="auto" w:fill="auto"/>
          </w:tcPr>
          <w:p w14:paraId="11D0FE49"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62A2 Sư phạm Toán CLC</w:t>
            </w:r>
          </w:p>
        </w:tc>
        <w:tc>
          <w:tcPr>
            <w:tcW w:w="2700" w:type="dxa"/>
            <w:shd w:val="clear" w:color="auto" w:fill="auto"/>
          </w:tcPr>
          <w:p w14:paraId="19B7ECB2"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 xml:space="preserve">Giải </w:t>
            </w:r>
            <w:r>
              <w:rPr>
                <w:bCs/>
                <w:color w:val="000000"/>
                <w:shd w:val="clear" w:color="auto" w:fill="FFFFFF"/>
                <w:lang w:val="en-US"/>
              </w:rPr>
              <w:t>BA</w:t>
            </w:r>
          </w:p>
        </w:tc>
      </w:tr>
      <w:tr w:rsidR="008D2AAA" w:rsidRPr="009109FA" w14:paraId="314E17B6" w14:textId="77777777" w:rsidTr="00DF49EC">
        <w:tc>
          <w:tcPr>
            <w:tcW w:w="738" w:type="dxa"/>
            <w:shd w:val="clear" w:color="auto" w:fill="auto"/>
          </w:tcPr>
          <w:p w14:paraId="61246D27"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Pr>
                <w:bCs/>
                <w:color w:val="000000"/>
                <w:shd w:val="clear" w:color="auto" w:fill="FFFFFF"/>
                <w:lang w:val="en-US"/>
              </w:rPr>
              <w:t>2</w:t>
            </w:r>
          </w:p>
        </w:tc>
        <w:tc>
          <w:tcPr>
            <w:tcW w:w="3240" w:type="dxa"/>
            <w:shd w:val="clear" w:color="auto" w:fill="auto"/>
          </w:tcPr>
          <w:p w14:paraId="4D7C4CE1" w14:textId="77777777" w:rsidR="008D2AAA" w:rsidRPr="009109FA" w:rsidRDefault="008D2AAA" w:rsidP="00DF49EC">
            <w:pPr>
              <w:pStyle w:val="NormalWeb"/>
              <w:spacing w:before="0" w:beforeAutospacing="0" w:after="0" w:afterAutospacing="0" w:line="270" w:lineRule="atLeast"/>
              <w:rPr>
                <w:bCs/>
                <w:color w:val="000000"/>
                <w:shd w:val="clear" w:color="auto" w:fill="FFFFFF"/>
                <w:lang w:val="en-US"/>
              </w:rPr>
            </w:pPr>
            <w:r w:rsidRPr="009109FA">
              <w:rPr>
                <w:bCs/>
                <w:color w:val="000000"/>
                <w:shd w:val="clear" w:color="auto" w:fill="FFFFFF"/>
                <w:lang w:val="en-US"/>
              </w:rPr>
              <w:t>Dương Lê Ngọc Nam</w:t>
            </w:r>
          </w:p>
        </w:tc>
        <w:tc>
          <w:tcPr>
            <w:tcW w:w="2790" w:type="dxa"/>
            <w:shd w:val="clear" w:color="auto" w:fill="auto"/>
          </w:tcPr>
          <w:p w14:paraId="349E3A2B"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60A Sư phạm Toán CLC</w:t>
            </w:r>
          </w:p>
        </w:tc>
        <w:tc>
          <w:tcPr>
            <w:tcW w:w="2700" w:type="dxa"/>
            <w:shd w:val="clear" w:color="auto" w:fill="auto"/>
          </w:tcPr>
          <w:p w14:paraId="352A42B6"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 xml:space="preserve">Giải </w:t>
            </w:r>
            <w:r>
              <w:rPr>
                <w:bCs/>
                <w:color w:val="000000"/>
                <w:shd w:val="clear" w:color="auto" w:fill="FFFFFF"/>
                <w:lang w:val="en-US"/>
              </w:rPr>
              <w:t>BA</w:t>
            </w:r>
          </w:p>
        </w:tc>
      </w:tr>
      <w:tr w:rsidR="008D2AAA" w:rsidRPr="009109FA" w14:paraId="3B49D15F" w14:textId="77777777" w:rsidTr="00DF49EC">
        <w:tc>
          <w:tcPr>
            <w:tcW w:w="738" w:type="dxa"/>
            <w:shd w:val="clear" w:color="auto" w:fill="auto"/>
          </w:tcPr>
          <w:p w14:paraId="1BF0618F" w14:textId="77777777" w:rsidR="008D2AAA" w:rsidRDefault="008D2AAA" w:rsidP="00DF49EC">
            <w:pPr>
              <w:pStyle w:val="NormalWeb"/>
              <w:spacing w:before="0" w:beforeAutospacing="0" w:after="0" w:afterAutospacing="0" w:line="270" w:lineRule="atLeast"/>
              <w:jc w:val="center"/>
              <w:rPr>
                <w:bCs/>
                <w:color w:val="000000"/>
                <w:shd w:val="clear" w:color="auto" w:fill="FFFFFF"/>
                <w:lang w:val="en-US"/>
              </w:rPr>
            </w:pPr>
            <w:r>
              <w:rPr>
                <w:bCs/>
                <w:color w:val="000000"/>
                <w:shd w:val="clear" w:color="auto" w:fill="FFFFFF"/>
                <w:lang w:val="en-US"/>
              </w:rPr>
              <w:t>3</w:t>
            </w:r>
          </w:p>
        </w:tc>
        <w:tc>
          <w:tcPr>
            <w:tcW w:w="3240" w:type="dxa"/>
            <w:shd w:val="clear" w:color="auto" w:fill="auto"/>
          </w:tcPr>
          <w:p w14:paraId="6FDB6684" w14:textId="77777777" w:rsidR="008D2AAA" w:rsidRPr="009109FA" w:rsidRDefault="008D2AAA" w:rsidP="00DF49EC">
            <w:pPr>
              <w:pStyle w:val="NormalWeb"/>
              <w:spacing w:before="0" w:beforeAutospacing="0" w:after="0" w:afterAutospacing="0" w:line="270" w:lineRule="atLeast"/>
              <w:rPr>
                <w:bCs/>
                <w:color w:val="000000"/>
                <w:shd w:val="clear" w:color="auto" w:fill="FFFFFF"/>
                <w:lang w:val="en-US"/>
              </w:rPr>
            </w:pPr>
            <w:r w:rsidRPr="009109FA">
              <w:rPr>
                <w:bCs/>
                <w:color w:val="000000"/>
                <w:shd w:val="clear" w:color="auto" w:fill="FFFFFF"/>
                <w:lang w:val="en-US"/>
              </w:rPr>
              <w:t>Nguyễn Phương Hà</w:t>
            </w:r>
          </w:p>
        </w:tc>
        <w:tc>
          <w:tcPr>
            <w:tcW w:w="2790" w:type="dxa"/>
            <w:shd w:val="clear" w:color="auto" w:fill="auto"/>
          </w:tcPr>
          <w:p w14:paraId="4EF8BF4D"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60A Sư phạm Toán CLC</w:t>
            </w:r>
          </w:p>
        </w:tc>
        <w:tc>
          <w:tcPr>
            <w:tcW w:w="2700" w:type="dxa"/>
            <w:shd w:val="clear" w:color="auto" w:fill="auto"/>
          </w:tcPr>
          <w:p w14:paraId="37CFD5CC"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Giải BA</w:t>
            </w:r>
          </w:p>
        </w:tc>
      </w:tr>
      <w:tr w:rsidR="008D2AAA" w:rsidRPr="009109FA" w14:paraId="22EF7152" w14:textId="77777777" w:rsidTr="00DF49EC">
        <w:tc>
          <w:tcPr>
            <w:tcW w:w="738" w:type="dxa"/>
            <w:shd w:val="clear" w:color="auto" w:fill="auto"/>
          </w:tcPr>
          <w:p w14:paraId="19F1F052"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Pr>
                <w:bCs/>
                <w:color w:val="000000"/>
                <w:shd w:val="clear" w:color="auto" w:fill="FFFFFF"/>
                <w:lang w:val="en-US"/>
              </w:rPr>
              <w:t>4</w:t>
            </w:r>
          </w:p>
        </w:tc>
        <w:tc>
          <w:tcPr>
            <w:tcW w:w="3240" w:type="dxa"/>
            <w:shd w:val="clear" w:color="auto" w:fill="auto"/>
          </w:tcPr>
          <w:p w14:paraId="719D4637" w14:textId="77777777" w:rsidR="008D2AAA" w:rsidRPr="009109FA" w:rsidRDefault="008D2AAA" w:rsidP="00DF49EC">
            <w:pPr>
              <w:pStyle w:val="NormalWeb"/>
              <w:spacing w:before="0" w:beforeAutospacing="0" w:after="0" w:afterAutospacing="0" w:line="270" w:lineRule="atLeast"/>
              <w:rPr>
                <w:bCs/>
                <w:color w:val="000000"/>
                <w:shd w:val="clear" w:color="auto" w:fill="FFFFFF"/>
                <w:lang w:val="en-US"/>
              </w:rPr>
            </w:pPr>
            <w:r w:rsidRPr="009109FA">
              <w:rPr>
                <w:bCs/>
                <w:color w:val="000000"/>
                <w:shd w:val="clear" w:color="auto" w:fill="FFFFFF"/>
                <w:lang w:val="en-US"/>
              </w:rPr>
              <w:t>Ngô Thị Hoa</w:t>
            </w:r>
          </w:p>
        </w:tc>
        <w:tc>
          <w:tcPr>
            <w:tcW w:w="2790" w:type="dxa"/>
            <w:shd w:val="clear" w:color="auto" w:fill="auto"/>
          </w:tcPr>
          <w:p w14:paraId="399B904F"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61A Sư phạm Toán CLC</w:t>
            </w:r>
          </w:p>
        </w:tc>
        <w:tc>
          <w:tcPr>
            <w:tcW w:w="2700" w:type="dxa"/>
            <w:shd w:val="clear" w:color="auto" w:fill="auto"/>
          </w:tcPr>
          <w:p w14:paraId="1FFC08EF"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 xml:space="preserve">Giải </w:t>
            </w:r>
            <w:r>
              <w:rPr>
                <w:bCs/>
                <w:color w:val="000000"/>
                <w:shd w:val="clear" w:color="auto" w:fill="FFFFFF"/>
                <w:lang w:val="en-US"/>
              </w:rPr>
              <w:t>BA</w:t>
            </w:r>
          </w:p>
        </w:tc>
      </w:tr>
      <w:tr w:rsidR="008D2AAA" w:rsidRPr="009109FA" w14:paraId="4DE67EB0" w14:textId="77777777" w:rsidTr="00DF49EC">
        <w:tc>
          <w:tcPr>
            <w:tcW w:w="738" w:type="dxa"/>
            <w:shd w:val="clear" w:color="auto" w:fill="auto"/>
          </w:tcPr>
          <w:p w14:paraId="56DB2EFB"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p>
        </w:tc>
        <w:tc>
          <w:tcPr>
            <w:tcW w:w="8730" w:type="dxa"/>
            <w:gridSpan w:val="3"/>
            <w:shd w:val="clear" w:color="auto" w:fill="auto"/>
          </w:tcPr>
          <w:p w14:paraId="31A62502" w14:textId="77777777" w:rsidR="008D2AAA" w:rsidRPr="007937D4" w:rsidRDefault="008D2AAA" w:rsidP="00DF49EC">
            <w:pPr>
              <w:pStyle w:val="NormalWeb"/>
              <w:spacing w:before="0" w:beforeAutospacing="0" w:after="0" w:afterAutospacing="0" w:line="270" w:lineRule="atLeast"/>
              <w:jc w:val="center"/>
              <w:rPr>
                <w:b/>
                <w:color w:val="000000"/>
                <w:shd w:val="clear" w:color="auto" w:fill="FFFFFF"/>
                <w:lang w:val="en-US"/>
              </w:rPr>
            </w:pPr>
            <w:r w:rsidRPr="007937D4">
              <w:rPr>
                <w:b/>
                <w:color w:val="000000"/>
                <w:shd w:val="clear" w:color="auto" w:fill="FFFFFF"/>
                <w:lang w:val="en-US"/>
              </w:rPr>
              <w:t>Môn thi: GIẢI TÍCH</w:t>
            </w:r>
          </w:p>
        </w:tc>
      </w:tr>
      <w:tr w:rsidR="008D2AAA" w:rsidRPr="009109FA" w14:paraId="4413FD61" w14:textId="77777777" w:rsidTr="00DF49EC">
        <w:tc>
          <w:tcPr>
            <w:tcW w:w="738" w:type="dxa"/>
            <w:shd w:val="clear" w:color="auto" w:fill="auto"/>
          </w:tcPr>
          <w:p w14:paraId="1E971249"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1</w:t>
            </w:r>
          </w:p>
        </w:tc>
        <w:tc>
          <w:tcPr>
            <w:tcW w:w="3240" w:type="dxa"/>
            <w:shd w:val="clear" w:color="auto" w:fill="auto"/>
          </w:tcPr>
          <w:p w14:paraId="24A54706" w14:textId="77777777" w:rsidR="008D2AAA" w:rsidRPr="009109FA" w:rsidRDefault="008D2AAA" w:rsidP="00DF49EC">
            <w:pPr>
              <w:pStyle w:val="NormalWeb"/>
              <w:spacing w:before="0" w:beforeAutospacing="0" w:after="0" w:afterAutospacing="0" w:line="270" w:lineRule="atLeast"/>
              <w:rPr>
                <w:bCs/>
                <w:color w:val="000000"/>
                <w:shd w:val="clear" w:color="auto" w:fill="FFFFFF"/>
                <w:lang w:val="en-US"/>
              </w:rPr>
            </w:pPr>
            <w:r w:rsidRPr="009109FA">
              <w:rPr>
                <w:bCs/>
                <w:color w:val="000000"/>
                <w:shd w:val="clear" w:color="auto" w:fill="FFFFFF"/>
                <w:lang w:val="en-US"/>
              </w:rPr>
              <w:t>Hoàng Công Gia Bảo</w:t>
            </w:r>
          </w:p>
        </w:tc>
        <w:tc>
          <w:tcPr>
            <w:tcW w:w="2790" w:type="dxa"/>
            <w:shd w:val="clear" w:color="auto" w:fill="auto"/>
          </w:tcPr>
          <w:p w14:paraId="73A2761C"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63A Sư phạm Toán CLC</w:t>
            </w:r>
          </w:p>
        </w:tc>
        <w:tc>
          <w:tcPr>
            <w:tcW w:w="2700" w:type="dxa"/>
            <w:shd w:val="clear" w:color="auto" w:fill="auto"/>
          </w:tcPr>
          <w:p w14:paraId="3A9A1492"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Giải N</w:t>
            </w:r>
            <w:r>
              <w:rPr>
                <w:bCs/>
                <w:color w:val="000000"/>
                <w:shd w:val="clear" w:color="auto" w:fill="FFFFFF"/>
                <w:lang w:val="en-US"/>
              </w:rPr>
              <w:t>HÌ</w:t>
            </w:r>
          </w:p>
        </w:tc>
      </w:tr>
      <w:tr w:rsidR="008D2AAA" w:rsidRPr="009109FA" w14:paraId="48FCED2D" w14:textId="77777777" w:rsidTr="00DF49EC">
        <w:tc>
          <w:tcPr>
            <w:tcW w:w="738" w:type="dxa"/>
            <w:shd w:val="clear" w:color="auto" w:fill="auto"/>
          </w:tcPr>
          <w:p w14:paraId="4DEC51FF"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Pr>
                <w:bCs/>
                <w:color w:val="000000"/>
                <w:shd w:val="clear" w:color="auto" w:fill="FFFFFF"/>
                <w:lang w:val="en-US"/>
              </w:rPr>
              <w:t>2</w:t>
            </w:r>
          </w:p>
        </w:tc>
        <w:tc>
          <w:tcPr>
            <w:tcW w:w="3240" w:type="dxa"/>
            <w:shd w:val="clear" w:color="auto" w:fill="auto"/>
          </w:tcPr>
          <w:p w14:paraId="7E1282B8" w14:textId="77777777" w:rsidR="008D2AAA" w:rsidRPr="009109FA" w:rsidRDefault="008D2AAA" w:rsidP="00DF49EC">
            <w:pPr>
              <w:pStyle w:val="NormalWeb"/>
              <w:spacing w:before="0" w:beforeAutospacing="0" w:after="0" w:afterAutospacing="0" w:line="270" w:lineRule="atLeast"/>
              <w:rPr>
                <w:bCs/>
                <w:color w:val="000000"/>
                <w:shd w:val="clear" w:color="auto" w:fill="FFFFFF"/>
                <w:lang w:val="en-US"/>
              </w:rPr>
            </w:pPr>
            <w:r w:rsidRPr="009109FA">
              <w:rPr>
                <w:bCs/>
                <w:color w:val="000000"/>
                <w:shd w:val="clear" w:color="auto" w:fill="FFFFFF"/>
                <w:lang w:val="en-US"/>
              </w:rPr>
              <w:t>Chu Thị Ngọc Hà</w:t>
            </w:r>
          </w:p>
        </w:tc>
        <w:tc>
          <w:tcPr>
            <w:tcW w:w="2790" w:type="dxa"/>
            <w:shd w:val="clear" w:color="auto" w:fill="auto"/>
          </w:tcPr>
          <w:p w14:paraId="272DB9F1"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61A Sư phạm Toán CLC</w:t>
            </w:r>
          </w:p>
        </w:tc>
        <w:tc>
          <w:tcPr>
            <w:tcW w:w="2700" w:type="dxa"/>
            <w:shd w:val="clear" w:color="auto" w:fill="auto"/>
          </w:tcPr>
          <w:p w14:paraId="20431803"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Giải BA</w:t>
            </w:r>
          </w:p>
        </w:tc>
      </w:tr>
      <w:tr w:rsidR="008D2AAA" w:rsidRPr="009109FA" w14:paraId="605B73FF" w14:textId="77777777" w:rsidTr="00DF49EC">
        <w:tc>
          <w:tcPr>
            <w:tcW w:w="738" w:type="dxa"/>
            <w:shd w:val="clear" w:color="auto" w:fill="auto"/>
          </w:tcPr>
          <w:p w14:paraId="2A23B921"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Pr>
                <w:bCs/>
                <w:color w:val="000000"/>
                <w:shd w:val="clear" w:color="auto" w:fill="FFFFFF"/>
                <w:lang w:val="en-US"/>
              </w:rPr>
              <w:t>3</w:t>
            </w:r>
          </w:p>
        </w:tc>
        <w:tc>
          <w:tcPr>
            <w:tcW w:w="3240" w:type="dxa"/>
            <w:shd w:val="clear" w:color="auto" w:fill="auto"/>
          </w:tcPr>
          <w:p w14:paraId="37820267" w14:textId="77777777" w:rsidR="008D2AAA" w:rsidRPr="009109FA" w:rsidRDefault="008D2AAA" w:rsidP="00DF49EC">
            <w:pPr>
              <w:pStyle w:val="NormalWeb"/>
              <w:spacing w:before="0" w:beforeAutospacing="0" w:after="0" w:afterAutospacing="0" w:line="270" w:lineRule="atLeast"/>
              <w:rPr>
                <w:bCs/>
                <w:color w:val="000000"/>
                <w:shd w:val="clear" w:color="auto" w:fill="FFFFFF"/>
                <w:lang w:val="en-US"/>
              </w:rPr>
            </w:pPr>
            <w:r w:rsidRPr="009109FA">
              <w:rPr>
                <w:bCs/>
                <w:color w:val="000000"/>
                <w:shd w:val="clear" w:color="auto" w:fill="FFFFFF"/>
                <w:lang w:val="en-US"/>
              </w:rPr>
              <w:t>Nguyễn Thanh Hoài</w:t>
            </w:r>
          </w:p>
        </w:tc>
        <w:tc>
          <w:tcPr>
            <w:tcW w:w="2790" w:type="dxa"/>
            <w:shd w:val="clear" w:color="auto" w:fill="auto"/>
          </w:tcPr>
          <w:p w14:paraId="11A2F3FA"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63A Sư phạm Toán CLC</w:t>
            </w:r>
          </w:p>
        </w:tc>
        <w:tc>
          <w:tcPr>
            <w:tcW w:w="2700" w:type="dxa"/>
            <w:shd w:val="clear" w:color="auto" w:fill="auto"/>
          </w:tcPr>
          <w:p w14:paraId="33766708" w14:textId="77777777" w:rsidR="008D2AAA" w:rsidRPr="009109FA" w:rsidRDefault="008D2AAA" w:rsidP="00DF49EC">
            <w:pPr>
              <w:pStyle w:val="NormalWeb"/>
              <w:spacing w:before="0" w:beforeAutospacing="0" w:after="0" w:afterAutospacing="0" w:line="270" w:lineRule="atLeast"/>
              <w:jc w:val="center"/>
              <w:rPr>
                <w:bCs/>
                <w:color w:val="000000"/>
                <w:shd w:val="clear" w:color="auto" w:fill="FFFFFF"/>
                <w:lang w:val="en-US"/>
              </w:rPr>
            </w:pPr>
            <w:r w:rsidRPr="009109FA">
              <w:rPr>
                <w:bCs/>
                <w:color w:val="000000"/>
                <w:shd w:val="clear" w:color="auto" w:fill="FFFFFF"/>
                <w:lang w:val="en-US"/>
              </w:rPr>
              <w:t>Giải BA</w:t>
            </w:r>
          </w:p>
        </w:tc>
      </w:tr>
    </w:tbl>
    <w:p w14:paraId="19016126" w14:textId="77777777" w:rsidR="006B4669" w:rsidRPr="006B4669" w:rsidRDefault="006B4669" w:rsidP="004C0316">
      <w:pPr>
        <w:spacing w:after="0" w:line="312" w:lineRule="auto"/>
        <w:ind w:firstLine="720"/>
        <w:jc w:val="both"/>
        <w:rPr>
          <w:rFonts w:ascii="Times New Roman" w:hAnsi="Times New Roman" w:cs="Times New Roman"/>
          <w:bCs/>
          <w:sz w:val="16"/>
          <w:szCs w:val="16"/>
        </w:rPr>
      </w:pPr>
    </w:p>
    <w:p w14:paraId="7C58F91D" w14:textId="6180D8C6" w:rsidR="000F6083" w:rsidRDefault="00E3777D" w:rsidP="004C0316">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lastRenderedPageBreak/>
        <w:t>Khoa cũng tổ chức</w:t>
      </w:r>
      <w:r w:rsidR="006B4669">
        <w:rPr>
          <w:rFonts w:ascii="Times New Roman" w:hAnsi="Times New Roman" w:cs="Times New Roman"/>
          <w:bCs/>
          <w:sz w:val="28"/>
          <w:szCs w:val="28"/>
        </w:rPr>
        <w:t xml:space="preserve"> </w:t>
      </w:r>
      <w:r w:rsidR="006B4669" w:rsidRPr="006B4669">
        <w:rPr>
          <w:rFonts w:ascii="Times New Roman" w:hAnsi="Times New Roman" w:cs="Times New Roman"/>
          <w:bCs/>
          <w:sz w:val="28"/>
          <w:szCs w:val="28"/>
        </w:rPr>
        <w:t>hoạt động Câu lạc bộ Toán Tiếng Anh E4M</w:t>
      </w:r>
      <w:r w:rsidR="006B4669">
        <w:rPr>
          <w:rFonts w:ascii="Times New Roman" w:hAnsi="Times New Roman" w:cs="Times New Roman"/>
          <w:bCs/>
          <w:sz w:val="28"/>
          <w:szCs w:val="28"/>
        </w:rPr>
        <w:t xml:space="preserve"> thường xuyên do PGS.TS. Nguyễn Chiến Thắng – phó trưởng khoa phụ trách.</w:t>
      </w:r>
    </w:p>
    <w:p w14:paraId="1853DE87" w14:textId="4F3FA687" w:rsidR="00C2203E" w:rsidRDefault="008B72DE" w:rsidP="00181B9D">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Sinh viên của Khoa đã tham gia</w:t>
      </w:r>
      <w:r w:rsidR="006267BC">
        <w:rPr>
          <w:rFonts w:ascii="Times New Roman" w:hAnsi="Times New Roman" w:cs="Times New Roman"/>
          <w:bCs/>
          <w:sz w:val="28"/>
          <w:szCs w:val="28"/>
        </w:rPr>
        <w:t xml:space="preserve"> đạt kết quả</w:t>
      </w:r>
      <w:r>
        <w:rPr>
          <w:rFonts w:ascii="Times New Roman" w:hAnsi="Times New Roman" w:cs="Times New Roman"/>
          <w:bCs/>
          <w:sz w:val="28"/>
          <w:szCs w:val="28"/>
        </w:rPr>
        <w:t xml:space="preserve"> tốt cuộc thi Nghiệp vụ sư phạm </w:t>
      </w:r>
      <w:r w:rsidR="00721A1B">
        <w:rPr>
          <w:rFonts w:ascii="Times New Roman" w:hAnsi="Times New Roman" w:cs="Times New Roman"/>
          <w:bCs/>
          <w:sz w:val="28"/>
          <w:szCs w:val="28"/>
        </w:rPr>
        <w:t xml:space="preserve">do Trường Sư phạm </w:t>
      </w:r>
      <w:r w:rsidR="00FB2CB0">
        <w:rPr>
          <w:rFonts w:ascii="Times New Roman" w:hAnsi="Times New Roman" w:cs="Times New Roman"/>
          <w:bCs/>
          <w:sz w:val="28"/>
          <w:szCs w:val="28"/>
        </w:rPr>
        <w:t>tổ chức.</w:t>
      </w:r>
    </w:p>
    <w:p w14:paraId="6340B4AA" w14:textId="6EC17037" w:rsidR="00E3777D" w:rsidRDefault="00E3777D" w:rsidP="00E3777D">
      <w:pPr>
        <w:spacing w:after="0" w:line="312" w:lineRule="auto"/>
        <w:jc w:val="both"/>
        <w:rPr>
          <w:rFonts w:ascii="Times New Roman" w:hAnsi="Times New Roman" w:cs="Times New Roman"/>
          <w:b/>
          <w:sz w:val="28"/>
          <w:szCs w:val="28"/>
        </w:rPr>
      </w:pPr>
      <w:r w:rsidRPr="00E3777D">
        <w:rPr>
          <w:rFonts w:ascii="Times New Roman" w:hAnsi="Times New Roman" w:cs="Times New Roman"/>
          <w:b/>
          <w:sz w:val="28"/>
          <w:szCs w:val="28"/>
        </w:rPr>
        <w:t>4. Công tác tuyển sinh:</w:t>
      </w:r>
    </w:p>
    <w:p w14:paraId="3B366C44" w14:textId="77777777" w:rsidR="00841058" w:rsidRDefault="00E3777D" w:rsidP="00E3777D">
      <w:pPr>
        <w:spacing w:after="0" w:line="312" w:lineRule="auto"/>
        <w:jc w:val="both"/>
        <w:rPr>
          <w:rFonts w:ascii="Times New Roman" w:hAnsi="Times New Roman" w:cs="Times New Roman"/>
          <w:bCs/>
          <w:sz w:val="28"/>
          <w:szCs w:val="28"/>
        </w:rPr>
      </w:pPr>
      <w:r>
        <w:rPr>
          <w:rFonts w:ascii="Times New Roman" w:hAnsi="Times New Roman" w:cs="Times New Roman"/>
          <w:b/>
          <w:sz w:val="28"/>
          <w:szCs w:val="28"/>
        </w:rPr>
        <w:tab/>
      </w:r>
      <w:r w:rsidR="007E01AD" w:rsidRPr="007E01AD">
        <w:rPr>
          <w:rFonts w:ascii="Times New Roman" w:hAnsi="Times New Roman" w:cs="Times New Roman"/>
          <w:bCs/>
          <w:sz w:val="28"/>
          <w:szCs w:val="28"/>
        </w:rPr>
        <w:t>Khoa</w:t>
      </w:r>
      <w:r w:rsidR="007E01AD">
        <w:rPr>
          <w:rFonts w:ascii="Times New Roman" w:hAnsi="Times New Roman" w:cs="Times New Roman"/>
          <w:bCs/>
          <w:sz w:val="28"/>
          <w:szCs w:val="28"/>
        </w:rPr>
        <w:t xml:space="preserve"> cử 02 cán bộ tham gia công tác tư vấn tuyển sinh cho 02 ngành đại học </w:t>
      </w:r>
      <w:r w:rsidR="0077747C">
        <w:rPr>
          <w:rFonts w:ascii="Times New Roman" w:hAnsi="Times New Roman" w:cs="Times New Roman"/>
          <w:bCs/>
          <w:sz w:val="28"/>
          <w:szCs w:val="28"/>
        </w:rPr>
        <w:t>hệ chính quy (TS. Dương Xuân Giáp và TS. Nguyễn Hữu Quang)</w:t>
      </w:r>
      <w:r w:rsidR="00841058">
        <w:rPr>
          <w:rFonts w:ascii="Times New Roman" w:hAnsi="Times New Roman" w:cs="Times New Roman"/>
          <w:bCs/>
          <w:sz w:val="28"/>
          <w:szCs w:val="28"/>
        </w:rPr>
        <w:t>.</w:t>
      </w:r>
    </w:p>
    <w:p w14:paraId="6DC71BDF" w14:textId="7FE604C6" w:rsidR="00E3777D" w:rsidRDefault="003804FB" w:rsidP="0084105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Công tác </w:t>
      </w:r>
      <w:r w:rsidR="007E01AD">
        <w:rPr>
          <w:rFonts w:ascii="Times New Roman" w:hAnsi="Times New Roman" w:cs="Times New Roman"/>
          <w:bCs/>
          <w:sz w:val="28"/>
          <w:szCs w:val="28"/>
        </w:rPr>
        <w:t>tư vấn</w:t>
      </w:r>
      <w:r w:rsidR="00841058">
        <w:rPr>
          <w:rFonts w:ascii="Times New Roman" w:hAnsi="Times New Roman" w:cs="Times New Roman"/>
          <w:bCs/>
          <w:sz w:val="28"/>
          <w:szCs w:val="28"/>
        </w:rPr>
        <w:t>, quảng bá tuyển sinh được thực hiện theo kế hoạch của Trường Đại học Vinh và Trường Sư phạm</w:t>
      </w:r>
      <w:r w:rsidR="00C81A46">
        <w:rPr>
          <w:rFonts w:ascii="Times New Roman" w:hAnsi="Times New Roman" w:cs="Times New Roman"/>
          <w:bCs/>
          <w:sz w:val="28"/>
          <w:szCs w:val="28"/>
        </w:rPr>
        <w:t>. Thường xuyên tư vấn cho thí sinh thông qua zalo, điện thoại, email, …</w:t>
      </w:r>
    </w:p>
    <w:p w14:paraId="06905AB6" w14:textId="4E8770EA" w:rsidR="00C81A46" w:rsidRDefault="00C81A46" w:rsidP="0084105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Ngoài ra, Khoa thường xuyên viết bài đăng subweb của Khoa cũng như fanpage </w:t>
      </w:r>
      <w:r w:rsidR="007E68C3">
        <w:rPr>
          <w:rFonts w:ascii="Times New Roman" w:hAnsi="Times New Roman" w:cs="Times New Roman"/>
          <w:bCs/>
          <w:sz w:val="28"/>
          <w:szCs w:val="28"/>
        </w:rPr>
        <w:t>và nhóm facebook để tăng cường quảng bá tuyển sinh.</w:t>
      </w:r>
    </w:p>
    <w:p w14:paraId="4CEB38EE" w14:textId="2AD1C274" w:rsidR="007E68C3" w:rsidRPr="003804FB" w:rsidRDefault="007E68C3" w:rsidP="00841058">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Bên cạnh đó, công tác tuyển sinh đại học hệ VLVH cũng được Khoa quan tâm </w:t>
      </w:r>
      <w:r w:rsidR="00EC4E2C">
        <w:rPr>
          <w:rFonts w:ascii="Times New Roman" w:hAnsi="Times New Roman" w:cs="Times New Roman"/>
          <w:bCs/>
          <w:sz w:val="28"/>
          <w:szCs w:val="28"/>
        </w:rPr>
        <w:t xml:space="preserve">triển khai. Kết quả đã có nhiều lớp </w:t>
      </w:r>
      <w:r w:rsidR="00B74D5B">
        <w:rPr>
          <w:rFonts w:ascii="Times New Roman" w:hAnsi="Times New Roman" w:cs="Times New Roman"/>
          <w:bCs/>
          <w:sz w:val="28"/>
          <w:szCs w:val="28"/>
        </w:rPr>
        <w:t xml:space="preserve">SP Toán hệ VLVH đã được mở tại nhiều địa bàn như: Yên Bái, Hà Nội, Thái Bình, </w:t>
      </w:r>
      <w:r w:rsidR="003B6D71">
        <w:rPr>
          <w:rFonts w:ascii="Times New Roman" w:hAnsi="Times New Roman" w:cs="Times New Roman"/>
          <w:bCs/>
          <w:sz w:val="28"/>
          <w:szCs w:val="28"/>
        </w:rPr>
        <w:t>Nghệ An, Bình Định, Daklak, …</w:t>
      </w:r>
    </w:p>
    <w:p w14:paraId="324E1637" w14:textId="431D7A0D" w:rsidR="00E3777D" w:rsidRDefault="00E3777D" w:rsidP="00E3777D">
      <w:pPr>
        <w:spacing w:after="0" w:line="312" w:lineRule="auto"/>
        <w:jc w:val="both"/>
        <w:rPr>
          <w:rFonts w:ascii="Times New Roman" w:hAnsi="Times New Roman" w:cs="Times New Roman"/>
          <w:bCs/>
          <w:sz w:val="28"/>
          <w:szCs w:val="28"/>
        </w:rPr>
      </w:pPr>
      <w:r>
        <w:rPr>
          <w:rFonts w:ascii="Times New Roman" w:hAnsi="Times New Roman" w:cs="Times New Roman"/>
          <w:b/>
          <w:sz w:val="28"/>
          <w:szCs w:val="28"/>
        </w:rPr>
        <w:t>5. Công tác cán bộ:</w:t>
      </w:r>
    </w:p>
    <w:p w14:paraId="5A7F81F9" w14:textId="5FCB1E4A" w:rsidR="00126A88" w:rsidRDefault="00126A88" w:rsidP="00E3777D">
      <w:pPr>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Đầu năm, Khoa đã đề xuất Nhà trường </w:t>
      </w:r>
      <w:r w:rsidR="005E374E">
        <w:rPr>
          <w:rFonts w:ascii="Times New Roman" w:hAnsi="Times New Roman" w:cs="Times New Roman"/>
          <w:bCs/>
          <w:sz w:val="28"/>
          <w:szCs w:val="28"/>
        </w:rPr>
        <w:t xml:space="preserve">tuyển mới cán bộ nhằm </w:t>
      </w:r>
      <w:r w:rsidR="00BD7F1A">
        <w:rPr>
          <w:rFonts w:ascii="Times New Roman" w:hAnsi="Times New Roman" w:cs="Times New Roman"/>
          <w:bCs/>
          <w:sz w:val="28"/>
          <w:szCs w:val="28"/>
        </w:rPr>
        <w:t xml:space="preserve">đáp ứng nhu cầu </w:t>
      </w:r>
      <w:r w:rsidR="00021542">
        <w:rPr>
          <w:rFonts w:ascii="Times New Roman" w:hAnsi="Times New Roman" w:cs="Times New Roman"/>
          <w:bCs/>
          <w:sz w:val="28"/>
          <w:szCs w:val="28"/>
        </w:rPr>
        <w:t>cán bộ giảng dạy đang thiếu của các chuyên ngành</w:t>
      </w:r>
      <w:r w:rsidR="000C101B">
        <w:rPr>
          <w:rFonts w:ascii="Times New Roman" w:hAnsi="Times New Roman" w:cs="Times New Roman"/>
          <w:bCs/>
          <w:sz w:val="28"/>
          <w:szCs w:val="28"/>
        </w:rPr>
        <w:t xml:space="preserve">. Trước mắt, </w:t>
      </w:r>
      <w:r w:rsidR="008A138E">
        <w:rPr>
          <w:rFonts w:ascii="Times New Roman" w:hAnsi="Times New Roman" w:cs="Times New Roman"/>
          <w:bCs/>
          <w:sz w:val="28"/>
          <w:szCs w:val="28"/>
        </w:rPr>
        <w:t xml:space="preserve">Khoa đang chờ chỉ tiêu đợt 2 năm 2023 </w:t>
      </w:r>
      <w:r w:rsidR="005E5EBD">
        <w:rPr>
          <w:rFonts w:ascii="Times New Roman" w:hAnsi="Times New Roman" w:cs="Times New Roman"/>
          <w:bCs/>
          <w:sz w:val="28"/>
          <w:szCs w:val="28"/>
        </w:rPr>
        <w:t>của Nhà trường.</w:t>
      </w:r>
    </w:p>
    <w:p w14:paraId="21791B71" w14:textId="714E29C6" w:rsidR="00CC05D3" w:rsidRDefault="00CC05D3" w:rsidP="00E3777D">
      <w:pPr>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Khoa có 02 cán bộ tham gia thi tuyển </w:t>
      </w:r>
      <w:r w:rsidR="0003317C">
        <w:rPr>
          <w:rFonts w:ascii="Times New Roman" w:hAnsi="Times New Roman" w:cs="Times New Roman"/>
          <w:bCs/>
          <w:sz w:val="28"/>
          <w:szCs w:val="28"/>
        </w:rPr>
        <w:t xml:space="preserve">giảng viên chính tại Hà Nội và </w:t>
      </w:r>
      <w:r w:rsidR="00BD63A6">
        <w:rPr>
          <w:rFonts w:ascii="Times New Roman" w:hAnsi="Times New Roman" w:cs="Times New Roman"/>
          <w:bCs/>
          <w:sz w:val="28"/>
          <w:szCs w:val="28"/>
        </w:rPr>
        <w:t>đều</w:t>
      </w:r>
      <w:r w:rsidR="001B4539">
        <w:rPr>
          <w:rFonts w:ascii="Times New Roman" w:hAnsi="Times New Roman" w:cs="Times New Roman"/>
          <w:bCs/>
          <w:sz w:val="28"/>
          <w:szCs w:val="28"/>
        </w:rPr>
        <w:t xml:space="preserve"> có kết quả</w:t>
      </w:r>
      <w:r w:rsidR="00BD63A6">
        <w:rPr>
          <w:rFonts w:ascii="Times New Roman" w:hAnsi="Times New Roman" w:cs="Times New Roman"/>
          <w:bCs/>
          <w:sz w:val="28"/>
          <w:szCs w:val="28"/>
        </w:rPr>
        <w:t xml:space="preserve"> </w:t>
      </w:r>
      <w:r w:rsidR="001B4539">
        <w:rPr>
          <w:rFonts w:ascii="Times New Roman" w:hAnsi="Times New Roman" w:cs="Times New Roman"/>
          <w:bCs/>
          <w:sz w:val="28"/>
          <w:szCs w:val="28"/>
        </w:rPr>
        <w:t>Đ</w:t>
      </w:r>
      <w:r w:rsidR="00BD63A6">
        <w:rPr>
          <w:rFonts w:ascii="Times New Roman" w:hAnsi="Times New Roman" w:cs="Times New Roman"/>
          <w:bCs/>
          <w:sz w:val="28"/>
          <w:szCs w:val="28"/>
        </w:rPr>
        <w:t>ạt</w:t>
      </w:r>
      <w:r w:rsidR="00911D05">
        <w:rPr>
          <w:rFonts w:ascii="Times New Roman" w:hAnsi="Times New Roman" w:cs="Times New Roman"/>
          <w:bCs/>
          <w:sz w:val="28"/>
          <w:szCs w:val="28"/>
        </w:rPr>
        <w:t xml:space="preserve"> (TS. Dương Xuân Giáp và TS. Nguyễn Thị Ngọc Diệp)</w:t>
      </w:r>
      <w:r w:rsidR="00BD63A6">
        <w:rPr>
          <w:rFonts w:ascii="Times New Roman" w:hAnsi="Times New Roman" w:cs="Times New Roman"/>
          <w:bCs/>
          <w:sz w:val="28"/>
          <w:szCs w:val="28"/>
        </w:rPr>
        <w:t>. Hiện tại đã làm thủ tục để Nhà trư</w:t>
      </w:r>
      <w:r w:rsidR="00091485">
        <w:rPr>
          <w:rFonts w:ascii="Times New Roman" w:hAnsi="Times New Roman" w:cs="Times New Roman"/>
          <w:bCs/>
          <w:sz w:val="28"/>
          <w:szCs w:val="28"/>
        </w:rPr>
        <w:t>ờ</w:t>
      </w:r>
      <w:r w:rsidR="00BD63A6">
        <w:rPr>
          <w:rFonts w:ascii="Times New Roman" w:hAnsi="Times New Roman" w:cs="Times New Roman"/>
          <w:bCs/>
          <w:sz w:val="28"/>
          <w:szCs w:val="28"/>
        </w:rPr>
        <w:t>ng xét bổ nhiệm giảng viên chính.</w:t>
      </w:r>
    </w:p>
    <w:p w14:paraId="47FAE67C" w14:textId="77777777" w:rsidR="00C51FCD" w:rsidRDefault="00C51FCD" w:rsidP="00E3777D">
      <w:pPr>
        <w:spacing w:after="0" w:line="312" w:lineRule="auto"/>
        <w:jc w:val="both"/>
        <w:rPr>
          <w:rFonts w:ascii="Times New Roman" w:hAnsi="Times New Roman" w:cs="Times New Roman"/>
          <w:bCs/>
          <w:sz w:val="28"/>
          <w:szCs w:val="28"/>
        </w:rPr>
      </w:pPr>
    </w:p>
    <w:p w14:paraId="77281FC0" w14:textId="19E495F5" w:rsidR="00C51FCD" w:rsidRDefault="00C51FCD" w:rsidP="00E3777D">
      <w:pPr>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THẢO LUẬN:</w:t>
      </w:r>
    </w:p>
    <w:p w14:paraId="1695D956" w14:textId="3A4B10C6" w:rsidR="00C51FCD" w:rsidRDefault="00A06CD3" w:rsidP="00E3777D">
      <w:pPr>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 Đề nghị thực hiện công tác coi thi, chấm thi và nhập điểm đúng quy định.</w:t>
      </w:r>
    </w:p>
    <w:p w14:paraId="65DE5D7B" w14:textId="11AC07D6" w:rsidR="00A06CD3" w:rsidRDefault="00A06CD3" w:rsidP="00E3777D">
      <w:pPr>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 Công tác đào tạo và đánh giá đối với cao học Thạc sĩ.</w:t>
      </w:r>
      <w:r w:rsidR="00694F52">
        <w:rPr>
          <w:rFonts w:ascii="Times New Roman" w:hAnsi="Times New Roman" w:cs="Times New Roman"/>
          <w:bCs/>
          <w:sz w:val="28"/>
          <w:szCs w:val="28"/>
        </w:rPr>
        <w:t xml:space="preserve"> Lưu ý yêu cầu đánh giá CĐR các HP chuyên ngành CH30; và điều kiện mới ĐẠT học phần so với trước đây.</w:t>
      </w:r>
    </w:p>
    <w:p w14:paraId="4870778E" w14:textId="6D8631A9" w:rsidR="00A06CD3" w:rsidRDefault="00A06CD3" w:rsidP="00E3777D">
      <w:pPr>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 Dạy học đồ án, dự án.</w:t>
      </w:r>
    </w:p>
    <w:p w14:paraId="104F2D13" w14:textId="4FBF7309" w:rsidR="00694F52" w:rsidRDefault="00694F52" w:rsidP="00E3777D">
      <w:pPr>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 Đề tài rà soát CTĐT Thạc sĩ.</w:t>
      </w:r>
    </w:p>
    <w:p w14:paraId="3BE14E59" w14:textId="561739BA" w:rsidR="00694F52" w:rsidRDefault="00694F52" w:rsidP="00E3777D">
      <w:pPr>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 Công tác tuyển sinh cao học mất cân đối (chủ yếu chuyên ngành PPDH Toán).</w:t>
      </w:r>
    </w:p>
    <w:p w14:paraId="541A4DF5" w14:textId="446DBCDD" w:rsidR="00DC5D6C" w:rsidRDefault="00DC5D6C" w:rsidP="00E3777D">
      <w:pPr>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Tuyển sinh nghiên cứu sinh cũng khó khăn ở một số chuyên ngành, chẳng hạn ngành Đại số và Lý thuyết số đã phải đóng tuyển sinh, muốn mở lại cần hồ sơ mở ngành từ đầu và CN Cao học Thạc sĩ phải được kiểm định.</w:t>
      </w:r>
    </w:p>
    <w:p w14:paraId="371ABD70" w14:textId="2B89712A" w:rsidR="002E149F" w:rsidRDefault="002E149F" w:rsidP="00E3777D">
      <w:pPr>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 Bàn về du lịch, nghỉ dưỡng hè ngắn: dự kiến tháng 8.</w:t>
      </w:r>
    </w:p>
    <w:p w14:paraId="197DB95D" w14:textId="01F65A19" w:rsidR="001C12E4" w:rsidRDefault="001C12E4" w:rsidP="00E3777D">
      <w:pPr>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 Công tác kiểm định CTĐT Thạc sĩ: PPDH Toán, XSTK, Giải tích</w:t>
      </w:r>
      <w:r w:rsidR="00556AE7">
        <w:rPr>
          <w:rFonts w:ascii="Times New Roman" w:hAnsi="Times New Roman" w:cs="Times New Roman"/>
          <w:bCs/>
          <w:sz w:val="28"/>
          <w:szCs w:val="28"/>
        </w:rPr>
        <w:t xml:space="preserve"> </w:t>
      </w:r>
      <w:r w:rsidR="00556AE7" w:rsidRPr="00556AE7">
        <w:rPr>
          <w:rFonts w:ascii="Times New Roman" w:hAnsi="Times New Roman" w:cs="Times New Roman"/>
          <w:bCs/>
          <w:sz w:val="28"/>
          <w:szCs w:val="28"/>
        </w:rPr>
        <w:sym w:font="Wingdings" w:char="F0E0"/>
      </w:r>
      <w:r w:rsidR="00556AE7">
        <w:rPr>
          <w:rFonts w:ascii="Times New Roman" w:hAnsi="Times New Roman" w:cs="Times New Roman"/>
          <w:bCs/>
          <w:sz w:val="28"/>
          <w:szCs w:val="28"/>
        </w:rPr>
        <w:t xml:space="preserve"> Cần có sự chuẩn bị và triển khai từ sớm.</w:t>
      </w:r>
    </w:p>
    <w:p w14:paraId="252F2075" w14:textId="77777777" w:rsidR="00FB09FE" w:rsidRDefault="00FB09FE" w:rsidP="00E3777D">
      <w:pPr>
        <w:spacing w:after="0" w:line="312" w:lineRule="auto"/>
        <w:jc w:val="both"/>
        <w:rPr>
          <w:rFonts w:ascii="Times New Roman" w:hAnsi="Times New Roman" w:cs="Times New Roman"/>
          <w:bCs/>
          <w:sz w:val="28"/>
          <w:szCs w:val="28"/>
        </w:rPr>
      </w:pPr>
    </w:p>
    <w:p w14:paraId="50060191" w14:textId="77777777" w:rsidR="001862CF" w:rsidRDefault="00FB09FE" w:rsidP="00E3777D">
      <w:pPr>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 xml:space="preserve">Thầy Bình: </w:t>
      </w:r>
    </w:p>
    <w:p w14:paraId="54301D10" w14:textId="592EADD3" w:rsidR="00FB09FE" w:rsidRDefault="001862CF" w:rsidP="00E3777D">
      <w:pPr>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B09FE">
        <w:rPr>
          <w:rFonts w:ascii="Times New Roman" w:hAnsi="Times New Roman" w:cs="Times New Roman"/>
          <w:bCs/>
          <w:sz w:val="28"/>
          <w:szCs w:val="28"/>
        </w:rPr>
        <w:t>Bổ sung</w:t>
      </w:r>
      <w:r w:rsidR="007867DF">
        <w:rPr>
          <w:rFonts w:ascii="Times New Roman" w:hAnsi="Times New Roman" w:cs="Times New Roman"/>
          <w:bCs/>
          <w:sz w:val="28"/>
          <w:szCs w:val="28"/>
        </w:rPr>
        <w:t xml:space="preserve"> (trong báo cáo sơ kết, và bổ sung thêm hoạt động</w:t>
      </w:r>
      <w:r w:rsidR="00312F4B">
        <w:rPr>
          <w:rFonts w:ascii="Times New Roman" w:hAnsi="Times New Roman" w:cs="Times New Roman"/>
          <w:bCs/>
          <w:sz w:val="28"/>
          <w:szCs w:val="28"/>
        </w:rPr>
        <w:t xml:space="preserve"> trong thực tế</w:t>
      </w:r>
      <w:r w:rsidR="007867DF">
        <w:rPr>
          <w:rFonts w:ascii="Times New Roman" w:hAnsi="Times New Roman" w:cs="Times New Roman"/>
          <w:bCs/>
          <w:sz w:val="28"/>
          <w:szCs w:val="28"/>
        </w:rPr>
        <w:t>)</w:t>
      </w:r>
      <w:r w:rsidR="00FB09FE">
        <w:rPr>
          <w:rFonts w:ascii="Times New Roman" w:hAnsi="Times New Roman" w:cs="Times New Roman"/>
          <w:bCs/>
          <w:sz w:val="28"/>
          <w:szCs w:val="28"/>
        </w:rPr>
        <w:t xml:space="preserve"> tổ chức các buổi sinh hoạt seminar cấp khoa, hay kết nối với bên ngoài, … tạo không khí học thuật thường xuyên hơn, </w:t>
      </w:r>
      <w:r w:rsidR="00312F4B">
        <w:rPr>
          <w:rFonts w:ascii="Times New Roman" w:hAnsi="Times New Roman" w:cs="Times New Roman"/>
          <w:bCs/>
          <w:sz w:val="28"/>
          <w:szCs w:val="28"/>
        </w:rPr>
        <w:t xml:space="preserve">nội dung </w:t>
      </w:r>
      <w:r w:rsidR="00FB09FE">
        <w:rPr>
          <w:rFonts w:ascii="Times New Roman" w:hAnsi="Times New Roman" w:cs="Times New Roman"/>
          <w:bCs/>
          <w:sz w:val="28"/>
          <w:szCs w:val="28"/>
        </w:rPr>
        <w:t>phong phú hơn.</w:t>
      </w:r>
    </w:p>
    <w:p w14:paraId="3126E0EE" w14:textId="75F65F37" w:rsidR="001862CF" w:rsidRDefault="001862CF" w:rsidP="00E3777D">
      <w:pPr>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 Công tác coi thi cao học có vấn đề, các học viên làm bài giống nhau nhiều.</w:t>
      </w:r>
    </w:p>
    <w:p w14:paraId="6E0AE9EB" w14:textId="77777777" w:rsidR="00D85CBE" w:rsidRDefault="00D85CBE" w:rsidP="00E3777D">
      <w:pPr>
        <w:spacing w:after="0" w:line="312" w:lineRule="auto"/>
        <w:jc w:val="both"/>
        <w:rPr>
          <w:rFonts w:ascii="Times New Roman" w:hAnsi="Times New Roman" w:cs="Times New Roman"/>
          <w:bCs/>
          <w:sz w:val="28"/>
          <w:szCs w:val="28"/>
        </w:rPr>
      </w:pPr>
    </w:p>
    <w:p w14:paraId="6D9AD9D7" w14:textId="1C8B6C6C" w:rsidR="00D85CBE" w:rsidRDefault="00D85CBE" w:rsidP="00E3777D">
      <w:pPr>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Thầy Hoàng</w:t>
      </w:r>
      <w:r w:rsidR="00F70323">
        <w:rPr>
          <w:rFonts w:ascii="Times New Roman" w:hAnsi="Times New Roman" w:cs="Times New Roman"/>
          <w:bCs/>
          <w:sz w:val="28"/>
          <w:szCs w:val="28"/>
        </w:rPr>
        <w:t>, cô Lam</w:t>
      </w:r>
      <w:r>
        <w:rPr>
          <w:rFonts w:ascii="Times New Roman" w:hAnsi="Times New Roman" w:cs="Times New Roman"/>
          <w:bCs/>
          <w:sz w:val="28"/>
          <w:szCs w:val="28"/>
        </w:rPr>
        <w:t>:</w:t>
      </w:r>
    </w:p>
    <w:p w14:paraId="66D47C71" w14:textId="47FC93B9" w:rsidR="00D85CBE" w:rsidRDefault="00D85CBE" w:rsidP="00E3777D">
      <w:pPr>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 Chất lượng học tập sinh viên của SP Toán số đông đáng báo động, đặc biệt là ý thức học tập và thi cử.</w:t>
      </w:r>
    </w:p>
    <w:p w14:paraId="3F1F2439" w14:textId="486B8262" w:rsidR="00B21BB4" w:rsidRPr="00126A88" w:rsidRDefault="00B21BB4" w:rsidP="00E3777D">
      <w:pPr>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 SV CLC nhiều em rất yếu</w:t>
      </w:r>
      <w:r w:rsidR="00636730">
        <w:rPr>
          <w:rFonts w:ascii="Times New Roman" w:hAnsi="Times New Roman" w:cs="Times New Roman"/>
          <w:bCs/>
          <w:sz w:val="28"/>
          <w:szCs w:val="28"/>
        </w:rPr>
        <w:t>, ảnh hưởng đến uy tín đào tạo, cần phải sàng lọc hàng năm hàng khóa</w:t>
      </w:r>
      <w:r w:rsidR="007572C9">
        <w:rPr>
          <w:rFonts w:ascii="Times New Roman" w:hAnsi="Times New Roman" w:cs="Times New Roman"/>
          <w:bCs/>
          <w:sz w:val="28"/>
          <w:szCs w:val="28"/>
        </w:rPr>
        <w:t>; và trong giảng dạy và đánh giá cần phải làm nghiêm để lấy uy tín.</w:t>
      </w:r>
      <w:r w:rsidR="00CF7C1C">
        <w:rPr>
          <w:rFonts w:ascii="Times New Roman" w:hAnsi="Times New Roman" w:cs="Times New Roman"/>
          <w:bCs/>
          <w:sz w:val="28"/>
          <w:szCs w:val="28"/>
        </w:rPr>
        <w:t xml:space="preserve"> Đề xuất Nhà trường cho khảo sát sàng lọc chuyển về hệ đại trà đối với các sv học yếu, rèn luyện yếu.</w:t>
      </w:r>
    </w:p>
    <w:sectPr w:rsidR="00B21BB4" w:rsidRPr="00126A88" w:rsidSect="00011FA4">
      <w:footerReference w:type="default" r:id="rId8"/>
      <w:pgSz w:w="12240" w:h="15840"/>
      <w:pgMar w:top="126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CD454" w14:textId="77777777" w:rsidR="007516B2" w:rsidRDefault="007516B2" w:rsidP="002F5B78">
      <w:pPr>
        <w:spacing w:after="0" w:line="240" w:lineRule="auto"/>
      </w:pPr>
      <w:r>
        <w:separator/>
      </w:r>
    </w:p>
  </w:endnote>
  <w:endnote w:type="continuationSeparator" w:id="0">
    <w:p w14:paraId="6258AD7A" w14:textId="77777777" w:rsidR="007516B2" w:rsidRDefault="007516B2" w:rsidP="002F5B78">
      <w:pPr>
        <w:spacing w:after="0" w:line="240" w:lineRule="auto"/>
      </w:pPr>
      <w:r>
        <w:continuationSeparator/>
      </w:r>
    </w:p>
  </w:endnote>
  <w:endnote w:type="continuationNotice" w:id="1">
    <w:p w14:paraId="3B3CC507" w14:textId="77777777" w:rsidR="004722D4" w:rsidRDefault="00472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497190"/>
      <w:docPartObj>
        <w:docPartGallery w:val="Page Numbers (Bottom of Page)"/>
        <w:docPartUnique/>
      </w:docPartObj>
    </w:sdtPr>
    <w:sdtEndPr>
      <w:rPr>
        <w:noProof/>
      </w:rPr>
    </w:sdtEndPr>
    <w:sdtContent>
      <w:p w14:paraId="61B49F74" w14:textId="77777777" w:rsidR="002F5B78" w:rsidRDefault="002F5B78">
        <w:pPr>
          <w:pStyle w:val="Footer"/>
          <w:jc w:val="center"/>
        </w:pPr>
        <w:r>
          <w:fldChar w:fldCharType="begin"/>
        </w:r>
        <w:r>
          <w:instrText xml:space="preserve"> PAGE   \* MERGEFORMAT </w:instrText>
        </w:r>
        <w:r>
          <w:fldChar w:fldCharType="separate"/>
        </w:r>
        <w:r w:rsidR="00040CF9">
          <w:rPr>
            <w:noProof/>
          </w:rPr>
          <w:t>3</w:t>
        </w:r>
        <w:r>
          <w:rPr>
            <w:noProof/>
          </w:rPr>
          <w:fldChar w:fldCharType="end"/>
        </w:r>
      </w:p>
    </w:sdtContent>
  </w:sdt>
  <w:p w14:paraId="69560173" w14:textId="77777777" w:rsidR="002F5B78" w:rsidRDefault="002F5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ACAC4" w14:textId="77777777" w:rsidR="007516B2" w:rsidRDefault="007516B2" w:rsidP="002F5B78">
      <w:pPr>
        <w:spacing w:after="0" w:line="240" w:lineRule="auto"/>
      </w:pPr>
      <w:r>
        <w:separator/>
      </w:r>
    </w:p>
  </w:footnote>
  <w:footnote w:type="continuationSeparator" w:id="0">
    <w:p w14:paraId="02C9CACF" w14:textId="77777777" w:rsidR="007516B2" w:rsidRDefault="007516B2" w:rsidP="002F5B78">
      <w:pPr>
        <w:spacing w:after="0" w:line="240" w:lineRule="auto"/>
      </w:pPr>
      <w:r>
        <w:continuationSeparator/>
      </w:r>
    </w:p>
  </w:footnote>
  <w:footnote w:type="continuationNotice" w:id="1">
    <w:p w14:paraId="64D0ED60" w14:textId="77777777" w:rsidR="004722D4" w:rsidRDefault="004722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A77A8"/>
    <w:multiLevelType w:val="hybridMultilevel"/>
    <w:tmpl w:val="4A9CD4F4"/>
    <w:lvl w:ilvl="0" w:tplc="4BAA2838">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15:restartNumberingAfterBreak="0">
    <w:nsid w:val="36FA4A01"/>
    <w:multiLevelType w:val="hybridMultilevel"/>
    <w:tmpl w:val="8DC2D23A"/>
    <w:lvl w:ilvl="0" w:tplc="B4A261C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7F1883"/>
    <w:multiLevelType w:val="hybridMultilevel"/>
    <w:tmpl w:val="E77E708E"/>
    <w:lvl w:ilvl="0" w:tplc="DA0ED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2938CC"/>
    <w:multiLevelType w:val="multilevel"/>
    <w:tmpl w:val="43323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53437048">
    <w:abstractNumId w:val="1"/>
  </w:num>
  <w:num w:numId="2" w16cid:durableId="734863182">
    <w:abstractNumId w:val="0"/>
  </w:num>
  <w:num w:numId="3" w16cid:durableId="1519268776">
    <w:abstractNumId w:val="2"/>
  </w:num>
  <w:num w:numId="4" w16cid:durableId="150912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7D6"/>
    <w:rsid w:val="00000490"/>
    <w:rsid w:val="000076DD"/>
    <w:rsid w:val="00011FA4"/>
    <w:rsid w:val="000122CD"/>
    <w:rsid w:val="00014A65"/>
    <w:rsid w:val="00015460"/>
    <w:rsid w:val="000177B5"/>
    <w:rsid w:val="00021542"/>
    <w:rsid w:val="00032550"/>
    <w:rsid w:val="0003317C"/>
    <w:rsid w:val="0003497A"/>
    <w:rsid w:val="0003595E"/>
    <w:rsid w:val="00037029"/>
    <w:rsid w:val="00040CF9"/>
    <w:rsid w:val="0006283A"/>
    <w:rsid w:val="000645D3"/>
    <w:rsid w:val="00064C44"/>
    <w:rsid w:val="000723A2"/>
    <w:rsid w:val="00085EBB"/>
    <w:rsid w:val="00091267"/>
    <w:rsid w:val="00091485"/>
    <w:rsid w:val="00096C6A"/>
    <w:rsid w:val="000A029A"/>
    <w:rsid w:val="000A0E55"/>
    <w:rsid w:val="000A47EC"/>
    <w:rsid w:val="000B5876"/>
    <w:rsid w:val="000C101B"/>
    <w:rsid w:val="000C1C8D"/>
    <w:rsid w:val="000C24A4"/>
    <w:rsid w:val="000C25A1"/>
    <w:rsid w:val="000D111B"/>
    <w:rsid w:val="000E0F4A"/>
    <w:rsid w:val="000E0F97"/>
    <w:rsid w:val="000E2A7F"/>
    <w:rsid w:val="000F0D32"/>
    <w:rsid w:val="000F6083"/>
    <w:rsid w:val="000F6910"/>
    <w:rsid w:val="00101401"/>
    <w:rsid w:val="00104EF3"/>
    <w:rsid w:val="00107473"/>
    <w:rsid w:val="00107CFD"/>
    <w:rsid w:val="00110B1A"/>
    <w:rsid w:val="0011345D"/>
    <w:rsid w:val="00115391"/>
    <w:rsid w:val="0012108D"/>
    <w:rsid w:val="0012337C"/>
    <w:rsid w:val="00123BEA"/>
    <w:rsid w:val="00126632"/>
    <w:rsid w:val="00126A88"/>
    <w:rsid w:val="001362E3"/>
    <w:rsid w:val="00136EB8"/>
    <w:rsid w:val="00142BC0"/>
    <w:rsid w:val="00145B3A"/>
    <w:rsid w:val="00166AAC"/>
    <w:rsid w:val="001711C8"/>
    <w:rsid w:val="00181B9D"/>
    <w:rsid w:val="001862CF"/>
    <w:rsid w:val="00194B09"/>
    <w:rsid w:val="001A784D"/>
    <w:rsid w:val="001B0BB4"/>
    <w:rsid w:val="001B1EF5"/>
    <w:rsid w:val="001B4539"/>
    <w:rsid w:val="001B5F5F"/>
    <w:rsid w:val="001B73DA"/>
    <w:rsid w:val="001C12E4"/>
    <w:rsid w:val="001C563A"/>
    <w:rsid w:val="001C6FFA"/>
    <w:rsid w:val="001C73D8"/>
    <w:rsid w:val="001D75DA"/>
    <w:rsid w:val="001E5565"/>
    <w:rsid w:val="001F5A2D"/>
    <w:rsid w:val="001F6934"/>
    <w:rsid w:val="0020133B"/>
    <w:rsid w:val="00201EDC"/>
    <w:rsid w:val="00203014"/>
    <w:rsid w:val="00204A17"/>
    <w:rsid w:val="00211F92"/>
    <w:rsid w:val="00212787"/>
    <w:rsid w:val="002167E4"/>
    <w:rsid w:val="002179A0"/>
    <w:rsid w:val="00220928"/>
    <w:rsid w:val="002225A6"/>
    <w:rsid w:val="002235A3"/>
    <w:rsid w:val="00223E7E"/>
    <w:rsid w:val="00225325"/>
    <w:rsid w:val="00227F49"/>
    <w:rsid w:val="002379BD"/>
    <w:rsid w:val="00243DBA"/>
    <w:rsid w:val="00244894"/>
    <w:rsid w:val="00252B28"/>
    <w:rsid w:val="00260CFD"/>
    <w:rsid w:val="00272EF5"/>
    <w:rsid w:val="002857EF"/>
    <w:rsid w:val="00285DDB"/>
    <w:rsid w:val="002A1E27"/>
    <w:rsid w:val="002A446B"/>
    <w:rsid w:val="002A698C"/>
    <w:rsid w:val="002C4941"/>
    <w:rsid w:val="002D64F8"/>
    <w:rsid w:val="002E149F"/>
    <w:rsid w:val="002F1B34"/>
    <w:rsid w:val="002F1DBD"/>
    <w:rsid w:val="002F5B78"/>
    <w:rsid w:val="00312F4B"/>
    <w:rsid w:val="00314DF3"/>
    <w:rsid w:val="003157C5"/>
    <w:rsid w:val="00316E2F"/>
    <w:rsid w:val="003227E1"/>
    <w:rsid w:val="00325B2F"/>
    <w:rsid w:val="00345486"/>
    <w:rsid w:val="00354937"/>
    <w:rsid w:val="00355F2F"/>
    <w:rsid w:val="00362BB1"/>
    <w:rsid w:val="00365650"/>
    <w:rsid w:val="00376656"/>
    <w:rsid w:val="003804FB"/>
    <w:rsid w:val="00390E6F"/>
    <w:rsid w:val="00392018"/>
    <w:rsid w:val="00394FAF"/>
    <w:rsid w:val="003A133F"/>
    <w:rsid w:val="003A2BCA"/>
    <w:rsid w:val="003A48DE"/>
    <w:rsid w:val="003B39F0"/>
    <w:rsid w:val="003B6D71"/>
    <w:rsid w:val="003C3AEC"/>
    <w:rsid w:val="003C3BA0"/>
    <w:rsid w:val="003C4584"/>
    <w:rsid w:val="003C7CC5"/>
    <w:rsid w:val="003E2B75"/>
    <w:rsid w:val="003F02A8"/>
    <w:rsid w:val="003F71FE"/>
    <w:rsid w:val="003F7626"/>
    <w:rsid w:val="0040701E"/>
    <w:rsid w:val="004112EC"/>
    <w:rsid w:val="00416DA8"/>
    <w:rsid w:val="004300A8"/>
    <w:rsid w:val="0044541D"/>
    <w:rsid w:val="00450185"/>
    <w:rsid w:val="00453845"/>
    <w:rsid w:val="004553A1"/>
    <w:rsid w:val="00461F2E"/>
    <w:rsid w:val="00463FC9"/>
    <w:rsid w:val="00464531"/>
    <w:rsid w:val="004722D4"/>
    <w:rsid w:val="00473B3C"/>
    <w:rsid w:val="00476821"/>
    <w:rsid w:val="00485B23"/>
    <w:rsid w:val="004864D3"/>
    <w:rsid w:val="004904B2"/>
    <w:rsid w:val="00493C3C"/>
    <w:rsid w:val="0049639B"/>
    <w:rsid w:val="004A1CE8"/>
    <w:rsid w:val="004A6757"/>
    <w:rsid w:val="004B1062"/>
    <w:rsid w:val="004B7BD5"/>
    <w:rsid w:val="004C0316"/>
    <w:rsid w:val="004C3DB6"/>
    <w:rsid w:val="004C5511"/>
    <w:rsid w:val="004D413A"/>
    <w:rsid w:val="004D5CEC"/>
    <w:rsid w:val="004F4227"/>
    <w:rsid w:val="004F42C6"/>
    <w:rsid w:val="004F513A"/>
    <w:rsid w:val="00506050"/>
    <w:rsid w:val="00506D20"/>
    <w:rsid w:val="00506EAA"/>
    <w:rsid w:val="00511F16"/>
    <w:rsid w:val="005205E5"/>
    <w:rsid w:val="005210C8"/>
    <w:rsid w:val="005234AA"/>
    <w:rsid w:val="00532990"/>
    <w:rsid w:val="00535EF4"/>
    <w:rsid w:val="00541D72"/>
    <w:rsid w:val="00551369"/>
    <w:rsid w:val="005516E3"/>
    <w:rsid w:val="00555143"/>
    <w:rsid w:val="00556AE7"/>
    <w:rsid w:val="00562B1A"/>
    <w:rsid w:val="00565A11"/>
    <w:rsid w:val="00565DB1"/>
    <w:rsid w:val="005829C7"/>
    <w:rsid w:val="005946D7"/>
    <w:rsid w:val="005A0584"/>
    <w:rsid w:val="005A0C29"/>
    <w:rsid w:val="005A6B51"/>
    <w:rsid w:val="005A7EEF"/>
    <w:rsid w:val="005C3747"/>
    <w:rsid w:val="005D5ADD"/>
    <w:rsid w:val="005D5C9A"/>
    <w:rsid w:val="005D705D"/>
    <w:rsid w:val="005E374E"/>
    <w:rsid w:val="005E5050"/>
    <w:rsid w:val="005E5EBD"/>
    <w:rsid w:val="005F0048"/>
    <w:rsid w:val="005F01CB"/>
    <w:rsid w:val="005F0D38"/>
    <w:rsid w:val="005F193E"/>
    <w:rsid w:val="005F3C4E"/>
    <w:rsid w:val="005F4FD6"/>
    <w:rsid w:val="00600795"/>
    <w:rsid w:val="006009EC"/>
    <w:rsid w:val="00603E6B"/>
    <w:rsid w:val="00605626"/>
    <w:rsid w:val="00611987"/>
    <w:rsid w:val="00617E9E"/>
    <w:rsid w:val="0062021E"/>
    <w:rsid w:val="0062654E"/>
    <w:rsid w:val="006267BC"/>
    <w:rsid w:val="00632218"/>
    <w:rsid w:val="00636730"/>
    <w:rsid w:val="00636F53"/>
    <w:rsid w:val="00641F8A"/>
    <w:rsid w:val="00642859"/>
    <w:rsid w:val="0066757D"/>
    <w:rsid w:val="00670507"/>
    <w:rsid w:val="00672C61"/>
    <w:rsid w:val="0067385A"/>
    <w:rsid w:val="00674C69"/>
    <w:rsid w:val="00676421"/>
    <w:rsid w:val="00684F7D"/>
    <w:rsid w:val="006860DB"/>
    <w:rsid w:val="006926D6"/>
    <w:rsid w:val="00692C81"/>
    <w:rsid w:val="00693E1C"/>
    <w:rsid w:val="00694F52"/>
    <w:rsid w:val="006A0DC5"/>
    <w:rsid w:val="006A6DA2"/>
    <w:rsid w:val="006B433D"/>
    <w:rsid w:val="006B4669"/>
    <w:rsid w:val="006B5CEA"/>
    <w:rsid w:val="006B610F"/>
    <w:rsid w:val="006C0611"/>
    <w:rsid w:val="006D6C92"/>
    <w:rsid w:val="006E2104"/>
    <w:rsid w:val="006E6121"/>
    <w:rsid w:val="006E69D1"/>
    <w:rsid w:val="006F7D39"/>
    <w:rsid w:val="00714A47"/>
    <w:rsid w:val="00721A1B"/>
    <w:rsid w:val="00722D8C"/>
    <w:rsid w:val="00724D70"/>
    <w:rsid w:val="007252F7"/>
    <w:rsid w:val="007308FF"/>
    <w:rsid w:val="007516B2"/>
    <w:rsid w:val="00752D25"/>
    <w:rsid w:val="00753AAF"/>
    <w:rsid w:val="00754384"/>
    <w:rsid w:val="0075447F"/>
    <w:rsid w:val="007572C9"/>
    <w:rsid w:val="0075776A"/>
    <w:rsid w:val="00766B19"/>
    <w:rsid w:val="007707B0"/>
    <w:rsid w:val="00774656"/>
    <w:rsid w:val="00775BFB"/>
    <w:rsid w:val="0077747C"/>
    <w:rsid w:val="007833CB"/>
    <w:rsid w:val="00783BF1"/>
    <w:rsid w:val="00784CEC"/>
    <w:rsid w:val="007867DF"/>
    <w:rsid w:val="00787431"/>
    <w:rsid w:val="007938C2"/>
    <w:rsid w:val="007C1694"/>
    <w:rsid w:val="007D0EC7"/>
    <w:rsid w:val="007D5E77"/>
    <w:rsid w:val="007E01AD"/>
    <w:rsid w:val="007E3FB8"/>
    <w:rsid w:val="007E68C3"/>
    <w:rsid w:val="007F384F"/>
    <w:rsid w:val="007F3C86"/>
    <w:rsid w:val="007F56CB"/>
    <w:rsid w:val="007F6212"/>
    <w:rsid w:val="007F6468"/>
    <w:rsid w:val="007F6CF8"/>
    <w:rsid w:val="007F7840"/>
    <w:rsid w:val="00807D42"/>
    <w:rsid w:val="00811619"/>
    <w:rsid w:val="00812500"/>
    <w:rsid w:val="00826ED6"/>
    <w:rsid w:val="00833CB3"/>
    <w:rsid w:val="00834965"/>
    <w:rsid w:val="00841058"/>
    <w:rsid w:val="00860C0E"/>
    <w:rsid w:val="00867BC4"/>
    <w:rsid w:val="00876661"/>
    <w:rsid w:val="0088521C"/>
    <w:rsid w:val="00895375"/>
    <w:rsid w:val="008958F6"/>
    <w:rsid w:val="00895F03"/>
    <w:rsid w:val="008A0BF1"/>
    <w:rsid w:val="008A138E"/>
    <w:rsid w:val="008A3269"/>
    <w:rsid w:val="008B02DF"/>
    <w:rsid w:val="008B7253"/>
    <w:rsid w:val="008B72DE"/>
    <w:rsid w:val="008C1F3F"/>
    <w:rsid w:val="008C4782"/>
    <w:rsid w:val="008D2AAA"/>
    <w:rsid w:val="008D4713"/>
    <w:rsid w:val="008D640F"/>
    <w:rsid w:val="008D792C"/>
    <w:rsid w:val="008E1229"/>
    <w:rsid w:val="008E247D"/>
    <w:rsid w:val="008F0BE9"/>
    <w:rsid w:val="008F4AD8"/>
    <w:rsid w:val="008F5276"/>
    <w:rsid w:val="0090018E"/>
    <w:rsid w:val="009065BE"/>
    <w:rsid w:val="009072BD"/>
    <w:rsid w:val="00910BC3"/>
    <w:rsid w:val="00911186"/>
    <w:rsid w:val="00911D05"/>
    <w:rsid w:val="00911F3F"/>
    <w:rsid w:val="00914243"/>
    <w:rsid w:val="00914CBA"/>
    <w:rsid w:val="009159DF"/>
    <w:rsid w:val="00922B71"/>
    <w:rsid w:val="0092432D"/>
    <w:rsid w:val="0092607D"/>
    <w:rsid w:val="009270E7"/>
    <w:rsid w:val="00933A86"/>
    <w:rsid w:val="00941AD1"/>
    <w:rsid w:val="00941F2E"/>
    <w:rsid w:val="009457E4"/>
    <w:rsid w:val="00946490"/>
    <w:rsid w:val="00950F90"/>
    <w:rsid w:val="00951531"/>
    <w:rsid w:val="0095653B"/>
    <w:rsid w:val="009701DF"/>
    <w:rsid w:val="00971989"/>
    <w:rsid w:val="00973CAB"/>
    <w:rsid w:val="00980938"/>
    <w:rsid w:val="00981457"/>
    <w:rsid w:val="00981F6F"/>
    <w:rsid w:val="0098530B"/>
    <w:rsid w:val="009931CE"/>
    <w:rsid w:val="009B162A"/>
    <w:rsid w:val="009B4B75"/>
    <w:rsid w:val="009B51B0"/>
    <w:rsid w:val="009C5F89"/>
    <w:rsid w:val="009C795A"/>
    <w:rsid w:val="009D3181"/>
    <w:rsid w:val="009E130A"/>
    <w:rsid w:val="009E6176"/>
    <w:rsid w:val="00A00E52"/>
    <w:rsid w:val="00A06CD3"/>
    <w:rsid w:val="00A12CE0"/>
    <w:rsid w:val="00A20D3E"/>
    <w:rsid w:val="00A313CC"/>
    <w:rsid w:val="00A3489C"/>
    <w:rsid w:val="00A375E7"/>
    <w:rsid w:val="00A430C5"/>
    <w:rsid w:val="00A47CF6"/>
    <w:rsid w:val="00A61111"/>
    <w:rsid w:val="00A6197D"/>
    <w:rsid w:val="00A640DE"/>
    <w:rsid w:val="00A83BFF"/>
    <w:rsid w:val="00A83F54"/>
    <w:rsid w:val="00AA00DB"/>
    <w:rsid w:val="00AB2311"/>
    <w:rsid w:val="00AB3557"/>
    <w:rsid w:val="00AC0C95"/>
    <w:rsid w:val="00AC0EB4"/>
    <w:rsid w:val="00AC6A0A"/>
    <w:rsid w:val="00AE15E3"/>
    <w:rsid w:val="00AF4DC3"/>
    <w:rsid w:val="00AF5BBB"/>
    <w:rsid w:val="00B0372D"/>
    <w:rsid w:val="00B07452"/>
    <w:rsid w:val="00B07CE3"/>
    <w:rsid w:val="00B17741"/>
    <w:rsid w:val="00B17D18"/>
    <w:rsid w:val="00B211BC"/>
    <w:rsid w:val="00B21BB4"/>
    <w:rsid w:val="00B275ED"/>
    <w:rsid w:val="00B32337"/>
    <w:rsid w:val="00B377B4"/>
    <w:rsid w:val="00B42634"/>
    <w:rsid w:val="00B47DD0"/>
    <w:rsid w:val="00B5075F"/>
    <w:rsid w:val="00B53C3F"/>
    <w:rsid w:val="00B5622F"/>
    <w:rsid w:val="00B631C0"/>
    <w:rsid w:val="00B74D5B"/>
    <w:rsid w:val="00B80424"/>
    <w:rsid w:val="00B80D72"/>
    <w:rsid w:val="00B81D66"/>
    <w:rsid w:val="00B85C5E"/>
    <w:rsid w:val="00B874E3"/>
    <w:rsid w:val="00B935B4"/>
    <w:rsid w:val="00B938F9"/>
    <w:rsid w:val="00BA353E"/>
    <w:rsid w:val="00BA7C57"/>
    <w:rsid w:val="00BB1EDD"/>
    <w:rsid w:val="00BB6D17"/>
    <w:rsid w:val="00BD1C71"/>
    <w:rsid w:val="00BD217F"/>
    <w:rsid w:val="00BD2BED"/>
    <w:rsid w:val="00BD63A6"/>
    <w:rsid w:val="00BD7E70"/>
    <w:rsid w:val="00BD7F1A"/>
    <w:rsid w:val="00BE4301"/>
    <w:rsid w:val="00BF232B"/>
    <w:rsid w:val="00C0128E"/>
    <w:rsid w:val="00C10339"/>
    <w:rsid w:val="00C21F87"/>
    <w:rsid w:val="00C2203A"/>
    <w:rsid w:val="00C2203E"/>
    <w:rsid w:val="00C22F15"/>
    <w:rsid w:val="00C25475"/>
    <w:rsid w:val="00C30B5E"/>
    <w:rsid w:val="00C32554"/>
    <w:rsid w:val="00C41666"/>
    <w:rsid w:val="00C44894"/>
    <w:rsid w:val="00C50D23"/>
    <w:rsid w:val="00C51FCD"/>
    <w:rsid w:val="00C5266B"/>
    <w:rsid w:val="00C54A3D"/>
    <w:rsid w:val="00C54AF5"/>
    <w:rsid w:val="00C57A4C"/>
    <w:rsid w:val="00C603B7"/>
    <w:rsid w:val="00C63422"/>
    <w:rsid w:val="00C66522"/>
    <w:rsid w:val="00C665C7"/>
    <w:rsid w:val="00C66AF7"/>
    <w:rsid w:val="00C67EED"/>
    <w:rsid w:val="00C81A46"/>
    <w:rsid w:val="00C83C1B"/>
    <w:rsid w:val="00C95680"/>
    <w:rsid w:val="00CB1DF7"/>
    <w:rsid w:val="00CC05D3"/>
    <w:rsid w:val="00CC1DF2"/>
    <w:rsid w:val="00CC7F86"/>
    <w:rsid w:val="00CD0A03"/>
    <w:rsid w:val="00CD2C43"/>
    <w:rsid w:val="00CD5677"/>
    <w:rsid w:val="00CD74BE"/>
    <w:rsid w:val="00CF6B4D"/>
    <w:rsid w:val="00CF7C1C"/>
    <w:rsid w:val="00D0120B"/>
    <w:rsid w:val="00D0406F"/>
    <w:rsid w:val="00D04A5F"/>
    <w:rsid w:val="00D06E45"/>
    <w:rsid w:val="00D12113"/>
    <w:rsid w:val="00D12B1E"/>
    <w:rsid w:val="00D13268"/>
    <w:rsid w:val="00D379E0"/>
    <w:rsid w:val="00D45462"/>
    <w:rsid w:val="00D458D7"/>
    <w:rsid w:val="00D47883"/>
    <w:rsid w:val="00D502E1"/>
    <w:rsid w:val="00D50F98"/>
    <w:rsid w:val="00D573AF"/>
    <w:rsid w:val="00D67479"/>
    <w:rsid w:val="00D67E7B"/>
    <w:rsid w:val="00D770F3"/>
    <w:rsid w:val="00D812BE"/>
    <w:rsid w:val="00D85CBE"/>
    <w:rsid w:val="00DA3448"/>
    <w:rsid w:val="00DA583D"/>
    <w:rsid w:val="00DB6538"/>
    <w:rsid w:val="00DB79A2"/>
    <w:rsid w:val="00DC193A"/>
    <w:rsid w:val="00DC2E7D"/>
    <w:rsid w:val="00DC515F"/>
    <w:rsid w:val="00DC5D6C"/>
    <w:rsid w:val="00DC6CD0"/>
    <w:rsid w:val="00DD0F5B"/>
    <w:rsid w:val="00DD4016"/>
    <w:rsid w:val="00DE24B9"/>
    <w:rsid w:val="00DF0ED3"/>
    <w:rsid w:val="00DF5A21"/>
    <w:rsid w:val="00E02B7B"/>
    <w:rsid w:val="00E07267"/>
    <w:rsid w:val="00E07479"/>
    <w:rsid w:val="00E104D7"/>
    <w:rsid w:val="00E15944"/>
    <w:rsid w:val="00E161B1"/>
    <w:rsid w:val="00E20C8B"/>
    <w:rsid w:val="00E216DF"/>
    <w:rsid w:val="00E243C0"/>
    <w:rsid w:val="00E3777D"/>
    <w:rsid w:val="00E4206C"/>
    <w:rsid w:val="00E4206E"/>
    <w:rsid w:val="00E42FB4"/>
    <w:rsid w:val="00E4323E"/>
    <w:rsid w:val="00E4639C"/>
    <w:rsid w:val="00E46EA8"/>
    <w:rsid w:val="00E5731C"/>
    <w:rsid w:val="00E5752C"/>
    <w:rsid w:val="00E60364"/>
    <w:rsid w:val="00E62B70"/>
    <w:rsid w:val="00E75182"/>
    <w:rsid w:val="00E87FE4"/>
    <w:rsid w:val="00EA6301"/>
    <w:rsid w:val="00EA7785"/>
    <w:rsid w:val="00EB496B"/>
    <w:rsid w:val="00EC3934"/>
    <w:rsid w:val="00EC3FD1"/>
    <w:rsid w:val="00EC4E2C"/>
    <w:rsid w:val="00EE28FD"/>
    <w:rsid w:val="00EE4E38"/>
    <w:rsid w:val="00EE62F6"/>
    <w:rsid w:val="00EF0377"/>
    <w:rsid w:val="00EF1D8B"/>
    <w:rsid w:val="00EF416B"/>
    <w:rsid w:val="00F049D8"/>
    <w:rsid w:val="00F16B2E"/>
    <w:rsid w:val="00F21BEF"/>
    <w:rsid w:val="00F365F8"/>
    <w:rsid w:val="00F441F4"/>
    <w:rsid w:val="00F51970"/>
    <w:rsid w:val="00F62EC7"/>
    <w:rsid w:val="00F67FF4"/>
    <w:rsid w:val="00F70323"/>
    <w:rsid w:val="00F74ABD"/>
    <w:rsid w:val="00F87B19"/>
    <w:rsid w:val="00F91770"/>
    <w:rsid w:val="00F923BA"/>
    <w:rsid w:val="00FA03F1"/>
    <w:rsid w:val="00FA37BB"/>
    <w:rsid w:val="00FA37D6"/>
    <w:rsid w:val="00FB09FE"/>
    <w:rsid w:val="00FB2CB0"/>
    <w:rsid w:val="00FB7E1E"/>
    <w:rsid w:val="00FC02CA"/>
    <w:rsid w:val="00FC3505"/>
    <w:rsid w:val="00FC3D16"/>
    <w:rsid w:val="00FC507B"/>
    <w:rsid w:val="00FD07B1"/>
    <w:rsid w:val="00FD4835"/>
    <w:rsid w:val="00FE4500"/>
    <w:rsid w:val="00FE53DB"/>
    <w:rsid w:val="00FF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39CA"/>
  <w15:docId w15:val="{1B699A55-398F-4EB0-9976-7ABB5C47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6E3"/>
    <w:pPr>
      <w:ind w:left="720"/>
      <w:contextualSpacing/>
    </w:pPr>
  </w:style>
  <w:style w:type="table" w:styleId="TableGrid">
    <w:name w:val="Table Grid"/>
    <w:basedOn w:val="TableNormal"/>
    <w:uiPriority w:val="39"/>
    <w:rsid w:val="00A6197D"/>
    <w:pPr>
      <w:spacing w:after="0" w:line="240" w:lineRule="auto"/>
    </w:pPr>
    <w:rPr>
      <w:kern w:val="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B78"/>
  </w:style>
  <w:style w:type="paragraph" w:styleId="Footer">
    <w:name w:val="footer"/>
    <w:basedOn w:val="Normal"/>
    <w:link w:val="FooterChar"/>
    <w:uiPriority w:val="99"/>
    <w:unhideWhenUsed/>
    <w:rsid w:val="002F5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B78"/>
  </w:style>
  <w:style w:type="paragraph" w:styleId="Revision">
    <w:name w:val="Revision"/>
    <w:hidden/>
    <w:uiPriority w:val="99"/>
    <w:semiHidden/>
    <w:rsid w:val="00FA37BB"/>
    <w:pPr>
      <w:spacing w:after="0" w:line="240" w:lineRule="auto"/>
    </w:pPr>
  </w:style>
  <w:style w:type="paragraph" w:styleId="NormalWeb">
    <w:name w:val="Normal (Web)"/>
    <w:basedOn w:val="Normal"/>
    <w:uiPriority w:val="99"/>
    <w:unhideWhenUsed/>
    <w:rsid w:val="00722D8C"/>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AA011-1108-4FE5-80BF-8600E030C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7</Pages>
  <Words>1743</Words>
  <Characters>9936</Characters>
  <Application>Microsoft Office Word</Application>
  <DocSecurity>0</DocSecurity>
  <Lines>82</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Duong Xuan Giap</cp:lastModifiedBy>
  <cp:revision>681</cp:revision>
  <dcterms:created xsi:type="dcterms:W3CDTF">2023-05-20T10:55:00Z</dcterms:created>
  <dcterms:modified xsi:type="dcterms:W3CDTF">2023-07-21T16:22:00Z</dcterms:modified>
</cp:coreProperties>
</file>