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607" w:rsidRDefault="00144607">
      <w:pPr>
        <w:rPr>
          <w:rFonts w:ascii="Times New Roman" w:hAnsi="Times New Roman" w:cs="Times New Roman"/>
          <w:sz w:val="28"/>
        </w:rPr>
      </w:pPr>
      <w:r>
        <w:rPr>
          <w:rFonts w:ascii="Times New Roman" w:hAnsi="Times New Roman" w:cs="Times New Roman"/>
          <w:sz w:val="28"/>
        </w:rPr>
        <w:t>TIÊU CHUẨN 6</w:t>
      </w:r>
    </w:p>
    <w:p w:rsidR="00144607" w:rsidRPr="00144607" w:rsidRDefault="00144607" w:rsidP="00144607">
      <w:pPr>
        <w:jc w:val="center"/>
        <w:rPr>
          <w:rFonts w:ascii="Times New Roman" w:hAnsi="Times New Roman" w:cs="Times New Roman"/>
          <w:sz w:val="26"/>
          <w:szCs w:val="26"/>
        </w:rPr>
      </w:pPr>
      <w:r w:rsidRPr="00144607">
        <w:rPr>
          <w:rFonts w:ascii="Times New Roman" w:hAnsi="Times New Roman" w:cs="Times New Roman"/>
          <w:sz w:val="26"/>
          <w:szCs w:val="26"/>
        </w:rPr>
        <w:t>BẢNG 4: KẾT QUẢ NGHIÊN CỨU KHOA HỌC CỦA GIẢNG VIÊN TRỰC TIẾP THAM GIA GIẢNG DẠY CÁC HỌC PHẦN THUỘC KIẾN THỨC CƠ SỞ NGÀNH VÀ CHUYÊN NGÀNH  CỦA CTĐT TRONG CHU KỲ ĐÁNH GIÁ</w:t>
      </w:r>
    </w:p>
    <w:p w:rsidR="00BC6DA0" w:rsidRPr="00144607" w:rsidRDefault="00584745">
      <w:pPr>
        <w:rPr>
          <w:rFonts w:ascii="Times New Roman" w:hAnsi="Times New Roman" w:cs="Times New Roman"/>
          <w:sz w:val="26"/>
          <w:szCs w:val="26"/>
        </w:rPr>
      </w:pPr>
      <w:r w:rsidRPr="00144607">
        <w:rPr>
          <w:rFonts w:ascii="Times New Roman" w:hAnsi="Times New Roman" w:cs="Times New Roman"/>
          <w:sz w:val="26"/>
          <w:szCs w:val="26"/>
        </w:rPr>
        <w:t>CTĐT: QUẢN LÝ NHÀ NƯỚC</w:t>
      </w:r>
    </w:p>
    <w:tbl>
      <w:tblPr>
        <w:tblStyle w:val="TableGrid"/>
        <w:tblW w:w="9180" w:type="dxa"/>
        <w:tblLook w:val="04A0" w:firstRow="1" w:lastRow="0" w:firstColumn="1" w:lastColumn="0" w:noHBand="0" w:noVBand="1"/>
      </w:tblPr>
      <w:tblGrid>
        <w:gridCol w:w="7479"/>
        <w:gridCol w:w="1701"/>
      </w:tblGrid>
      <w:tr w:rsidR="00584745" w:rsidTr="003B1686">
        <w:tc>
          <w:tcPr>
            <w:tcW w:w="7479" w:type="dxa"/>
          </w:tcPr>
          <w:p w:rsidR="00584745" w:rsidRDefault="00144607" w:rsidP="00584745">
            <w:pPr>
              <w:rPr>
                <w:rFonts w:ascii="Times New Roman" w:hAnsi="Times New Roman" w:cs="Times New Roman"/>
                <w:sz w:val="28"/>
              </w:rPr>
            </w:pPr>
            <w:r>
              <w:rPr>
                <w:rFonts w:ascii="Times New Roman" w:hAnsi="Times New Roman" w:cs="Times New Roman"/>
                <w:sz w:val="28"/>
              </w:rPr>
              <w:t>KẾT QUẢ NCKH</w:t>
            </w:r>
          </w:p>
        </w:tc>
        <w:tc>
          <w:tcPr>
            <w:tcW w:w="1701" w:type="dxa"/>
          </w:tcPr>
          <w:p w:rsidR="00584745" w:rsidRDefault="00144607">
            <w:pPr>
              <w:rPr>
                <w:rFonts w:ascii="Times New Roman" w:hAnsi="Times New Roman" w:cs="Times New Roman"/>
                <w:sz w:val="28"/>
              </w:rPr>
            </w:pPr>
            <w:r>
              <w:rPr>
                <w:rFonts w:ascii="Times New Roman" w:hAnsi="Times New Roman" w:cs="Times New Roman"/>
                <w:sz w:val="28"/>
              </w:rPr>
              <w:t>Tổng cộng</w:t>
            </w:r>
          </w:p>
        </w:tc>
      </w:tr>
      <w:tr w:rsidR="00144607" w:rsidTr="003B1686">
        <w:tc>
          <w:tcPr>
            <w:tcW w:w="7479" w:type="dxa"/>
          </w:tcPr>
          <w:p w:rsidR="00144607" w:rsidRDefault="00144607" w:rsidP="00144607">
            <w:pPr>
              <w:rPr>
                <w:rFonts w:ascii="Times New Roman" w:hAnsi="Times New Roman" w:cs="Times New Roman"/>
                <w:sz w:val="28"/>
              </w:rPr>
            </w:pPr>
            <w:r>
              <w:rPr>
                <w:rFonts w:ascii="Times New Roman" w:hAnsi="Times New Roman" w:cs="Times New Roman"/>
                <w:sz w:val="28"/>
              </w:rPr>
              <w:t>Số đề tài c</w:t>
            </w:r>
            <w:r w:rsidRPr="00584745">
              <w:rPr>
                <w:rFonts w:ascii="Times New Roman" w:hAnsi="Times New Roman" w:cs="Times New Roman"/>
                <w:sz w:val="28"/>
              </w:rPr>
              <w:t>ấp Nhà nước</w:t>
            </w:r>
            <w:r>
              <w:rPr>
                <w:rFonts w:ascii="Times New Roman" w:hAnsi="Times New Roman" w:cs="Times New Roman"/>
                <w:sz w:val="28"/>
              </w:rPr>
              <w:t xml:space="preserve"> chủ trì</w:t>
            </w:r>
          </w:p>
        </w:tc>
        <w:tc>
          <w:tcPr>
            <w:tcW w:w="1701" w:type="dxa"/>
          </w:tcPr>
          <w:p w:rsidR="00144607" w:rsidRDefault="00144607" w:rsidP="003B1686">
            <w:pPr>
              <w:jc w:val="center"/>
              <w:rPr>
                <w:rFonts w:ascii="Times New Roman" w:hAnsi="Times New Roman" w:cs="Times New Roman"/>
                <w:sz w:val="28"/>
              </w:rPr>
            </w:pPr>
            <w:r>
              <w:rPr>
                <w:rFonts w:ascii="Times New Roman" w:hAnsi="Times New Roman" w:cs="Times New Roman"/>
                <w:sz w:val="28"/>
              </w:rPr>
              <w:t>0</w:t>
            </w:r>
          </w:p>
        </w:tc>
      </w:tr>
      <w:tr w:rsidR="00144607" w:rsidTr="003B1686">
        <w:tc>
          <w:tcPr>
            <w:tcW w:w="7479" w:type="dxa"/>
          </w:tcPr>
          <w:p w:rsidR="00144607" w:rsidRDefault="00144607" w:rsidP="00144607">
            <w:pPr>
              <w:rPr>
                <w:rFonts w:ascii="Times New Roman" w:hAnsi="Times New Roman" w:cs="Times New Roman"/>
                <w:sz w:val="28"/>
              </w:rPr>
            </w:pPr>
            <w:r>
              <w:rPr>
                <w:rFonts w:ascii="Times New Roman" w:hAnsi="Times New Roman" w:cs="Times New Roman"/>
                <w:sz w:val="28"/>
              </w:rPr>
              <w:t>Số đề tài c</w:t>
            </w:r>
            <w:r w:rsidRPr="00584745">
              <w:rPr>
                <w:rFonts w:ascii="Times New Roman" w:hAnsi="Times New Roman" w:cs="Times New Roman"/>
                <w:sz w:val="28"/>
              </w:rPr>
              <w:t xml:space="preserve">ấp </w:t>
            </w:r>
            <w:r>
              <w:rPr>
                <w:rFonts w:ascii="Times New Roman" w:hAnsi="Times New Roman" w:cs="Times New Roman"/>
                <w:sz w:val="28"/>
              </w:rPr>
              <w:t>Bộ chủ trì</w:t>
            </w:r>
          </w:p>
        </w:tc>
        <w:tc>
          <w:tcPr>
            <w:tcW w:w="1701" w:type="dxa"/>
          </w:tcPr>
          <w:p w:rsidR="00144607" w:rsidRDefault="00144607" w:rsidP="003B1686">
            <w:pPr>
              <w:jc w:val="center"/>
              <w:rPr>
                <w:rFonts w:ascii="Times New Roman" w:hAnsi="Times New Roman" w:cs="Times New Roman"/>
                <w:sz w:val="28"/>
              </w:rPr>
            </w:pPr>
            <w:r>
              <w:rPr>
                <w:rFonts w:ascii="Times New Roman" w:hAnsi="Times New Roman" w:cs="Times New Roman"/>
                <w:sz w:val="28"/>
              </w:rPr>
              <w:t>0</w:t>
            </w:r>
          </w:p>
        </w:tc>
      </w:tr>
      <w:tr w:rsidR="00144607" w:rsidTr="003B1686">
        <w:tc>
          <w:tcPr>
            <w:tcW w:w="7479" w:type="dxa"/>
          </w:tcPr>
          <w:p w:rsidR="00144607" w:rsidRDefault="00144607" w:rsidP="00144607">
            <w:pPr>
              <w:rPr>
                <w:rFonts w:ascii="Times New Roman" w:hAnsi="Times New Roman" w:cs="Times New Roman"/>
                <w:sz w:val="28"/>
              </w:rPr>
            </w:pPr>
            <w:r>
              <w:rPr>
                <w:rFonts w:ascii="Times New Roman" w:hAnsi="Times New Roman" w:cs="Times New Roman"/>
                <w:sz w:val="28"/>
              </w:rPr>
              <w:t>Số đề tài c</w:t>
            </w:r>
            <w:r w:rsidRPr="00584745">
              <w:rPr>
                <w:rFonts w:ascii="Times New Roman" w:hAnsi="Times New Roman" w:cs="Times New Roman"/>
                <w:sz w:val="28"/>
              </w:rPr>
              <w:t xml:space="preserve">ấp </w:t>
            </w:r>
            <w:r>
              <w:rPr>
                <w:rFonts w:ascii="Times New Roman" w:hAnsi="Times New Roman" w:cs="Times New Roman"/>
                <w:sz w:val="28"/>
              </w:rPr>
              <w:t>Tỉnh/thành phố chủ trì</w:t>
            </w:r>
          </w:p>
        </w:tc>
        <w:tc>
          <w:tcPr>
            <w:tcW w:w="1701" w:type="dxa"/>
          </w:tcPr>
          <w:p w:rsidR="00144607" w:rsidRDefault="00144607" w:rsidP="003B1686">
            <w:pPr>
              <w:jc w:val="center"/>
              <w:rPr>
                <w:rFonts w:ascii="Times New Roman" w:hAnsi="Times New Roman" w:cs="Times New Roman"/>
                <w:sz w:val="28"/>
              </w:rPr>
            </w:pPr>
            <w:r>
              <w:rPr>
                <w:rFonts w:ascii="Times New Roman" w:hAnsi="Times New Roman" w:cs="Times New Roman"/>
                <w:sz w:val="28"/>
              </w:rPr>
              <w:t>0</w:t>
            </w:r>
          </w:p>
        </w:tc>
      </w:tr>
      <w:tr w:rsidR="00144607" w:rsidTr="003B1686">
        <w:tc>
          <w:tcPr>
            <w:tcW w:w="7479" w:type="dxa"/>
          </w:tcPr>
          <w:p w:rsidR="00144607" w:rsidRDefault="00144607" w:rsidP="00144607">
            <w:pPr>
              <w:rPr>
                <w:rFonts w:ascii="Times New Roman" w:hAnsi="Times New Roman" w:cs="Times New Roman"/>
                <w:sz w:val="28"/>
              </w:rPr>
            </w:pPr>
            <w:r>
              <w:rPr>
                <w:rFonts w:ascii="Times New Roman" w:hAnsi="Times New Roman" w:cs="Times New Roman"/>
                <w:sz w:val="28"/>
              </w:rPr>
              <w:t xml:space="preserve">Số đề tài </w:t>
            </w:r>
            <w:r w:rsidRPr="00584745">
              <w:rPr>
                <w:rFonts w:ascii="Times New Roman" w:hAnsi="Times New Roman" w:cs="Times New Roman"/>
                <w:sz w:val="28"/>
              </w:rPr>
              <w:t>Nafosted</w:t>
            </w:r>
            <w:r>
              <w:rPr>
                <w:rFonts w:ascii="Times New Roman" w:hAnsi="Times New Roman" w:cs="Times New Roman"/>
                <w:sz w:val="28"/>
              </w:rPr>
              <w:t xml:space="preserve"> chủ trì</w:t>
            </w:r>
            <w:r w:rsidRPr="00584745">
              <w:rPr>
                <w:rFonts w:ascii="Times New Roman" w:hAnsi="Times New Roman" w:cs="Times New Roman"/>
                <w:sz w:val="28"/>
              </w:rPr>
              <w:t xml:space="preserve"> </w:t>
            </w:r>
          </w:p>
        </w:tc>
        <w:tc>
          <w:tcPr>
            <w:tcW w:w="1701" w:type="dxa"/>
          </w:tcPr>
          <w:p w:rsidR="00144607" w:rsidRDefault="00144607" w:rsidP="003B1686">
            <w:pPr>
              <w:jc w:val="center"/>
              <w:rPr>
                <w:rFonts w:ascii="Times New Roman" w:hAnsi="Times New Roman" w:cs="Times New Roman"/>
                <w:sz w:val="28"/>
              </w:rPr>
            </w:pPr>
            <w:r>
              <w:rPr>
                <w:rFonts w:ascii="Times New Roman" w:hAnsi="Times New Roman" w:cs="Times New Roman"/>
                <w:sz w:val="28"/>
              </w:rPr>
              <w:t>0</w:t>
            </w:r>
          </w:p>
        </w:tc>
      </w:tr>
      <w:tr w:rsidR="00144607" w:rsidTr="003B1686">
        <w:tc>
          <w:tcPr>
            <w:tcW w:w="7479" w:type="dxa"/>
          </w:tcPr>
          <w:p w:rsidR="00144607" w:rsidRDefault="00144607" w:rsidP="00144607">
            <w:pPr>
              <w:rPr>
                <w:rFonts w:ascii="Times New Roman" w:hAnsi="Times New Roman" w:cs="Times New Roman"/>
                <w:sz w:val="28"/>
              </w:rPr>
            </w:pPr>
            <w:r>
              <w:rPr>
                <w:rFonts w:ascii="Times New Roman" w:hAnsi="Times New Roman" w:cs="Times New Roman"/>
                <w:sz w:val="28"/>
              </w:rPr>
              <w:t>Số đề tài cấp cơ sở chủ trì</w:t>
            </w:r>
          </w:p>
        </w:tc>
        <w:tc>
          <w:tcPr>
            <w:tcW w:w="1701" w:type="dxa"/>
          </w:tcPr>
          <w:p w:rsidR="00144607" w:rsidRDefault="00144607" w:rsidP="003B1686">
            <w:pPr>
              <w:jc w:val="center"/>
              <w:rPr>
                <w:rFonts w:ascii="Times New Roman" w:hAnsi="Times New Roman" w:cs="Times New Roman"/>
                <w:sz w:val="28"/>
              </w:rPr>
            </w:pPr>
            <w:r>
              <w:rPr>
                <w:rFonts w:ascii="Times New Roman" w:hAnsi="Times New Roman" w:cs="Times New Roman"/>
                <w:sz w:val="28"/>
              </w:rPr>
              <w:t>4</w:t>
            </w:r>
          </w:p>
        </w:tc>
      </w:tr>
      <w:tr w:rsidR="00144607" w:rsidTr="003B1686">
        <w:tc>
          <w:tcPr>
            <w:tcW w:w="7479" w:type="dxa"/>
          </w:tcPr>
          <w:p w:rsidR="00144607" w:rsidRDefault="00144607" w:rsidP="00144607">
            <w:pPr>
              <w:rPr>
                <w:rFonts w:ascii="Times New Roman" w:hAnsi="Times New Roman" w:cs="Times New Roman"/>
                <w:sz w:val="28"/>
              </w:rPr>
            </w:pPr>
            <w:r>
              <w:rPr>
                <w:rFonts w:ascii="Times New Roman" w:hAnsi="Times New Roman" w:cs="Times New Roman"/>
                <w:sz w:val="28"/>
              </w:rPr>
              <w:t>Số đề tài /dự án hợp tác Quốc tế chủ trì</w:t>
            </w:r>
          </w:p>
        </w:tc>
        <w:tc>
          <w:tcPr>
            <w:tcW w:w="1701" w:type="dxa"/>
          </w:tcPr>
          <w:p w:rsidR="00144607" w:rsidRDefault="00144607" w:rsidP="003B1686">
            <w:pPr>
              <w:jc w:val="center"/>
              <w:rPr>
                <w:rFonts w:ascii="Times New Roman" w:hAnsi="Times New Roman" w:cs="Times New Roman"/>
                <w:sz w:val="28"/>
              </w:rPr>
            </w:pPr>
            <w:r>
              <w:rPr>
                <w:rFonts w:ascii="Times New Roman" w:hAnsi="Times New Roman" w:cs="Times New Roman"/>
                <w:sz w:val="28"/>
              </w:rPr>
              <w:t>0</w:t>
            </w:r>
          </w:p>
        </w:tc>
      </w:tr>
      <w:tr w:rsidR="00144607" w:rsidTr="003B1686">
        <w:tc>
          <w:tcPr>
            <w:tcW w:w="7479" w:type="dxa"/>
          </w:tcPr>
          <w:p w:rsidR="00144607" w:rsidRDefault="00144607" w:rsidP="00144607">
            <w:pPr>
              <w:rPr>
                <w:rFonts w:ascii="Times New Roman" w:hAnsi="Times New Roman" w:cs="Times New Roman"/>
                <w:sz w:val="28"/>
              </w:rPr>
            </w:pPr>
            <w:r>
              <w:rPr>
                <w:rFonts w:ascii="Times New Roman" w:hAnsi="Times New Roman" w:cs="Times New Roman"/>
                <w:sz w:val="28"/>
              </w:rPr>
              <w:t>Số sản phẩm NCKH được chuyển giao ứng dụng</w:t>
            </w:r>
          </w:p>
        </w:tc>
        <w:tc>
          <w:tcPr>
            <w:tcW w:w="1701" w:type="dxa"/>
          </w:tcPr>
          <w:p w:rsidR="00144607" w:rsidRDefault="00144607" w:rsidP="003B1686">
            <w:pPr>
              <w:jc w:val="center"/>
              <w:rPr>
                <w:rFonts w:ascii="Times New Roman" w:hAnsi="Times New Roman" w:cs="Times New Roman"/>
                <w:sz w:val="28"/>
              </w:rPr>
            </w:pPr>
            <w:r>
              <w:rPr>
                <w:rFonts w:ascii="Times New Roman" w:hAnsi="Times New Roman" w:cs="Times New Roman"/>
                <w:sz w:val="28"/>
              </w:rPr>
              <w:t>0</w:t>
            </w:r>
          </w:p>
        </w:tc>
      </w:tr>
      <w:tr w:rsidR="00144607" w:rsidTr="003B1686">
        <w:tc>
          <w:tcPr>
            <w:tcW w:w="7479" w:type="dxa"/>
          </w:tcPr>
          <w:p w:rsidR="00144607" w:rsidRDefault="00144607" w:rsidP="00144607">
            <w:pPr>
              <w:rPr>
                <w:rFonts w:ascii="Times New Roman" w:hAnsi="Times New Roman" w:cs="Times New Roman"/>
                <w:sz w:val="28"/>
              </w:rPr>
            </w:pPr>
            <w:r>
              <w:rPr>
                <w:rFonts w:ascii="Times New Roman" w:hAnsi="Times New Roman" w:cs="Times New Roman"/>
                <w:sz w:val="28"/>
              </w:rPr>
              <w:t>Số bài báo trên tạp chí ISI/SCUPUS</w:t>
            </w:r>
          </w:p>
        </w:tc>
        <w:tc>
          <w:tcPr>
            <w:tcW w:w="1701" w:type="dxa"/>
          </w:tcPr>
          <w:p w:rsidR="00144607" w:rsidRDefault="00144607" w:rsidP="003B1686">
            <w:pPr>
              <w:jc w:val="center"/>
              <w:rPr>
                <w:rFonts w:ascii="Times New Roman" w:hAnsi="Times New Roman" w:cs="Times New Roman"/>
                <w:sz w:val="28"/>
              </w:rPr>
            </w:pPr>
            <w:r>
              <w:rPr>
                <w:rFonts w:ascii="Times New Roman" w:hAnsi="Times New Roman" w:cs="Times New Roman"/>
                <w:sz w:val="28"/>
              </w:rPr>
              <w:t>11</w:t>
            </w:r>
          </w:p>
        </w:tc>
      </w:tr>
      <w:tr w:rsidR="00144607" w:rsidTr="003B1686">
        <w:tc>
          <w:tcPr>
            <w:tcW w:w="7479" w:type="dxa"/>
          </w:tcPr>
          <w:p w:rsidR="00144607" w:rsidRDefault="00144607" w:rsidP="00144607">
            <w:pPr>
              <w:rPr>
                <w:rFonts w:ascii="Times New Roman" w:hAnsi="Times New Roman" w:cs="Times New Roman"/>
                <w:sz w:val="28"/>
              </w:rPr>
            </w:pPr>
            <w:r>
              <w:rPr>
                <w:rFonts w:ascii="Times New Roman" w:hAnsi="Times New Roman" w:cs="Times New Roman"/>
                <w:sz w:val="28"/>
              </w:rPr>
              <w:t>Số bài báo trên tạp chí quốc tế khác</w:t>
            </w:r>
          </w:p>
        </w:tc>
        <w:tc>
          <w:tcPr>
            <w:tcW w:w="1701" w:type="dxa"/>
          </w:tcPr>
          <w:p w:rsidR="00144607" w:rsidRDefault="00144607" w:rsidP="003B1686">
            <w:pPr>
              <w:jc w:val="center"/>
              <w:rPr>
                <w:rFonts w:ascii="Times New Roman" w:hAnsi="Times New Roman" w:cs="Times New Roman"/>
                <w:sz w:val="28"/>
              </w:rPr>
            </w:pPr>
            <w:r>
              <w:rPr>
                <w:rFonts w:ascii="Times New Roman" w:hAnsi="Times New Roman" w:cs="Times New Roman"/>
                <w:sz w:val="28"/>
              </w:rPr>
              <w:t>27</w:t>
            </w:r>
          </w:p>
        </w:tc>
      </w:tr>
      <w:tr w:rsidR="00144607" w:rsidTr="003B1686">
        <w:tc>
          <w:tcPr>
            <w:tcW w:w="7479" w:type="dxa"/>
          </w:tcPr>
          <w:p w:rsidR="00144607" w:rsidRDefault="00144607" w:rsidP="00144607">
            <w:pPr>
              <w:rPr>
                <w:rFonts w:ascii="Times New Roman" w:hAnsi="Times New Roman" w:cs="Times New Roman"/>
                <w:sz w:val="28"/>
              </w:rPr>
            </w:pPr>
            <w:r>
              <w:rPr>
                <w:rFonts w:ascii="Times New Roman" w:hAnsi="Times New Roman" w:cs="Times New Roman"/>
                <w:sz w:val="28"/>
              </w:rPr>
              <w:t>Số bài báo trên tạp chí chuyên ngành trong nước được Hội đồng GS Nhà nước tính từ 0,25 điểm trở lên</w:t>
            </w:r>
          </w:p>
        </w:tc>
        <w:tc>
          <w:tcPr>
            <w:tcW w:w="1701" w:type="dxa"/>
          </w:tcPr>
          <w:p w:rsidR="00144607" w:rsidRDefault="00144607" w:rsidP="003B1686">
            <w:pPr>
              <w:jc w:val="center"/>
              <w:rPr>
                <w:rFonts w:ascii="Times New Roman" w:hAnsi="Times New Roman" w:cs="Times New Roman"/>
                <w:sz w:val="28"/>
              </w:rPr>
            </w:pPr>
            <w:r>
              <w:rPr>
                <w:rFonts w:ascii="Times New Roman" w:hAnsi="Times New Roman" w:cs="Times New Roman"/>
                <w:sz w:val="28"/>
              </w:rPr>
              <w:t>52</w:t>
            </w:r>
          </w:p>
        </w:tc>
      </w:tr>
      <w:tr w:rsidR="00144607" w:rsidTr="003B1686">
        <w:tc>
          <w:tcPr>
            <w:tcW w:w="7479" w:type="dxa"/>
          </w:tcPr>
          <w:p w:rsidR="00144607" w:rsidRDefault="00144607" w:rsidP="00144607">
            <w:pPr>
              <w:rPr>
                <w:rFonts w:ascii="Times New Roman" w:hAnsi="Times New Roman" w:cs="Times New Roman"/>
                <w:sz w:val="28"/>
              </w:rPr>
            </w:pPr>
            <w:r>
              <w:rPr>
                <w:rFonts w:ascii="Times New Roman" w:hAnsi="Times New Roman" w:cs="Times New Roman"/>
                <w:sz w:val="28"/>
              </w:rPr>
              <w:t>Số giáo trình đã xuấ bản</w:t>
            </w:r>
          </w:p>
        </w:tc>
        <w:tc>
          <w:tcPr>
            <w:tcW w:w="1701" w:type="dxa"/>
          </w:tcPr>
          <w:p w:rsidR="00144607" w:rsidRDefault="00144607" w:rsidP="003B1686">
            <w:pPr>
              <w:jc w:val="center"/>
              <w:rPr>
                <w:rFonts w:ascii="Times New Roman" w:hAnsi="Times New Roman" w:cs="Times New Roman"/>
                <w:sz w:val="28"/>
              </w:rPr>
            </w:pPr>
            <w:r>
              <w:rPr>
                <w:rFonts w:ascii="Times New Roman" w:hAnsi="Times New Roman" w:cs="Times New Roman"/>
                <w:sz w:val="28"/>
              </w:rPr>
              <w:t>6</w:t>
            </w:r>
          </w:p>
        </w:tc>
      </w:tr>
      <w:tr w:rsidR="00144607" w:rsidTr="003B1686">
        <w:tc>
          <w:tcPr>
            <w:tcW w:w="7479" w:type="dxa"/>
          </w:tcPr>
          <w:p w:rsidR="00144607" w:rsidRDefault="00144607" w:rsidP="00144607">
            <w:pPr>
              <w:rPr>
                <w:rFonts w:ascii="Times New Roman" w:hAnsi="Times New Roman" w:cs="Times New Roman"/>
                <w:sz w:val="28"/>
              </w:rPr>
            </w:pPr>
            <w:r>
              <w:rPr>
                <w:rFonts w:ascii="Times New Roman" w:hAnsi="Times New Roman" w:cs="Times New Roman"/>
                <w:sz w:val="28"/>
              </w:rPr>
              <w:t>Sách chuyên khảo đã xuất bản</w:t>
            </w:r>
          </w:p>
        </w:tc>
        <w:tc>
          <w:tcPr>
            <w:tcW w:w="1701" w:type="dxa"/>
          </w:tcPr>
          <w:p w:rsidR="00144607" w:rsidRDefault="00144607" w:rsidP="003B1686">
            <w:pPr>
              <w:jc w:val="center"/>
              <w:rPr>
                <w:rFonts w:ascii="Times New Roman" w:hAnsi="Times New Roman" w:cs="Times New Roman"/>
                <w:sz w:val="28"/>
              </w:rPr>
            </w:pPr>
            <w:r>
              <w:rPr>
                <w:rFonts w:ascii="Times New Roman" w:hAnsi="Times New Roman" w:cs="Times New Roman"/>
                <w:sz w:val="28"/>
              </w:rPr>
              <w:t>10</w:t>
            </w:r>
          </w:p>
        </w:tc>
      </w:tr>
      <w:tr w:rsidR="00144607" w:rsidTr="003B1686">
        <w:tc>
          <w:tcPr>
            <w:tcW w:w="7479" w:type="dxa"/>
          </w:tcPr>
          <w:p w:rsidR="00144607" w:rsidRDefault="00144607" w:rsidP="00144607">
            <w:pPr>
              <w:rPr>
                <w:rFonts w:ascii="Times New Roman" w:hAnsi="Times New Roman" w:cs="Times New Roman"/>
                <w:sz w:val="28"/>
              </w:rPr>
            </w:pPr>
            <w:r>
              <w:rPr>
                <w:rFonts w:ascii="Times New Roman" w:hAnsi="Times New Roman" w:cs="Times New Roman"/>
                <w:sz w:val="28"/>
              </w:rPr>
              <w:t>Sách tham khảo/hướng dẫn đã xuất bản</w:t>
            </w:r>
          </w:p>
        </w:tc>
        <w:tc>
          <w:tcPr>
            <w:tcW w:w="1701" w:type="dxa"/>
          </w:tcPr>
          <w:p w:rsidR="00144607" w:rsidRDefault="00144607" w:rsidP="003B1686">
            <w:pPr>
              <w:jc w:val="center"/>
              <w:rPr>
                <w:rFonts w:ascii="Times New Roman" w:hAnsi="Times New Roman" w:cs="Times New Roman"/>
                <w:sz w:val="28"/>
              </w:rPr>
            </w:pPr>
            <w:r>
              <w:rPr>
                <w:rFonts w:ascii="Times New Roman" w:hAnsi="Times New Roman" w:cs="Times New Roman"/>
                <w:sz w:val="28"/>
              </w:rPr>
              <w:t>3</w:t>
            </w:r>
          </w:p>
        </w:tc>
      </w:tr>
      <w:tr w:rsidR="00144607" w:rsidTr="003B1686">
        <w:tc>
          <w:tcPr>
            <w:tcW w:w="7479" w:type="dxa"/>
          </w:tcPr>
          <w:p w:rsidR="00144607" w:rsidRDefault="00144607" w:rsidP="00144607">
            <w:pPr>
              <w:rPr>
                <w:rFonts w:ascii="Times New Roman" w:hAnsi="Times New Roman" w:cs="Times New Roman"/>
                <w:sz w:val="28"/>
              </w:rPr>
            </w:pPr>
            <w:r>
              <w:rPr>
                <w:rFonts w:ascii="Times New Roman" w:hAnsi="Times New Roman" w:cs="Times New Roman"/>
                <w:sz w:val="28"/>
              </w:rPr>
              <w:t>Số giải thưởng NCKH</w:t>
            </w:r>
          </w:p>
        </w:tc>
        <w:tc>
          <w:tcPr>
            <w:tcW w:w="1701" w:type="dxa"/>
          </w:tcPr>
          <w:p w:rsidR="00144607" w:rsidRDefault="003B1686" w:rsidP="003B1686">
            <w:pPr>
              <w:jc w:val="center"/>
              <w:rPr>
                <w:rFonts w:ascii="Times New Roman" w:hAnsi="Times New Roman" w:cs="Times New Roman"/>
                <w:sz w:val="28"/>
              </w:rPr>
            </w:pPr>
            <w:r>
              <w:rPr>
                <w:rFonts w:ascii="Times New Roman" w:hAnsi="Times New Roman" w:cs="Times New Roman"/>
                <w:sz w:val="28"/>
              </w:rPr>
              <w:t>0</w:t>
            </w:r>
          </w:p>
        </w:tc>
      </w:tr>
    </w:tbl>
    <w:p w:rsidR="003B1686" w:rsidRDefault="003B1686" w:rsidP="003B1686">
      <w:pPr>
        <w:ind w:firstLine="3686"/>
        <w:rPr>
          <w:rFonts w:ascii="Times New Roman" w:hAnsi="Times New Roman" w:cs="Times New Roman"/>
          <w:sz w:val="28"/>
        </w:rPr>
      </w:pPr>
    </w:p>
    <w:p w:rsidR="00584745" w:rsidRPr="00584745" w:rsidRDefault="003B1686" w:rsidP="003B1686">
      <w:pPr>
        <w:ind w:firstLine="3686"/>
        <w:rPr>
          <w:rFonts w:ascii="Times New Roman" w:hAnsi="Times New Roman" w:cs="Times New Roman"/>
          <w:sz w:val="28"/>
        </w:rPr>
      </w:pPr>
      <w:bookmarkStart w:id="0" w:name="_GoBack"/>
      <w:bookmarkEnd w:id="0"/>
      <w:r>
        <w:rPr>
          <w:rFonts w:ascii="Times New Roman" w:hAnsi="Times New Roman" w:cs="Times New Roman"/>
          <w:sz w:val="28"/>
        </w:rPr>
        <w:t xml:space="preserve"> Nghệ An ngày 20 tháng 2 năm 2025</w:t>
      </w:r>
    </w:p>
    <w:sectPr w:rsidR="00584745" w:rsidRPr="005847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21E"/>
    <w:rsid w:val="00144607"/>
    <w:rsid w:val="0020421E"/>
    <w:rsid w:val="003B1686"/>
    <w:rsid w:val="00584745"/>
    <w:rsid w:val="00BC6DA0"/>
    <w:rsid w:val="00C13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8D137-9F69-4EFC-819A-090A30A5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4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CAT DANG COMPUTER</cp:lastModifiedBy>
  <cp:revision>2</cp:revision>
  <dcterms:created xsi:type="dcterms:W3CDTF">2025-02-22T04:37:00Z</dcterms:created>
  <dcterms:modified xsi:type="dcterms:W3CDTF">2025-02-22T04:37:00Z</dcterms:modified>
</cp:coreProperties>
</file>