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00" w:type="pct"/>
        <w:tblInd w:w="-162" w:type="dxa"/>
        <w:tblLook w:val="0000" w:firstRow="0" w:lastRow="0" w:firstColumn="0" w:lastColumn="0" w:noHBand="0" w:noVBand="0"/>
      </w:tblPr>
      <w:tblGrid>
        <w:gridCol w:w="4283"/>
        <w:gridCol w:w="6013"/>
      </w:tblGrid>
      <w:tr w:rsidR="00220751" w:rsidRPr="00220751" w14:paraId="13277F20" w14:textId="77777777" w:rsidTr="004D734F">
        <w:trPr>
          <w:cantSplit/>
          <w:trHeight w:val="1179"/>
        </w:trPr>
        <w:tc>
          <w:tcPr>
            <w:tcW w:w="2080" w:type="pct"/>
          </w:tcPr>
          <w:p w14:paraId="21D3C514" w14:textId="77777777" w:rsidR="00220751" w:rsidRPr="00220751" w:rsidRDefault="00220751" w:rsidP="00220751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pt-BR"/>
                <w14:ligatures w14:val="none"/>
              </w:rPr>
            </w:pPr>
            <w:r w:rsidRPr="00220751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pt-BR"/>
                <w14:ligatures w14:val="none"/>
              </w:rPr>
              <w:t>BỘ GIÁO DỤC VÀ ĐÀO TẠO</w:t>
            </w:r>
          </w:p>
          <w:p w14:paraId="543C4F94" w14:textId="77777777" w:rsidR="00220751" w:rsidRPr="00220751" w:rsidRDefault="00220751" w:rsidP="00220751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</w:pPr>
            <w:r w:rsidRPr="00220751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val="pt-BR"/>
                <w14:ligatures w14:val="none"/>
              </w:rPr>
              <w:t>TRƯỜNG ĐẠI HỌC VINH</w:t>
            </w:r>
          </w:p>
          <w:p w14:paraId="28C5CD43" w14:textId="77777777" w:rsidR="00220751" w:rsidRPr="00220751" w:rsidRDefault="00220751" w:rsidP="00220751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pt-BR"/>
                <w14:ligatures w14:val="none"/>
              </w:rPr>
            </w:pPr>
            <w:r w:rsidRPr="00220751">
              <w:rPr>
                <w:rFonts w:ascii="Times New Roman" w:eastAsia="Calibri" w:hAnsi="Times New Roman" w:cs="Times New Roman"/>
                <w:bCs/>
                <w:i/>
                <w:noProof/>
                <w:kern w:val="0"/>
                <w:sz w:val="26"/>
                <w:szCs w:val="26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5EA6956" wp14:editId="2CD7E1A2">
                      <wp:simplePos x="0" y="0"/>
                      <wp:positionH relativeFrom="column">
                        <wp:posOffset>720421</wp:posOffset>
                      </wp:positionH>
                      <wp:positionV relativeFrom="paragraph">
                        <wp:posOffset>20955</wp:posOffset>
                      </wp:positionV>
                      <wp:extent cx="1148080" cy="0"/>
                      <wp:effectExtent l="0" t="0" r="13970" b="1905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8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96C1AAC" id="Straight Connector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75pt,1.65pt" to="147.1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"/>
                  </w:pict>
                </mc:Fallback>
              </mc:AlternateContent>
            </w:r>
          </w:p>
        </w:tc>
        <w:tc>
          <w:tcPr>
            <w:tcW w:w="2920" w:type="pct"/>
          </w:tcPr>
          <w:p w14:paraId="47605DC7" w14:textId="77777777" w:rsidR="00220751" w:rsidRPr="00220751" w:rsidRDefault="00220751" w:rsidP="00220751">
            <w:pPr>
              <w:spacing w:after="0" w:line="240" w:lineRule="auto"/>
              <w:ind w:left="-463" w:right="-113" w:firstLine="35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</w:pPr>
            <w:r w:rsidRPr="00220751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  <w:t>CỘNG HOÀ XÃ HỘI CHỦ NGHĨA VIỆT NAM</w:t>
            </w:r>
          </w:p>
          <w:p w14:paraId="56FA7E59" w14:textId="77777777" w:rsidR="00220751" w:rsidRPr="00220751" w:rsidRDefault="00220751" w:rsidP="00220751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20751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Độc lập - Tự do - Hạnh phúc</w:t>
            </w:r>
          </w:p>
          <w:p w14:paraId="62CDFB1D" w14:textId="77777777" w:rsidR="00220751" w:rsidRPr="00220751" w:rsidRDefault="00220751" w:rsidP="00220751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20751"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0F7D213" wp14:editId="6E431504">
                      <wp:simplePos x="0" y="0"/>
                      <wp:positionH relativeFrom="column">
                        <wp:posOffset>1114756</wp:posOffset>
                      </wp:positionH>
                      <wp:positionV relativeFrom="paragraph">
                        <wp:posOffset>22860</wp:posOffset>
                      </wp:positionV>
                      <wp:extent cx="1645920" cy="0"/>
                      <wp:effectExtent l="0" t="0" r="11430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5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5C87079" id="Straight Connector 2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8pt,1.8pt" to="217.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UFsAEAAEgDAAAOAAAAZHJzL2Uyb0RvYy54bWysU8Fu2zAMvQ/YPwi6L06CpV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"/>
                  </w:pict>
                </mc:Fallback>
              </mc:AlternateContent>
            </w:r>
          </w:p>
        </w:tc>
      </w:tr>
    </w:tbl>
    <w:p w14:paraId="6D449E34" w14:textId="77777777" w:rsidR="00220751" w:rsidRPr="00220751" w:rsidRDefault="00220751" w:rsidP="0022075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6"/>
          <w:szCs w:val="28"/>
          <w14:ligatures w14:val="none"/>
        </w:rPr>
      </w:pPr>
      <w:r w:rsidRPr="00220751">
        <w:rPr>
          <w:rFonts w:ascii="Times New Roman" w:eastAsia="Calibri" w:hAnsi="Times New Roman" w:cs="Times New Roman"/>
          <w:b/>
          <w:bCs/>
          <w:kern w:val="0"/>
          <w:sz w:val="26"/>
          <w:szCs w:val="28"/>
          <w14:ligatures w14:val="none"/>
        </w:rPr>
        <w:t xml:space="preserve">BIÊN BẢN NGHIỆM THU </w:t>
      </w:r>
    </w:p>
    <w:p w14:paraId="3F1C2B61" w14:textId="1748B034" w:rsidR="00220751" w:rsidRPr="00220751" w:rsidRDefault="008514C2" w:rsidP="00220751">
      <w:pPr>
        <w:spacing w:after="0" w:line="360" w:lineRule="auto"/>
        <w:jc w:val="center"/>
        <w:rPr>
          <w:rFonts w:ascii="Times New Roman" w:eastAsia="Calibri" w:hAnsi="Times New Roman" w:cs="Times New Roman"/>
          <w:bCs/>
          <w:i/>
          <w:kern w:val="0"/>
          <w:sz w:val="26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6"/>
          <w:szCs w:val="28"/>
          <w14:ligatures w14:val="none"/>
        </w:rPr>
        <w:t xml:space="preserve">ĐỀ TÀI RÀ SOÁT, CẬP NHẬT </w:t>
      </w:r>
      <w:r w:rsidRPr="008514C2">
        <w:rPr>
          <w:rFonts w:ascii="Times New Roman" w:hAnsi="Times New Roman" w:cs="Times New Roman"/>
          <w:b/>
          <w:sz w:val="26"/>
          <w:szCs w:val="26"/>
          <w:lang w:val="vi-VN"/>
        </w:rPr>
        <w:t xml:space="preserve">CHƯƠNG TRÌNH ĐÀO TẠO </w:t>
      </w:r>
      <w:r w:rsidRPr="008514C2">
        <w:rPr>
          <w:rFonts w:ascii="Times New Roman" w:hAnsi="Times New Roman" w:cs="Times New Roman"/>
          <w:b/>
          <w:sz w:val="26"/>
          <w:szCs w:val="26"/>
        </w:rPr>
        <w:t xml:space="preserve">TRÌNH ĐỘ ĐẠI HỌC HỆ CHÍNH QUY </w:t>
      </w:r>
      <w:r w:rsidRPr="008514C2">
        <w:rPr>
          <w:rFonts w:ascii="Times New Roman" w:hAnsi="Times New Roman" w:cs="Times New Roman"/>
          <w:b/>
          <w:sz w:val="26"/>
          <w:szCs w:val="26"/>
          <w:lang w:val="vi-VN"/>
        </w:rPr>
        <w:t xml:space="preserve">NGÀNH </w:t>
      </w:r>
      <w:r w:rsidRPr="008514C2">
        <w:rPr>
          <w:rFonts w:ascii="Times New Roman" w:hAnsi="Times New Roman" w:cs="Times New Roman"/>
          <w:b/>
          <w:sz w:val="26"/>
          <w:szCs w:val="26"/>
        </w:rPr>
        <w:t>QUẢN LÝ NHÀ NƯỚC THEO TIẾP CẬN CDIO</w:t>
      </w:r>
    </w:p>
    <w:p w14:paraId="36B91064" w14:textId="7B468274" w:rsidR="00220751" w:rsidRPr="00220751" w:rsidRDefault="00220751" w:rsidP="00220751">
      <w:pPr>
        <w:spacing w:after="0" w:line="288" w:lineRule="auto"/>
        <w:ind w:firstLine="7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2075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1.</w:t>
      </w:r>
      <w:r w:rsidRPr="0022075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2075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Thời gian</w:t>
      </w:r>
      <w:r w:rsidRPr="0022075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r w:rsidR="0046448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14</w:t>
      </w:r>
      <w:r w:rsidR="008500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h00 ngày </w:t>
      </w:r>
      <w:r w:rsidR="0046448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12</w:t>
      </w:r>
      <w:r w:rsidR="008500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tháng 1</w:t>
      </w:r>
      <w:r w:rsidR="002C3AD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</w:t>
      </w:r>
      <w:r w:rsidR="008500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năm 201</w:t>
      </w:r>
      <w:r w:rsidR="0046448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9</w:t>
      </w:r>
      <w:r w:rsidRPr="0022075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</w:t>
      </w:r>
    </w:p>
    <w:p w14:paraId="74B6923C" w14:textId="0955ED80" w:rsidR="00220751" w:rsidRPr="00220751" w:rsidRDefault="00220751" w:rsidP="00220751">
      <w:pPr>
        <w:spacing w:after="0" w:line="288" w:lineRule="auto"/>
        <w:ind w:firstLine="7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2075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2.</w:t>
      </w:r>
      <w:r w:rsidRPr="0022075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2075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Địa điểm</w:t>
      </w:r>
      <w:r w:rsidRPr="0022075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r w:rsidR="008500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Văn phòng Viện Khoa học xã hội và Nhân văn</w:t>
      </w:r>
    </w:p>
    <w:p w14:paraId="1B14F3B2" w14:textId="77777777" w:rsidR="00220751" w:rsidRPr="00220751" w:rsidRDefault="00220751" w:rsidP="00220751">
      <w:pPr>
        <w:spacing w:after="0" w:line="288" w:lineRule="auto"/>
        <w:ind w:firstLine="7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2075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3.</w:t>
      </w:r>
      <w:r w:rsidRPr="0022075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2075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Thành phần</w:t>
      </w:r>
      <w:r w:rsidRPr="0022075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</w:p>
    <w:p w14:paraId="0DD5BCB9" w14:textId="0A7AFF83" w:rsidR="00220751" w:rsidRDefault="00220751" w:rsidP="00220751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2075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Hội đồng nghiệm thu bao gồm: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</w:tblGrid>
      <w:tr w:rsidR="00CB52B9" w:rsidRPr="00CB52B9" w14:paraId="2CFDFC87" w14:textId="77777777" w:rsidTr="00CB52B9">
        <w:trPr>
          <w:tblCellSpacing w:w="15" w:type="dxa"/>
        </w:trPr>
        <w:tc>
          <w:tcPr>
            <w:tcW w:w="564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2B74701E" w14:textId="515F0912" w:rsidR="00CB52B9" w:rsidRPr="00CB52B9" w:rsidRDefault="00CB52B9" w:rsidP="00CB52B9">
            <w:pPr>
              <w:spacing w:after="0" w:line="300" w:lineRule="atLeast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14:ligatures w14:val="none"/>
              </w:rPr>
            </w:pPr>
          </w:p>
        </w:tc>
      </w:tr>
    </w:tbl>
    <w:tbl>
      <w:tblPr>
        <w:tblStyle w:val="TableGrid"/>
        <w:tblW w:w="9322" w:type="dxa"/>
        <w:jc w:val="center"/>
        <w:tblLook w:val="04A0" w:firstRow="1" w:lastRow="0" w:firstColumn="1" w:lastColumn="0" w:noHBand="0" w:noVBand="1"/>
      </w:tblPr>
      <w:tblGrid>
        <w:gridCol w:w="590"/>
        <w:gridCol w:w="3374"/>
        <w:gridCol w:w="2807"/>
        <w:gridCol w:w="2551"/>
      </w:tblGrid>
      <w:tr w:rsidR="00220751" w:rsidRPr="00220751" w14:paraId="44696663" w14:textId="77777777" w:rsidTr="005677FC">
        <w:trPr>
          <w:jc w:val="center"/>
        </w:trPr>
        <w:tc>
          <w:tcPr>
            <w:tcW w:w="590" w:type="dxa"/>
          </w:tcPr>
          <w:p w14:paraId="5BB5BC81" w14:textId="77777777" w:rsidR="00220751" w:rsidRPr="00220751" w:rsidRDefault="00220751" w:rsidP="00220751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2075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374" w:type="dxa"/>
          </w:tcPr>
          <w:p w14:paraId="660D7CA6" w14:textId="77777777" w:rsidR="00220751" w:rsidRPr="00220751" w:rsidRDefault="00220751" w:rsidP="00220751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2075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2807" w:type="dxa"/>
          </w:tcPr>
          <w:p w14:paraId="2E73D9B4" w14:textId="77777777" w:rsidR="00220751" w:rsidRPr="00220751" w:rsidRDefault="00220751" w:rsidP="00220751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2075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Đơn vị</w:t>
            </w:r>
          </w:p>
        </w:tc>
        <w:tc>
          <w:tcPr>
            <w:tcW w:w="2551" w:type="dxa"/>
          </w:tcPr>
          <w:p w14:paraId="2D73895C" w14:textId="77777777" w:rsidR="00220751" w:rsidRPr="00220751" w:rsidRDefault="00220751" w:rsidP="00220751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2075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Trách nhiệm HĐ</w:t>
            </w:r>
          </w:p>
        </w:tc>
      </w:tr>
      <w:tr w:rsidR="00220751" w:rsidRPr="00220751" w14:paraId="6A10265E" w14:textId="77777777" w:rsidTr="005677FC">
        <w:trPr>
          <w:jc w:val="center"/>
        </w:trPr>
        <w:tc>
          <w:tcPr>
            <w:tcW w:w="590" w:type="dxa"/>
            <w:vAlign w:val="center"/>
          </w:tcPr>
          <w:p w14:paraId="1A89C73F" w14:textId="77777777" w:rsidR="00220751" w:rsidRPr="00220751" w:rsidRDefault="00220751" w:rsidP="00220751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075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74" w:type="dxa"/>
            <w:vAlign w:val="center"/>
          </w:tcPr>
          <w:p w14:paraId="32AD8937" w14:textId="024C3660" w:rsidR="00220751" w:rsidRPr="00220751" w:rsidRDefault="005677FC" w:rsidP="005677FC">
            <w:pPr>
              <w:spacing w:line="31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PGS.</w:t>
            </w:r>
            <w:r w:rsidR="00220751" w:rsidRPr="00220751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TS.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Nguyễn Thái Sơn</w:t>
            </w:r>
          </w:p>
        </w:tc>
        <w:tc>
          <w:tcPr>
            <w:tcW w:w="2807" w:type="dxa"/>
            <w:vAlign w:val="center"/>
          </w:tcPr>
          <w:p w14:paraId="4675C7D7" w14:textId="31F03335" w:rsidR="00220751" w:rsidRPr="00220751" w:rsidRDefault="00220751" w:rsidP="005677FC">
            <w:pPr>
              <w:spacing w:line="31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0751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Ban </w:t>
            </w:r>
            <w:r w:rsidR="005677F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LĐ Viện KHXHNV</w:t>
            </w:r>
          </w:p>
        </w:tc>
        <w:tc>
          <w:tcPr>
            <w:tcW w:w="2551" w:type="dxa"/>
          </w:tcPr>
          <w:p w14:paraId="2F805A2C" w14:textId="77777777" w:rsidR="00220751" w:rsidRPr="00220751" w:rsidRDefault="00220751" w:rsidP="00220751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0751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Chủ tịch Hội đồng</w:t>
            </w:r>
          </w:p>
        </w:tc>
      </w:tr>
      <w:tr w:rsidR="002201D2" w:rsidRPr="00220751" w14:paraId="729AF629" w14:textId="77777777" w:rsidTr="005677FC">
        <w:trPr>
          <w:jc w:val="center"/>
        </w:trPr>
        <w:tc>
          <w:tcPr>
            <w:tcW w:w="590" w:type="dxa"/>
            <w:vAlign w:val="center"/>
          </w:tcPr>
          <w:p w14:paraId="089CE2EE" w14:textId="77777777" w:rsidR="002201D2" w:rsidRPr="00220751" w:rsidRDefault="002201D2" w:rsidP="002201D2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075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74" w:type="dxa"/>
            <w:vAlign w:val="center"/>
          </w:tcPr>
          <w:p w14:paraId="05BA84D4" w14:textId="3AB295C5" w:rsidR="002201D2" w:rsidRPr="00220751" w:rsidRDefault="002201D2" w:rsidP="002201D2">
            <w:pPr>
              <w:spacing w:line="31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0751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TS.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Nguyễn Thanh Mỹ</w:t>
            </w:r>
          </w:p>
        </w:tc>
        <w:tc>
          <w:tcPr>
            <w:tcW w:w="2807" w:type="dxa"/>
            <w:vAlign w:val="center"/>
          </w:tcPr>
          <w:p w14:paraId="5F866D9D" w14:textId="70287337" w:rsidR="002201D2" w:rsidRPr="00220751" w:rsidRDefault="002201D2" w:rsidP="002201D2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0751">
              <w:rPr>
                <w:rFonts w:ascii="Times New Roman" w:eastAsia="Calibri" w:hAnsi="Times New Roman" w:cs="Times New Roman"/>
                <w:sz w:val="25"/>
                <w:szCs w:val="25"/>
              </w:rPr>
              <w:t>Phòng Đào tạo</w:t>
            </w:r>
          </w:p>
        </w:tc>
        <w:tc>
          <w:tcPr>
            <w:tcW w:w="2551" w:type="dxa"/>
          </w:tcPr>
          <w:p w14:paraId="43280D81" w14:textId="77777777" w:rsidR="002201D2" w:rsidRPr="00220751" w:rsidRDefault="002201D2" w:rsidP="002201D2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0751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P. Chủ tịch Hội đồng</w:t>
            </w:r>
          </w:p>
        </w:tc>
      </w:tr>
      <w:tr w:rsidR="002D171E" w:rsidRPr="00220751" w14:paraId="01A967DF" w14:textId="77777777" w:rsidTr="005677FC">
        <w:trPr>
          <w:jc w:val="center"/>
        </w:trPr>
        <w:tc>
          <w:tcPr>
            <w:tcW w:w="590" w:type="dxa"/>
            <w:vAlign w:val="center"/>
          </w:tcPr>
          <w:p w14:paraId="3DE27D1A" w14:textId="77777777" w:rsidR="002D171E" w:rsidRPr="00220751" w:rsidRDefault="002D171E" w:rsidP="002D171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075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74" w:type="dxa"/>
            <w:vAlign w:val="center"/>
          </w:tcPr>
          <w:p w14:paraId="34E6322D" w14:textId="56FA5D1D" w:rsidR="002D171E" w:rsidRPr="00220751" w:rsidRDefault="002D171E" w:rsidP="00491B6C">
            <w:pPr>
              <w:spacing w:line="31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0751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TS. </w:t>
            </w:r>
            <w:r w:rsidR="00491B6C">
              <w:rPr>
                <w:rFonts w:ascii="Times New Roman" w:eastAsia="Calibri" w:hAnsi="Times New Roman" w:cs="Times New Roman"/>
                <w:sz w:val="25"/>
                <w:szCs w:val="25"/>
              </w:rPr>
              <w:t>Bùi Thị Cần</w:t>
            </w:r>
          </w:p>
        </w:tc>
        <w:tc>
          <w:tcPr>
            <w:tcW w:w="2807" w:type="dxa"/>
            <w:vAlign w:val="center"/>
          </w:tcPr>
          <w:p w14:paraId="7E1FB91E" w14:textId="3B8EE75B" w:rsidR="002D171E" w:rsidRPr="00220751" w:rsidRDefault="002D171E" w:rsidP="002D171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Viện Sư phạm</w:t>
            </w:r>
            <w:r w:rsidR="00F560B4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xã hội</w:t>
            </w:r>
          </w:p>
        </w:tc>
        <w:tc>
          <w:tcPr>
            <w:tcW w:w="2551" w:type="dxa"/>
          </w:tcPr>
          <w:p w14:paraId="220DACC3" w14:textId="77777777" w:rsidR="002D171E" w:rsidRPr="00220751" w:rsidRDefault="002D171E" w:rsidP="002D171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0751">
              <w:rPr>
                <w:rFonts w:ascii="Times New Roman" w:eastAsia="Calibri" w:hAnsi="Times New Roman" w:cs="Times New Roman"/>
                <w:sz w:val="25"/>
                <w:szCs w:val="25"/>
              </w:rPr>
              <w:t>Phản biện 1</w:t>
            </w:r>
          </w:p>
        </w:tc>
      </w:tr>
      <w:tr w:rsidR="002201D2" w:rsidRPr="00220751" w14:paraId="7D8ABBF9" w14:textId="77777777" w:rsidTr="005677FC">
        <w:trPr>
          <w:jc w:val="center"/>
        </w:trPr>
        <w:tc>
          <w:tcPr>
            <w:tcW w:w="590" w:type="dxa"/>
            <w:vAlign w:val="center"/>
          </w:tcPr>
          <w:p w14:paraId="5B027DDF" w14:textId="77777777" w:rsidR="002201D2" w:rsidRPr="00220751" w:rsidRDefault="002201D2" w:rsidP="002201D2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075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74" w:type="dxa"/>
            <w:vAlign w:val="center"/>
          </w:tcPr>
          <w:p w14:paraId="09A3C622" w14:textId="11E91559" w:rsidR="002201D2" w:rsidRPr="00220751" w:rsidRDefault="002201D2" w:rsidP="002201D2">
            <w:pPr>
              <w:spacing w:line="31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PGS.</w:t>
            </w:r>
            <w:r w:rsidRPr="00220751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TS. Đinh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Thế Định</w:t>
            </w:r>
          </w:p>
        </w:tc>
        <w:tc>
          <w:tcPr>
            <w:tcW w:w="2807" w:type="dxa"/>
            <w:vAlign w:val="center"/>
          </w:tcPr>
          <w:p w14:paraId="6AF4B76D" w14:textId="23C3D2FB" w:rsidR="002201D2" w:rsidRPr="00220751" w:rsidRDefault="002201D2" w:rsidP="002201D2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Viện KHXHNV</w:t>
            </w:r>
          </w:p>
        </w:tc>
        <w:tc>
          <w:tcPr>
            <w:tcW w:w="2551" w:type="dxa"/>
          </w:tcPr>
          <w:p w14:paraId="492DCFD3" w14:textId="77777777" w:rsidR="002201D2" w:rsidRPr="00220751" w:rsidRDefault="002201D2" w:rsidP="002201D2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0751">
              <w:rPr>
                <w:rFonts w:ascii="Times New Roman" w:eastAsia="Calibri" w:hAnsi="Times New Roman" w:cs="Times New Roman"/>
                <w:sz w:val="25"/>
                <w:szCs w:val="25"/>
              </w:rPr>
              <w:t>Phản biện 2</w:t>
            </w:r>
          </w:p>
        </w:tc>
      </w:tr>
      <w:tr w:rsidR="00220751" w:rsidRPr="00220751" w14:paraId="38D12038" w14:textId="77777777" w:rsidTr="005677FC">
        <w:trPr>
          <w:jc w:val="center"/>
        </w:trPr>
        <w:tc>
          <w:tcPr>
            <w:tcW w:w="590" w:type="dxa"/>
            <w:vAlign w:val="center"/>
          </w:tcPr>
          <w:p w14:paraId="4E5A35FE" w14:textId="77777777" w:rsidR="00220751" w:rsidRPr="00220751" w:rsidRDefault="00220751" w:rsidP="00220751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0751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74" w:type="dxa"/>
            <w:vAlign w:val="center"/>
          </w:tcPr>
          <w:p w14:paraId="75D638E5" w14:textId="40BA1121" w:rsidR="00220751" w:rsidRPr="00220751" w:rsidRDefault="00210D21" w:rsidP="000D1F56">
            <w:pPr>
              <w:spacing w:line="31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TS. Vũ Thị Phương Lê</w:t>
            </w:r>
          </w:p>
        </w:tc>
        <w:tc>
          <w:tcPr>
            <w:tcW w:w="2807" w:type="dxa"/>
            <w:vAlign w:val="center"/>
          </w:tcPr>
          <w:p w14:paraId="3651B169" w14:textId="7563C36F" w:rsidR="00220751" w:rsidRPr="00220751" w:rsidRDefault="00210D21" w:rsidP="00220751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Viện KHXHNV</w:t>
            </w:r>
          </w:p>
        </w:tc>
        <w:tc>
          <w:tcPr>
            <w:tcW w:w="2551" w:type="dxa"/>
          </w:tcPr>
          <w:p w14:paraId="770FEBAC" w14:textId="77777777" w:rsidR="00220751" w:rsidRPr="00220751" w:rsidRDefault="00220751" w:rsidP="00220751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0751">
              <w:rPr>
                <w:rFonts w:ascii="Times New Roman" w:eastAsia="Calibri" w:hAnsi="Times New Roman" w:cs="Times New Roman"/>
                <w:sz w:val="25"/>
                <w:szCs w:val="25"/>
              </w:rPr>
              <w:t>Ủy viên</w:t>
            </w:r>
          </w:p>
        </w:tc>
      </w:tr>
      <w:tr w:rsidR="00220751" w:rsidRPr="00220751" w14:paraId="44649361" w14:textId="77777777" w:rsidTr="005677FC">
        <w:trPr>
          <w:jc w:val="center"/>
        </w:trPr>
        <w:tc>
          <w:tcPr>
            <w:tcW w:w="590" w:type="dxa"/>
            <w:vAlign w:val="center"/>
          </w:tcPr>
          <w:p w14:paraId="49CDCC33" w14:textId="77777777" w:rsidR="00220751" w:rsidRPr="00220751" w:rsidRDefault="00220751" w:rsidP="00220751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0751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74" w:type="dxa"/>
            <w:vAlign w:val="center"/>
          </w:tcPr>
          <w:p w14:paraId="771FA1C8" w14:textId="70E31D8D" w:rsidR="00220751" w:rsidRPr="00220751" w:rsidRDefault="002D171E" w:rsidP="007048F0">
            <w:pPr>
              <w:spacing w:line="31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TS. </w:t>
            </w:r>
            <w:r w:rsidR="007048F0">
              <w:rPr>
                <w:rFonts w:ascii="Times New Roman" w:eastAsia="Calibri" w:hAnsi="Times New Roman" w:cs="Times New Roman"/>
                <w:sz w:val="26"/>
                <w:szCs w:val="26"/>
              </w:rPr>
              <w:t>Trương Thị Phương Thảo</w:t>
            </w:r>
          </w:p>
        </w:tc>
        <w:tc>
          <w:tcPr>
            <w:tcW w:w="2807" w:type="dxa"/>
            <w:vAlign w:val="center"/>
          </w:tcPr>
          <w:p w14:paraId="138E6D05" w14:textId="3910B791" w:rsidR="00220751" w:rsidRPr="00220751" w:rsidRDefault="002D171E" w:rsidP="00210D21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Viện KHXHNV</w:t>
            </w:r>
          </w:p>
        </w:tc>
        <w:tc>
          <w:tcPr>
            <w:tcW w:w="2551" w:type="dxa"/>
          </w:tcPr>
          <w:p w14:paraId="59F919EE" w14:textId="77777777" w:rsidR="00220751" w:rsidRPr="00220751" w:rsidRDefault="00220751" w:rsidP="00220751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0751">
              <w:rPr>
                <w:rFonts w:ascii="Times New Roman" w:eastAsia="Calibri" w:hAnsi="Times New Roman" w:cs="Times New Roman"/>
                <w:sz w:val="25"/>
                <w:szCs w:val="25"/>
              </w:rPr>
              <w:t>Ủy viên</w:t>
            </w:r>
          </w:p>
        </w:tc>
      </w:tr>
      <w:tr w:rsidR="00220751" w:rsidRPr="00220751" w14:paraId="76D9C7AE" w14:textId="77777777" w:rsidTr="005677FC">
        <w:trPr>
          <w:jc w:val="center"/>
        </w:trPr>
        <w:tc>
          <w:tcPr>
            <w:tcW w:w="590" w:type="dxa"/>
            <w:vAlign w:val="center"/>
          </w:tcPr>
          <w:p w14:paraId="6176DADC" w14:textId="77777777" w:rsidR="00220751" w:rsidRPr="00220751" w:rsidRDefault="00220751" w:rsidP="00220751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0751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74" w:type="dxa"/>
            <w:vAlign w:val="center"/>
          </w:tcPr>
          <w:p w14:paraId="27B715F8" w14:textId="77777777" w:rsidR="00220751" w:rsidRPr="00220751" w:rsidRDefault="00220751" w:rsidP="00220751">
            <w:pPr>
              <w:spacing w:line="31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0751">
              <w:rPr>
                <w:rFonts w:ascii="Times New Roman" w:eastAsia="Calibri" w:hAnsi="Times New Roman" w:cs="Times New Roman"/>
                <w:sz w:val="25"/>
                <w:szCs w:val="25"/>
              </w:rPr>
              <w:t>ThS. Hồ Xuân Thủy</w:t>
            </w:r>
          </w:p>
        </w:tc>
        <w:tc>
          <w:tcPr>
            <w:tcW w:w="2807" w:type="dxa"/>
            <w:vAlign w:val="center"/>
          </w:tcPr>
          <w:p w14:paraId="35D2A216" w14:textId="77777777" w:rsidR="00220751" w:rsidRPr="00220751" w:rsidRDefault="00220751" w:rsidP="00220751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0751">
              <w:rPr>
                <w:rFonts w:ascii="Times New Roman" w:eastAsia="Calibri" w:hAnsi="Times New Roman" w:cs="Times New Roman"/>
                <w:sz w:val="25"/>
                <w:szCs w:val="25"/>
              </w:rPr>
              <w:t>Phòng Đào tạo</w:t>
            </w:r>
          </w:p>
        </w:tc>
        <w:tc>
          <w:tcPr>
            <w:tcW w:w="2551" w:type="dxa"/>
          </w:tcPr>
          <w:p w14:paraId="6CA0FB68" w14:textId="77777777" w:rsidR="00220751" w:rsidRPr="00220751" w:rsidRDefault="00220751" w:rsidP="00220751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0751">
              <w:rPr>
                <w:rFonts w:ascii="Times New Roman" w:eastAsia="Calibri" w:hAnsi="Times New Roman" w:cs="Times New Roman"/>
                <w:sz w:val="25"/>
                <w:szCs w:val="25"/>
              </w:rPr>
              <w:t>Thư ký</w:t>
            </w:r>
          </w:p>
        </w:tc>
      </w:tr>
    </w:tbl>
    <w:p w14:paraId="1BCE44A4" w14:textId="71448FF9" w:rsidR="00220751" w:rsidRPr="00220751" w:rsidRDefault="00220751" w:rsidP="00220751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22075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- Nhóm thực hiện gồm: </w:t>
      </w:r>
      <w:r w:rsidR="0011194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Trần Viết Quang, </w:t>
      </w:r>
      <w:r w:rsidRPr="0022075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Nguyễn Thị Mỹ Hương, Nguyễn </w:t>
      </w:r>
      <w:r w:rsidR="00215A08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Thị </w:t>
      </w:r>
      <w:r w:rsidRPr="0022075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Lê Vinh, Vũ Thị</w:t>
      </w:r>
      <w:r w:rsidR="0042019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Phương Lê</w:t>
      </w:r>
      <w:r w:rsidR="007048F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, Lê Thị Thanh Hiếu</w:t>
      </w:r>
      <w:r w:rsidRPr="0022075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</w:p>
    <w:p w14:paraId="5B0B8595" w14:textId="77777777" w:rsidR="00220751" w:rsidRPr="00220751" w:rsidRDefault="00220751" w:rsidP="00220751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220751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4.</w:t>
      </w:r>
      <w:r w:rsidRPr="0022075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220751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Nội dung</w:t>
      </w:r>
      <w:r w:rsidRPr="0022075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: </w:t>
      </w:r>
    </w:p>
    <w:p w14:paraId="641087CF" w14:textId="1E6F0294" w:rsidR="00220751" w:rsidRPr="00220751" w:rsidRDefault="00220751" w:rsidP="00220751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22075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+ Thông tin về sản phẩm nghiệm thu: </w:t>
      </w:r>
      <w:r w:rsidR="007048F0">
        <w:rPr>
          <w:rFonts w:ascii="Times New Roman" w:eastAsia="Calibri" w:hAnsi="Times New Roman" w:cs="Times New Roman"/>
          <w:b/>
          <w:iCs/>
          <w:kern w:val="0"/>
          <w:sz w:val="26"/>
          <w:szCs w:val="26"/>
          <w14:ligatures w14:val="none"/>
        </w:rPr>
        <w:t>Rà soát, cập nhật chương trình đào tạo trình độ đại học hệ chính quy ngành Quản lý nhà nước theo tiếp cận CDIO</w:t>
      </w:r>
    </w:p>
    <w:p w14:paraId="6936F281" w14:textId="74384AC6" w:rsidR="00220751" w:rsidRPr="00220751" w:rsidRDefault="00220751" w:rsidP="00220751">
      <w:pPr>
        <w:spacing w:after="0" w:line="312" w:lineRule="auto"/>
        <w:ind w:firstLine="72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22075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+ Chủ nhiệm: </w:t>
      </w:r>
      <w:r w:rsidR="007726D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PGS.</w:t>
      </w:r>
      <w:r w:rsidRPr="0022075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TS Trần Viết Quang</w:t>
      </w:r>
    </w:p>
    <w:p w14:paraId="7C0224B0" w14:textId="77777777" w:rsidR="00220751" w:rsidRPr="00220751" w:rsidRDefault="00220751" w:rsidP="00220751">
      <w:pPr>
        <w:spacing w:after="0" w:line="312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22075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 xml:space="preserve">a) Thư ký điểm danh thành phần số lượng tham dự hội đồng, Chủ tịch Hội đồng </w:t>
      </w:r>
      <w:r w:rsidRPr="00220751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phát biểu tuyên bố lý do để hội đồng nghiệm thu làm việc.</w:t>
      </w:r>
    </w:p>
    <w:p w14:paraId="79466E5E" w14:textId="2FCA2BC4" w:rsidR="00220751" w:rsidRPr="00220751" w:rsidRDefault="00220751" w:rsidP="00220751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22075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Phần Báo cáo: Đại diện nhóm thực hiện PGS. TS Trần Viết Quang đại diện Báo cáo nội dung công việc đã thực hiệ</w:t>
      </w:r>
      <w:r w:rsidR="007048F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n </w:t>
      </w:r>
      <w:r w:rsidRPr="0022075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và </w:t>
      </w:r>
      <w:r w:rsidR="007048F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kết quả </w:t>
      </w:r>
      <w:r w:rsidR="007048F0" w:rsidRPr="007048F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r</w:t>
      </w:r>
      <w:r w:rsidR="007048F0" w:rsidRPr="007048F0">
        <w:rPr>
          <w:rFonts w:ascii="Times New Roman" w:eastAsia="Calibri" w:hAnsi="Times New Roman" w:cs="Times New Roman"/>
          <w:iCs/>
          <w:kern w:val="0"/>
          <w:sz w:val="26"/>
          <w:szCs w:val="26"/>
          <w14:ligatures w14:val="none"/>
        </w:rPr>
        <w:t>à soát, cập nhật chương trình đào tạo trình độ đại học hệ chính quy ngành Quản lý nhà nước theo tiếp cận CDIO</w:t>
      </w:r>
      <w:r w:rsidR="007048F0">
        <w:rPr>
          <w:rFonts w:ascii="Times New Roman" w:eastAsia="Calibri" w:hAnsi="Times New Roman" w:cs="Times New Roman"/>
          <w:iCs/>
          <w:kern w:val="0"/>
          <w:sz w:val="26"/>
          <w:szCs w:val="26"/>
          <w14:ligatures w14:val="none"/>
        </w:rPr>
        <w:t>.</w:t>
      </w:r>
    </w:p>
    <w:p w14:paraId="1E0504DC" w14:textId="3E237EBB" w:rsidR="00220751" w:rsidRPr="00220751" w:rsidRDefault="00220751" w:rsidP="00220751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220751">
        <w:rPr>
          <w:rFonts w:ascii="Times New Roman" w:eastAsia="Calibri" w:hAnsi="Times New Roman" w:cs="Times New Roman"/>
          <w:bCs/>
          <w:i/>
          <w:iCs/>
          <w:kern w:val="0"/>
          <w:sz w:val="26"/>
          <w:szCs w:val="26"/>
          <w14:ligatures w14:val="none"/>
        </w:rPr>
        <w:t xml:space="preserve">- Ý kiến phản biện 1: </w:t>
      </w:r>
      <w:r w:rsidRPr="00220751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TS. </w:t>
      </w:r>
      <w:r w:rsidR="00E0472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Bùi Thị Cần</w:t>
      </w:r>
      <w:r w:rsidRPr="00220751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r w:rsidR="00F560B4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–</w:t>
      </w:r>
      <w:r w:rsidRPr="00220751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r w:rsidR="00F560B4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Viện Sư phạm xã hội</w:t>
      </w:r>
      <w:r w:rsidRPr="00220751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</w:p>
    <w:p w14:paraId="0F95C07C" w14:textId="4893ACDD" w:rsidR="00E04726" w:rsidRDefault="00220751" w:rsidP="00220751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220751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+ </w:t>
      </w:r>
      <w:r w:rsidR="00CB50BC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Đ</w:t>
      </w:r>
      <w:r w:rsidRPr="00220751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ầy đủ các sản phẩm </w:t>
      </w:r>
      <w:r w:rsidR="008C6CDE" w:rsidRPr="0022075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theo yêu cầu của </w:t>
      </w:r>
      <w:r w:rsidR="00E04726" w:rsidRPr="00E04726">
        <w:rPr>
          <w:rFonts w:ascii="Times New Roman" w:eastAsia="Calibri" w:hAnsi="Times New Roman" w:cs="Times New Roman"/>
          <w:iCs/>
          <w:kern w:val="0"/>
          <w:sz w:val="26"/>
          <w:szCs w:val="26"/>
          <w14:ligatures w14:val="none"/>
        </w:rPr>
        <w:t>chương trình đào tạo trình độ đại học hệ chính quy ngành Quản lý nhà nước theo tiếp cận CDIO</w:t>
      </w:r>
      <w:r w:rsidR="00E0472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07913459" w14:textId="7685C585" w:rsidR="00220751" w:rsidRPr="00220751" w:rsidRDefault="00220751" w:rsidP="00220751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220751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lastRenderedPageBreak/>
        <w:t xml:space="preserve">+ </w:t>
      </w:r>
      <w:r w:rsidR="0098691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Bảng đối sánh CTĐT ngành Quản lý nhà nước Trường Đại học Vinh với CTĐT cùng ngành tại các cơ sở</w:t>
      </w:r>
      <w:r w:rsidR="00F41C52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đào tạo</w:t>
      </w:r>
      <w:r w:rsidR="0098691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trong nước khá đầy đủ, tuy nhiên sẽ tốt hơn nếu bổ sung thêm đối sánh với các cơ sở đào tạo ở nước ngoài.</w:t>
      </w:r>
    </w:p>
    <w:p w14:paraId="5AF5310C" w14:textId="77777777" w:rsidR="00220751" w:rsidRPr="00220751" w:rsidRDefault="00220751" w:rsidP="00220751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bCs/>
          <w:i/>
          <w:iCs/>
          <w:kern w:val="0"/>
          <w:sz w:val="26"/>
          <w:szCs w:val="26"/>
          <w14:ligatures w14:val="none"/>
        </w:rPr>
      </w:pPr>
      <w:r w:rsidRPr="00220751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Kết luận: Sản phẩm đề án đạt nhưng cần chỉnh sửa và cập nhật.  </w:t>
      </w:r>
    </w:p>
    <w:p w14:paraId="0B679080" w14:textId="65B0E84C" w:rsidR="00220751" w:rsidRPr="00220751" w:rsidRDefault="00220751" w:rsidP="00220751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220751">
        <w:rPr>
          <w:rFonts w:ascii="Times New Roman" w:eastAsia="Calibri" w:hAnsi="Times New Roman" w:cs="Times New Roman"/>
          <w:bCs/>
          <w:i/>
          <w:iCs/>
          <w:kern w:val="0"/>
          <w:sz w:val="26"/>
          <w:szCs w:val="26"/>
          <w14:ligatures w14:val="none"/>
        </w:rPr>
        <w:t xml:space="preserve">- Ý kiến Phản biện 2: </w:t>
      </w:r>
      <w:r w:rsidR="00DF3A25" w:rsidRPr="00DF3A25">
        <w:rPr>
          <w:rFonts w:ascii="Times New Roman" w:eastAsia="Calibri" w:hAnsi="Times New Roman" w:cs="Times New Roman"/>
          <w:bCs/>
          <w:iCs/>
          <w:kern w:val="0"/>
          <w:sz w:val="26"/>
          <w:szCs w:val="26"/>
          <w14:ligatures w14:val="none"/>
        </w:rPr>
        <w:t>PGS.</w:t>
      </w:r>
      <w:r w:rsidRPr="00220751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TS. </w:t>
      </w:r>
      <w:r w:rsidR="00DF3A2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Đinh Thế Định – Viện KHXHNV</w:t>
      </w:r>
    </w:p>
    <w:p w14:paraId="1F1F2AA3" w14:textId="449C7B0B" w:rsidR="00220751" w:rsidRPr="00220751" w:rsidRDefault="00220751" w:rsidP="00220751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220751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+ </w:t>
      </w:r>
      <w:r w:rsidR="00F41C52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Đầy đủ</w:t>
      </w:r>
      <w:r w:rsidRPr="00220751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r w:rsidR="00DF3A2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các </w:t>
      </w:r>
      <w:r w:rsidRPr="00220751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sản phẩm của </w:t>
      </w:r>
      <w:r w:rsidR="00E37DDA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chương trình đào tạo </w:t>
      </w:r>
      <w:r w:rsidRPr="00220751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ngành Quản lý nhà nướ</w:t>
      </w:r>
      <w:r w:rsidR="00DF3A2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c.</w:t>
      </w:r>
    </w:p>
    <w:p w14:paraId="50B734B1" w14:textId="76AB23C2" w:rsidR="00220751" w:rsidRPr="00220751" w:rsidRDefault="00220751" w:rsidP="00E37DDA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220751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+ </w:t>
      </w:r>
      <w:r w:rsidR="00E37DDA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Đề cương chi tiết học phần của một số môn chưa làm đúng theo mẫu quy định của Nhà trường.</w:t>
      </w:r>
    </w:p>
    <w:p w14:paraId="1F6D5A65" w14:textId="77777777" w:rsidR="00220751" w:rsidRPr="00220751" w:rsidRDefault="00220751" w:rsidP="00220751">
      <w:pPr>
        <w:spacing w:after="0" w:line="312" w:lineRule="auto"/>
        <w:ind w:left="360" w:firstLine="36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220751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- Ý kiến Các thành viên khác</w:t>
      </w:r>
      <w:r w:rsidRPr="0022075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: </w:t>
      </w:r>
    </w:p>
    <w:p w14:paraId="287A7AAB" w14:textId="52D7980D" w:rsidR="00220751" w:rsidRDefault="00AB04AA" w:rsidP="00AB04AA">
      <w:pPr>
        <w:spacing w:after="0" w:line="312" w:lineRule="auto"/>
        <w:ind w:left="360" w:firstLine="36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+ T</w:t>
      </w:r>
      <w:r w:rsidR="00220751" w:rsidRPr="0022075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S. 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Vũ Thị Phương Lê: Điều chỉnh </w:t>
      </w:r>
      <w:r w:rsidR="004F78B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miêu tả về Viện KHXHNV trong sản phẩm 3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. </w:t>
      </w:r>
    </w:p>
    <w:p w14:paraId="72FF2A94" w14:textId="049ECA23" w:rsidR="00E51393" w:rsidRDefault="00E51393" w:rsidP="00AB04AA">
      <w:pPr>
        <w:spacing w:after="0" w:line="312" w:lineRule="auto"/>
        <w:ind w:left="360" w:firstLine="36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+ TS. </w:t>
      </w:r>
      <w:r w:rsidR="004F78B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Trương Thị Phương Thảo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: chỉnh sửa phân nhiệm của các môn </w:t>
      </w:r>
      <w:r w:rsidR="004F78B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tự chọn để có tính đồng nhất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</w:p>
    <w:p w14:paraId="26AA198C" w14:textId="1995FED9" w:rsidR="00220751" w:rsidRPr="00220751" w:rsidRDefault="00220751" w:rsidP="00220751">
      <w:pPr>
        <w:spacing w:after="0" w:line="312" w:lineRule="auto"/>
        <w:ind w:left="360" w:firstLine="36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22075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Ý kiến giải trình (nếu có): Đại diện nhóm nghiên cứ</w:t>
      </w:r>
      <w:r w:rsidR="00A257C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u PGS.</w:t>
      </w:r>
      <w:r w:rsidRPr="0022075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TS. Trần Viết Quang giải trình các nội dung và sẽ điều chỉnh theo ý kiến của các thành viên Hội đồng.</w:t>
      </w:r>
    </w:p>
    <w:p w14:paraId="66A2DDA2" w14:textId="136DD67B" w:rsidR="00220751" w:rsidRPr="00220751" w:rsidRDefault="00220751" w:rsidP="00220751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220751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5.</w:t>
      </w:r>
      <w:r w:rsidRPr="0022075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220751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Kết luận</w:t>
      </w:r>
      <w:r w:rsidRPr="0022075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: Chủ tịch Hội đồ</w:t>
      </w:r>
      <w:r w:rsidR="00116B1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ng PGS.TS Nguyễn Thái Sơn</w:t>
      </w:r>
      <w:r w:rsidRPr="0022075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kết luận</w:t>
      </w:r>
    </w:p>
    <w:p w14:paraId="111D7E86" w14:textId="77777777" w:rsidR="00220751" w:rsidRPr="00220751" w:rsidRDefault="00220751" w:rsidP="00220751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22075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Nhóm thành viên xây dựng đề án tiếp tục nghiên cứu chỉnh sửa theo ý kiến của các thành viên Hội đồng.</w:t>
      </w:r>
    </w:p>
    <w:p w14:paraId="338B9905" w14:textId="77777777" w:rsidR="00220751" w:rsidRPr="00220751" w:rsidRDefault="00220751" w:rsidP="00220751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22075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Đánh giá cao các sản phẩm, các sản phẩm đề án công phu, chi tiết, cụ thể để áp dụng vào đào tạo.</w:t>
      </w:r>
    </w:p>
    <w:p w14:paraId="358F71DC" w14:textId="1708324D" w:rsidR="00220751" w:rsidRPr="00220751" w:rsidRDefault="00220751" w:rsidP="00220751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22075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- Đánh giá chung: </w:t>
      </w:r>
      <w:r w:rsidRPr="00220751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Đạt nhưng cần chỉnh sửa.</w:t>
      </w:r>
    </w:p>
    <w:p w14:paraId="5B0FD578" w14:textId="1166567C" w:rsidR="00220751" w:rsidRPr="00220751" w:rsidRDefault="00220751" w:rsidP="00220751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22075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Thời hạn nộp lại sản phẩm là </w:t>
      </w:r>
      <w:r w:rsidR="004F78B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05</w:t>
      </w:r>
      <w:r w:rsidRPr="0022075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/1</w:t>
      </w:r>
      <w:r w:rsidR="00F62137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</w:t>
      </w:r>
      <w:r w:rsidR="004F78B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/2019</w:t>
      </w:r>
    </w:p>
    <w:p w14:paraId="097D408D" w14:textId="22AB4566" w:rsidR="00220751" w:rsidRPr="00220751" w:rsidRDefault="00220751" w:rsidP="00220751">
      <w:pPr>
        <w:widowControl w:val="0"/>
        <w:tabs>
          <w:tab w:val="left" w:pos="942"/>
        </w:tabs>
        <w:autoSpaceDE w:val="0"/>
        <w:autoSpaceDN w:val="0"/>
        <w:spacing w:after="0" w:line="312" w:lineRule="auto"/>
        <w:ind w:left="-174" w:right="202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22075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220751">
        <w:rPr>
          <w:rFonts w:ascii="Times New Roman" w:eastAsia="Calibri" w:hAnsi="Times New Roman" w:cs="Times New Roman"/>
          <w:i/>
          <w:kern w:val="0"/>
          <w:sz w:val="26"/>
          <w:szCs w:val="28"/>
          <w14:ligatures w14:val="none"/>
        </w:rPr>
        <w:t xml:space="preserve">Buổi nghiệm thu kết thúc lúc </w:t>
      </w:r>
      <w:r w:rsidR="00F62137">
        <w:rPr>
          <w:rFonts w:ascii="Times New Roman" w:eastAsia="Calibri" w:hAnsi="Times New Roman" w:cs="Times New Roman"/>
          <w:i/>
          <w:kern w:val="0"/>
          <w:sz w:val="26"/>
          <w:szCs w:val="28"/>
          <w14:ligatures w14:val="none"/>
        </w:rPr>
        <w:t>11h00</w:t>
      </w:r>
      <w:r w:rsidRPr="00220751">
        <w:rPr>
          <w:rFonts w:ascii="Times New Roman" w:eastAsia="Calibri" w:hAnsi="Times New Roman" w:cs="Times New Roman"/>
          <w:i/>
          <w:kern w:val="0"/>
          <w:sz w:val="26"/>
          <w:szCs w:val="28"/>
          <w14:ligatures w14:val="none"/>
        </w:rPr>
        <w:t xml:space="preserve"> phút cùng ngày</w:t>
      </w:r>
      <w:r w:rsidRPr="00220751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.</w:t>
      </w:r>
    </w:p>
    <w:p w14:paraId="2522208A" w14:textId="7E1930EA" w:rsidR="00220751" w:rsidRPr="00220751" w:rsidRDefault="00F62137" w:rsidP="00220751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>Vinh, ngày 1</w:t>
      </w:r>
      <w:r w:rsidR="004F78BF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>2</w:t>
      </w:r>
      <w:bookmarkStart w:id="0" w:name="_GoBack"/>
      <w:bookmarkEnd w:id="0"/>
      <w:r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 tháng 1</w:t>
      </w:r>
      <w:r w:rsidR="00220751" w:rsidRPr="00220751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>1 năm 202</w:t>
      </w:r>
      <w:r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>8</w:t>
      </w:r>
    </w:p>
    <w:p w14:paraId="29471444" w14:textId="77777777" w:rsidR="00220751" w:rsidRPr="00220751" w:rsidRDefault="00220751" w:rsidP="00220751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</w:pPr>
      <w:r w:rsidRPr="0022075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</w:t>
      </w:r>
      <w:r w:rsidRPr="0022075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Chủ tịch   </w:t>
      </w:r>
      <w:r w:rsidRPr="0022075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ab/>
      </w:r>
      <w:r w:rsidRPr="0022075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ab/>
      </w:r>
      <w:r w:rsidRPr="0022075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ab/>
      </w:r>
      <w:r w:rsidRPr="0022075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ab/>
      </w:r>
      <w:r w:rsidRPr="0022075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ab/>
        <w:t xml:space="preserve">        </w:t>
      </w:r>
      <w:r w:rsidRPr="00220751"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  <w:t xml:space="preserve">Thư ký </w:t>
      </w:r>
    </w:p>
    <w:p w14:paraId="26E14F25" w14:textId="77777777" w:rsidR="00220751" w:rsidRPr="00220751" w:rsidRDefault="00220751" w:rsidP="00220751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</w:pPr>
    </w:p>
    <w:p w14:paraId="1C668911" w14:textId="1085C0F5" w:rsidR="00111949" w:rsidRPr="00220751" w:rsidRDefault="00111949" w:rsidP="00111949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  <w:t xml:space="preserve">                            (đã ký)</w:t>
      </w:r>
      <w:r w:rsidRPr="00111949"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  <w:tab/>
        <w:t xml:space="preserve">         (đã ký)</w:t>
      </w:r>
    </w:p>
    <w:p w14:paraId="2CA5FB23" w14:textId="1E5A2102" w:rsidR="00220751" w:rsidRPr="00220751" w:rsidRDefault="00220751" w:rsidP="00220751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</w:pPr>
    </w:p>
    <w:p w14:paraId="78E3DDEF" w14:textId="301FBD83" w:rsidR="00220751" w:rsidRPr="00220751" w:rsidRDefault="00F62137" w:rsidP="00220751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  <w:t xml:space="preserve">        PGS.</w:t>
      </w:r>
      <w:r w:rsidR="00220751" w:rsidRPr="00220751"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  <w:t xml:space="preserve">TS. </w:t>
      </w:r>
      <w:r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  <w:t>Nguyễn Thái Sơn</w:t>
      </w:r>
      <w:r w:rsidR="00220751" w:rsidRPr="00220751"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  <w:t xml:space="preserve">             </w:t>
      </w:r>
      <w:r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  <w:t xml:space="preserve">                            </w:t>
      </w:r>
      <w:r w:rsidR="00220751" w:rsidRPr="00220751"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  <w:t>ThS. Hồ Xuân Thủy</w:t>
      </w:r>
    </w:p>
    <w:p w14:paraId="58C61621" w14:textId="77777777" w:rsidR="00220751" w:rsidRPr="00220751" w:rsidRDefault="00220751" w:rsidP="00220751">
      <w:pPr>
        <w:widowControl w:val="0"/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24BD704" w14:textId="77777777" w:rsidR="00220751" w:rsidRPr="00220751" w:rsidRDefault="00220751" w:rsidP="00220751">
      <w:pPr>
        <w:widowControl w:val="0"/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sectPr w:rsidR="00220751" w:rsidRPr="00220751" w:rsidSect="00220751"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51"/>
    <w:rsid w:val="000D1F56"/>
    <w:rsid w:val="00111949"/>
    <w:rsid w:val="00116B1F"/>
    <w:rsid w:val="00210D21"/>
    <w:rsid w:val="00215A08"/>
    <w:rsid w:val="002201D2"/>
    <w:rsid w:val="00220751"/>
    <w:rsid w:val="00237D77"/>
    <w:rsid w:val="002C3ADB"/>
    <w:rsid w:val="002D171E"/>
    <w:rsid w:val="003121C5"/>
    <w:rsid w:val="00420199"/>
    <w:rsid w:val="0046448C"/>
    <w:rsid w:val="00491B6C"/>
    <w:rsid w:val="004D2766"/>
    <w:rsid w:val="004E0092"/>
    <w:rsid w:val="004F78BF"/>
    <w:rsid w:val="005677FC"/>
    <w:rsid w:val="007048F0"/>
    <w:rsid w:val="007607B7"/>
    <w:rsid w:val="007726D6"/>
    <w:rsid w:val="008500F3"/>
    <w:rsid w:val="008514C2"/>
    <w:rsid w:val="008C6CDE"/>
    <w:rsid w:val="008F4C07"/>
    <w:rsid w:val="0098691D"/>
    <w:rsid w:val="00A2128A"/>
    <w:rsid w:val="00A257CA"/>
    <w:rsid w:val="00AB04AA"/>
    <w:rsid w:val="00AE35A7"/>
    <w:rsid w:val="00B21009"/>
    <w:rsid w:val="00C42FC0"/>
    <w:rsid w:val="00C976B3"/>
    <w:rsid w:val="00CB3C1E"/>
    <w:rsid w:val="00CB50BC"/>
    <w:rsid w:val="00CB52B9"/>
    <w:rsid w:val="00D356CC"/>
    <w:rsid w:val="00DF3A25"/>
    <w:rsid w:val="00E04726"/>
    <w:rsid w:val="00E064BE"/>
    <w:rsid w:val="00E37DDA"/>
    <w:rsid w:val="00E42B74"/>
    <w:rsid w:val="00E51393"/>
    <w:rsid w:val="00E90ED1"/>
    <w:rsid w:val="00EA0573"/>
    <w:rsid w:val="00EC2177"/>
    <w:rsid w:val="00F14862"/>
    <w:rsid w:val="00F41C52"/>
    <w:rsid w:val="00F560B4"/>
    <w:rsid w:val="00F62137"/>
    <w:rsid w:val="00F9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CF45E"/>
  <w15:chartTrackingRefBased/>
  <w15:docId w15:val="{4490DF29-CCBC-4BE1-A763-0621AFA9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0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7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7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7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7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7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7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7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7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7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7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75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207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CB5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Xuan Thuy</dc:creator>
  <cp:keywords/>
  <dc:description/>
  <cp:lastModifiedBy>CAT DANG COMPUTER</cp:lastModifiedBy>
  <cp:revision>42</cp:revision>
  <dcterms:created xsi:type="dcterms:W3CDTF">2025-01-15T06:02:00Z</dcterms:created>
  <dcterms:modified xsi:type="dcterms:W3CDTF">2025-01-15T06:13:00Z</dcterms:modified>
</cp:coreProperties>
</file>