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37"/>
        <w:gridCol w:w="572"/>
        <w:gridCol w:w="4673"/>
        <w:gridCol w:w="572"/>
      </w:tblGrid>
      <w:tr w:rsidR="003C77D6" w:rsidRPr="000732DB" w14:paraId="63E98482" w14:textId="77777777" w:rsidTr="003C77D6">
        <w:tc>
          <w:tcPr>
            <w:tcW w:w="5671" w:type="dxa"/>
            <w:gridSpan w:val="3"/>
            <w:hideMark/>
          </w:tcPr>
          <w:p w14:paraId="398EE0D6" w14:textId="77777777" w:rsidR="003C77D6" w:rsidRPr="000732DB" w:rsidRDefault="003C77D6" w:rsidP="00A50FB0">
            <w:pPr>
              <w:spacing w:line="312" w:lineRule="auto"/>
              <w:jc w:val="center"/>
              <w:rPr>
                <w:rFonts w:cs="Times New Roman"/>
              </w:rPr>
            </w:pPr>
            <w:r w:rsidRPr="000732DB">
              <w:rPr>
                <w:rFonts w:cs="Times New Roman"/>
              </w:rPr>
              <w:t>TRƯỜNG ĐẠI HỌC VINH</w:t>
            </w:r>
          </w:p>
          <w:p w14:paraId="395431BB" w14:textId="77777777" w:rsidR="003C77D6" w:rsidRPr="000732DB" w:rsidRDefault="003C77D6" w:rsidP="00A50FB0">
            <w:pPr>
              <w:spacing w:line="312" w:lineRule="auto"/>
              <w:jc w:val="center"/>
              <w:rPr>
                <w:rFonts w:cs="Times New Roman"/>
              </w:rPr>
            </w:pPr>
            <w:r w:rsidRPr="000732DB">
              <w:rPr>
                <w:rFonts w:cs="Times New Roman"/>
              </w:rPr>
              <w:t>TRƯỜNG KHOA HỌC XÃ HỘI VÀ NHÂN VĂN</w:t>
            </w:r>
          </w:p>
          <w:p w14:paraId="6E04B16A" w14:textId="77777777" w:rsidR="003C77D6" w:rsidRPr="000732DB" w:rsidRDefault="003C77D6" w:rsidP="00A50FB0">
            <w:pPr>
              <w:spacing w:line="312" w:lineRule="auto"/>
              <w:jc w:val="center"/>
              <w:rPr>
                <w:rFonts w:cs="Times New Roman"/>
                <w:b/>
                <w:bCs/>
              </w:rPr>
            </w:pPr>
            <w:r w:rsidRPr="000732DB">
              <w:rPr>
                <w:rFonts w:cs="Times New Roman"/>
                <w:b/>
                <w:bCs/>
              </w:rPr>
              <w:t>KHOA CHÍNH TRỊ VÀ BÁO CHÍ</w:t>
            </w:r>
          </w:p>
          <w:p w14:paraId="45173195" w14:textId="77777777" w:rsidR="003C77D6" w:rsidRPr="000732DB" w:rsidRDefault="003C77D6" w:rsidP="00A50FB0">
            <w:pPr>
              <w:spacing w:line="312" w:lineRule="auto"/>
              <w:jc w:val="center"/>
              <w:rPr>
                <w:rFonts w:cs="Times New Roman"/>
              </w:rPr>
            </w:pPr>
            <w:r w:rsidRPr="000732DB">
              <w:rPr>
                <w:rFonts w:cs="Times New Roman"/>
              </w:rPr>
              <w:t>¯¯¯¯¯¯¯¯¯¯¯¯¯</w:t>
            </w:r>
          </w:p>
        </w:tc>
        <w:tc>
          <w:tcPr>
            <w:tcW w:w="5245" w:type="dxa"/>
            <w:gridSpan w:val="2"/>
            <w:hideMark/>
          </w:tcPr>
          <w:p w14:paraId="25D6078F" w14:textId="77777777" w:rsidR="003C77D6" w:rsidRPr="000732DB" w:rsidRDefault="003C77D6" w:rsidP="00A50FB0">
            <w:pPr>
              <w:spacing w:line="312" w:lineRule="auto"/>
              <w:jc w:val="center"/>
              <w:rPr>
                <w:rFonts w:cs="Times New Roman"/>
              </w:rPr>
            </w:pPr>
            <w:r w:rsidRPr="000732DB">
              <w:rPr>
                <w:rFonts w:cs="Times New Roman"/>
                <w:b/>
              </w:rPr>
              <w:t>CỘNG HOÀ XÃ HỘI CHỦ NGHĨA VIỆT NAM</w:t>
            </w:r>
          </w:p>
          <w:p w14:paraId="1EECB80B" w14:textId="77777777" w:rsidR="003C77D6" w:rsidRPr="000732DB" w:rsidRDefault="003C77D6" w:rsidP="00A50FB0">
            <w:pPr>
              <w:spacing w:line="312" w:lineRule="auto"/>
              <w:jc w:val="center"/>
              <w:rPr>
                <w:rFonts w:cs="Times New Roman"/>
              </w:rPr>
            </w:pPr>
            <w:proofErr w:type="spellStart"/>
            <w:r w:rsidRPr="000732DB">
              <w:rPr>
                <w:rFonts w:cs="Times New Roman"/>
                <w:b/>
              </w:rPr>
              <w:t>Độc</w:t>
            </w:r>
            <w:proofErr w:type="spellEnd"/>
            <w:r w:rsidRPr="000732DB">
              <w:rPr>
                <w:rFonts w:cs="Times New Roman"/>
                <w:b/>
              </w:rPr>
              <w:t xml:space="preserve"> </w:t>
            </w:r>
            <w:proofErr w:type="spellStart"/>
            <w:r w:rsidRPr="000732DB">
              <w:rPr>
                <w:rFonts w:cs="Times New Roman"/>
                <w:b/>
              </w:rPr>
              <w:t>lập</w:t>
            </w:r>
            <w:proofErr w:type="spellEnd"/>
            <w:r w:rsidRPr="000732DB">
              <w:rPr>
                <w:rFonts w:cs="Times New Roman"/>
                <w:b/>
              </w:rPr>
              <w:t xml:space="preserve"> - </w:t>
            </w:r>
            <w:proofErr w:type="spellStart"/>
            <w:r w:rsidRPr="000732DB">
              <w:rPr>
                <w:rFonts w:cs="Times New Roman"/>
                <w:b/>
              </w:rPr>
              <w:t>Tự</w:t>
            </w:r>
            <w:proofErr w:type="spellEnd"/>
            <w:r w:rsidRPr="000732DB">
              <w:rPr>
                <w:rFonts w:cs="Times New Roman"/>
                <w:b/>
              </w:rPr>
              <w:t xml:space="preserve"> do - </w:t>
            </w:r>
            <w:proofErr w:type="spellStart"/>
            <w:r w:rsidRPr="000732DB">
              <w:rPr>
                <w:rFonts w:cs="Times New Roman"/>
                <w:b/>
              </w:rPr>
              <w:t>Hạnh</w:t>
            </w:r>
            <w:proofErr w:type="spellEnd"/>
            <w:r w:rsidRPr="000732DB">
              <w:rPr>
                <w:rFonts w:cs="Times New Roman"/>
                <w:b/>
              </w:rPr>
              <w:t xml:space="preserve"> </w:t>
            </w:r>
            <w:proofErr w:type="spellStart"/>
            <w:r w:rsidRPr="000732DB">
              <w:rPr>
                <w:rFonts w:cs="Times New Roman"/>
                <w:b/>
              </w:rPr>
              <w:t>phúc</w:t>
            </w:r>
            <w:proofErr w:type="spellEnd"/>
          </w:p>
          <w:p w14:paraId="7A5D2F39" w14:textId="77777777" w:rsidR="003C77D6" w:rsidRPr="000732DB" w:rsidRDefault="003C77D6" w:rsidP="00A50FB0">
            <w:pPr>
              <w:spacing w:line="312" w:lineRule="auto"/>
              <w:jc w:val="center"/>
              <w:rPr>
                <w:rFonts w:cs="Times New Roman"/>
              </w:rPr>
            </w:pPr>
            <w:r w:rsidRPr="000732DB">
              <w:rPr>
                <w:rFonts w:cs="Times New Roman"/>
              </w:rPr>
              <w:t>¯¯¯¯¯¯¯¯¯¯¯¯¯¯¯¯¯¯¯¯¯¯¯¯</w:t>
            </w:r>
          </w:p>
        </w:tc>
      </w:tr>
      <w:tr w:rsidR="00426FA7" w:rsidRPr="000732DB" w14:paraId="1A727F5F" w14:textId="77777777" w:rsidTr="003C77D6">
        <w:trPr>
          <w:gridBefore w:val="1"/>
          <w:gridAfter w:val="1"/>
          <w:wBefore w:w="562" w:type="dxa"/>
          <w:wAfter w:w="572" w:type="dxa"/>
        </w:trPr>
        <w:tc>
          <w:tcPr>
            <w:tcW w:w="4537" w:type="dxa"/>
          </w:tcPr>
          <w:p w14:paraId="74BBD333" w14:textId="15C758D0" w:rsidR="00426FA7" w:rsidRPr="000732DB" w:rsidRDefault="00426FA7" w:rsidP="00A50FB0">
            <w:pPr>
              <w:spacing w:line="312" w:lineRule="auto"/>
              <w:jc w:val="center"/>
              <w:rPr>
                <w:rFonts w:cs="Times New Roman"/>
              </w:rPr>
            </w:pPr>
          </w:p>
        </w:tc>
        <w:tc>
          <w:tcPr>
            <w:tcW w:w="5245" w:type="dxa"/>
            <w:gridSpan w:val="2"/>
          </w:tcPr>
          <w:p w14:paraId="35AF202F" w14:textId="6CBC7AFE" w:rsidR="00426FA7" w:rsidRPr="000732DB" w:rsidRDefault="00426FA7" w:rsidP="00A50FB0">
            <w:pPr>
              <w:spacing w:line="312" w:lineRule="auto"/>
              <w:jc w:val="center"/>
              <w:rPr>
                <w:rFonts w:cs="Times New Roman"/>
              </w:rPr>
            </w:pPr>
          </w:p>
        </w:tc>
      </w:tr>
    </w:tbl>
    <w:p w14:paraId="358D2040" w14:textId="77777777" w:rsidR="00426FA7" w:rsidRPr="000732DB" w:rsidRDefault="00426FA7" w:rsidP="00A50FB0">
      <w:pPr>
        <w:pStyle w:val="BodyText"/>
        <w:widowControl w:val="0"/>
        <w:spacing w:line="312" w:lineRule="auto"/>
        <w:jc w:val="center"/>
        <w:rPr>
          <w:rStyle w:val="CharChar2"/>
          <w:rFonts w:ascii="Times New Roman" w:hAnsi="Times New Roman"/>
          <w:color w:val="000000"/>
          <w:sz w:val="28"/>
          <w:szCs w:val="28"/>
          <w:lang w:eastAsia="vi-VN"/>
        </w:rPr>
      </w:pPr>
    </w:p>
    <w:p w14:paraId="021B0EB2" w14:textId="77777777" w:rsidR="00426FA7" w:rsidRPr="000732DB" w:rsidRDefault="00426FA7" w:rsidP="00A50FB0">
      <w:pPr>
        <w:pStyle w:val="BodyText"/>
        <w:widowControl w:val="0"/>
        <w:spacing w:line="312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0732DB">
        <w:rPr>
          <w:rStyle w:val="CharChar2"/>
          <w:rFonts w:ascii="Times New Roman" w:hAnsi="Times New Roman"/>
          <w:color w:val="000000"/>
          <w:sz w:val="32"/>
          <w:szCs w:val="32"/>
          <w:lang w:eastAsia="vi-VN"/>
        </w:rPr>
        <w:t>BIÊN BẢN</w:t>
      </w:r>
      <w:r w:rsidR="008E22DB" w:rsidRPr="000732DB">
        <w:rPr>
          <w:rStyle w:val="CharChar2"/>
          <w:rFonts w:ascii="Times New Roman" w:hAnsi="Times New Roman"/>
          <w:color w:val="000000"/>
          <w:sz w:val="32"/>
          <w:szCs w:val="32"/>
          <w:lang w:eastAsia="vi-VN"/>
        </w:rPr>
        <w:t xml:space="preserve"> HỌP</w:t>
      </w:r>
    </w:p>
    <w:p w14:paraId="630F752A" w14:textId="3CC9CF99" w:rsidR="004B25D0" w:rsidRPr="000732DB" w:rsidRDefault="008E22DB" w:rsidP="00A50FB0">
      <w:pPr>
        <w:pStyle w:val="BodyText"/>
        <w:widowControl w:val="0"/>
        <w:tabs>
          <w:tab w:val="left" w:leader="dot" w:pos="8906"/>
        </w:tabs>
        <w:spacing w:line="312" w:lineRule="auto"/>
        <w:jc w:val="center"/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</w:pPr>
      <w:proofErr w:type="spellStart"/>
      <w:r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Về</w:t>
      </w:r>
      <w:proofErr w:type="spellEnd"/>
      <w:r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việc</w:t>
      </w:r>
      <w:proofErr w:type="spellEnd"/>
      <w:r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4B25D0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rà</w:t>
      </w:r>
      <w:proofErr w:type="spellEnd"/>
      <w:r w:rsidR="004B25D0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4B25D0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soát</w:t>
      </w:r>
      <w:proofErr w:type="spellEnd"/>
      <w:r w:rsidR="004B25D0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, </w:t>
      </w:r>
      <w:proofErr w:type="spellStart"/>
      <w:r w:rsidR="004B25D0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cập</w:t>
      </w:r>
      <w:proofErr w:type="spellEnd"/>
      <w:r w:rsidR="004B25D0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4B25D0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nhật</w:t>
      </w:r>
      <w:proofErr w:type="spellEnd"/>
      <w:r w:rsidR="004B25D0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đề</w:t>
      </w:r>
      <w:proofErr w:type="spellEnd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cương</w:t>
      </w:r>
      <w:proofErr w:type="spellEnd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186269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các</w:t>
      </w:r>
      <w:proofErr w:type="spellEnd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phần</w:t>
      </w:r>
      <w:proofErr w:type="spellEnd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thuộc</w:t>
      </w:r>
      <w:proofErr w:type="spellEnd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khối</w:t>
      </w:r>
      <w:proofErr w:type="spellEnd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kiến</w:t>
      </w:r>
      <w:proofErr w:type="spellEnd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thức</w:t>
      </w:r>
      <w:proofErr w:type="spellEnd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cơ</w:t>
      </w:r>
      <w:proofErr w:type="spellEnd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sở</w:t>
      </w:r>
      <w:proofErr w:type="spellEnd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ngành</w:t>
      </w:r>
      <w:proofErr w:type="spellEnd"/>
      <w:r w:rsidR="00670B52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r w:rsidR="00002B8F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  <w:lang w:val="vi-VN"/>
        </w:rPr>
        <w:t>năm 202</w:t>
      </w:r>
      <w:r w:rsidR="002915E8" w:rsidRPr="000732DB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1</w:t>
      </w:r>
    </w:p>
    <w:p w14:paraId="630EB66F" w14:textId="77777777" w:rsidR="00426FA7" w:rsidRPr="000732DB" w:rsidRDefault="00426FA7" w:rsidP="00A50FB0">
      <w:pPr>
        <w:pStyle w:val="BodyText"/>
        <w:widowControl w:val="0"/>
        <w:tabs>
          <w:tab w:val="left" w:leader="dot" w:pos="8906"/>
        </w:tabs>
        <w:spacing w:line="312" w:lineRule="auto"/>
        <w:jc w:val="center"/>
        <w:rPr>
          <w:rStyle w:val="CharChar2"/>
          <w:rFonts w:ascii="Times New Roman" w:hAnsi="Times New Roman"/>
          <w:color w:val="000000"/>
          <w:sz w:val="28"/>
          <w:szCs w:val="28"/>
          <w:lang w:eastAsia="vi-VN"/>
        </w:rPr>
      </w:pPr>
    </w:p>
    <w:p w14:paraId="7FE008A1" w14:textId="36052E40" w:rsidR="002915E8" w:rsidRPr="000732DB" w:rsidRDefault="002915E8" w:rsidP="00A50FB0">
      <w:pPr>
        <w:pStyle w:val="BodyText"/>
        <w:widowControl w:val="0"/>
        <w:spacing w:line="312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0732DB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1. </w:t>
      </w:r>
      <w:proofErr w:type="spellStart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>Thời</w:t>
      </w:r>
      <w:proofErr w:type="spellEnd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>gian</w:t>
      </w:r>
      <w:proofErr w:type="spellEnd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>bắt</w:t>
      </w:r>
      <w:proofErr w:type="spellEnd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>đầ</w:t>
      </w:r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u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19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giờ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00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ngày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gramStart"/>
      <w:r w:rsidR="00D0003C"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16</w:t>
      </w:r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tháng</w:t>
      </w:r>
      <w:proofErr w:type="spellEnd"/>
      <w:proofErr w:type="gram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r w:rsidR="00D0003C"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9</w:t>
      </w:r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năm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2021</w:t>
      </w:r>
    </w:p>
    <w:p w14:paraId="50B817AD" w14:textId="77777777" w:rsidR="002915E8" w:rsidRPr="000732DB" w:rsidRDefault="002915E8" w:rsidP="00A50FB0">
      <w:pPr>
        <w:pStyle w:val="BodyText"/>
        <w:widowControl w:val="0"/>
        <w:spacing w:line="312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0732DB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2. </w:t>
      </w:r>
      <w:proofErr w:type="spellStart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>Địa</w:t>
      </w:r>
      <w:proofErr w:type="spellEnd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>điểm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VP Trường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học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Xã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hội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và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Nhân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văn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, Trường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Đại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học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Vinh.</w:t>
      </w:r>
    </w:p>
    <w:p w14:paraId="4171262F" w14:textId="77777777" w:rsidR="002915E8" w:rsidRPr="000732DB" w:rsidRDefault="002915E8" w:rsidP="00A50FB0">
      <w:pPr>
        <w:pStyle w:val="BodyText"/>
        <w:widowControl w:val="0"/>
        <w:spacing w:line="312" w:lineRule="auto"/>
        <w:jc w:val="both"/>
        <w:rPr>
          <w:rFonts w:ascii="Times New Roman" w:hAnsi="Times New Roman"/>
          <w:b w:val="0"/>
          <w:sz w:val="26"/>
          <w:szCs w:val="26"/>
          <w:lang w:eastAsia="vi-VN"/>
        </w:rPr>
      </w:pPr>
      <w:r w:rsidRPr="000732DB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3. </w:t>
      </w:r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Thành </w:t>
      </w:r>
      <w:proofErr w:type="spellStart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>phần</w:t>
      </w:r>
      <w:proofErr w:type="spellEnd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>tham</w:t>
      </w:r>
      <w:proofErr w:type="spellEnd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>d</w:t>
      </w:r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ự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BGH Trường KHXH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và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NV, BCN Khoa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Chính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trị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và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Báo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chí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;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Giảng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viên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giảng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dạy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CTĐT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trình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độ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cử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nhân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ngành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Quản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lý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nhà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nước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.</w:t>
      </w:r>
    </w:p>
    <w:p w14:paraId="2CD2A6DA" w14:textId="77777777" w:rsidR="002915E8" w:rsidRPr="000732DB" w:rsidRDefault="002915E8" w:rsidP="00A50FB0">
      <w:pPr>
        <w:pStyle w:val="BodyText"/>
        <w:widowControl w:val="0"/>
        <w:spacing w:line="312" w:lineRule="auto"/>
        <w:jc w:val="both"/>
        <w:rPr>
          <w:rFonts w:ascii="Times New Roman" w:hAnsi="Times New Roman"/>
          <w:b w:val="0"/>
          <w:sz w:val="26"/>
          <w:szCs w:val="26"/>
          <w:lang w:eastAsia="vi-VN"/>
        </w:rPr>
      </w:pPr>
      <w:r w:rsidRPr="000732DB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4. </w:t>
      </w:r>
      <w:proofErr w:type="spellStart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>Chủ</w:t>
      </w:r>
      <w:proofErr w:type="spellEnd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>trì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 PGS.TS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Trần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Viết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Quang,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Phó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hiệu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trưởng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Trường Khoa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học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Xã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hội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và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Nhân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văn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.</w:t>
      </w:r>
    </w:p>
    <w:p w14:paraId="2857C181" w14:textId="55860B35" w:rsidR="002915E8" w:rsidRPr="000732DB" w:rsidRDefault="002915E8" w:rsidP="00A50FB0">
      <w:pPr>
        <w:pStyle w:val="BodyText"/>
        <w:widowControl w:val="0"/>
        <w:spacing w:line="312" w:lineRule="auto"/>
        <w:jc w:val="both"/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</w:pPr>
      <w:r w:rsidRPr="000732DB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5. </w:t>
      </w:r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Thư </w:t>
      </w:r>
      <w:proofErr w:type="spellStart"/>
      <w:r w:rsidRPr="000732DB">
        <w:rPr>
          <w:rStyle w:val="CharChar2"/>
          <w:rFonts w:ascii="Times New Roman" w:hAnsi="Times New Roman"/>
          <w:sz w:val="26"/>
          <w:szCs w:val="26"/>
          <w:lang w:eastAsia="vi-VN"/>
        </w:rPr>
        <w:t>ký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</w:t>
      </w:r>
      <w:proofErr w:type="spellStart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ThS</w:t>
      </w:r>
      <w:proofErr w:type="spellEnd"/>
      <w:r w:rsidRPr="000732DB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. Nguyễn Thị Lê Vinh</w:t>
      </w:r>
    </w:p>
    <w:p w14:paraId="18806EA3" w14:textId="77777777" w:rsidR="00426FA7" w:rsidRPr="000732DB" w:rsidRDefault="00D41F2B" w:rsidP="00A50FB0">
      <w:pPr>
        <w:pStyle w:val="BodyText"/>
        <w:widowControl w:val="0"/>
        <w:spacing w:line="312" w:lineRule="auto"/>
        <w:jc w:val="both"/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</w:pPr>
      <w:r w:rsidRPr="000732DB">
        <w:rPr>
          <w:rStyle w:val="CharChar2"/>
          <w:rFonts w:ascii="Times New Roman" w:hAnsi="Times New Roman"/>
          <w:color w:val="000000"/>
          <w:sz w:val="26"/>
          <w:szCs w:val="26"/>
          <w:lang w:val="vi-VN" w:eastAsia="vi-VN"/>
        </w:rPr>
        <w:t xml:space="preserve">6. </w:t>
      </w:r>
      <w:proofErr w:type="spellStart"/>
      <w:r w:rsidR="00E60114" w:rsidRPr="000732DB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>Nội</w:t>
      </w:r>
      <w:proofErr w:type="spellEnd"/>
      <w:r w:rsidR="00E60114" w:rsidRPr="000732DB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 xml:space="preserve"> dung </w:t>
      </w:r>
      <w:proofErr w:type="spellStart"/>
      <w:r w:rsidR="00E60114" w:rsidRPr="000732DB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>cuộc</w:t>
      </w:r>
      <w:proofErr w:type="spellEnd"/>
      <w:r w:rsidR="00E60114" w:rsidRPr="000732DB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60114" w:rsidRPr="000732DB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>họp</w:t>
      </w:r>
      <w:proofErr w:type="spellEnd"/>
      <w:r w:rsidR="00E60114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:</w:t>
      </w:r>
      <w:r w:rsidR="0054735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</w:t>
      </w:r>
    </w:p>
    <w:p w14:paraId="1221351D" w14:textId="07C6564D" w:rsidR="00426FA7" w:rsidRPr="000732DB" w:rsidRDefault="00E60114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i/>
          <w:color w:val="000000"/>
          <w:sz w:val="26"/>
          <w:szCs w:val="26"/>
        </w:rPr>
      </w:pPr>
      <w:r w:rsidRPr="000732DB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 xml:space="preserve">PGS. TS. </w:t>
      </w:r>
      <w:proofErr w:type="spellStart"/>
      <w:r w:rsidR="00D0003C" w:rsidRPr="000732DB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>Trần</w:t>
      </w:r>
      <w:proofErr w:type="spellEnd"/>
      <w:r w:rsidR="00D0003C" w:rsidRPr="000732DB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>Viết</w:t>
      </w:r>
      <w:proofErr w:type="spellEnd"/>
      <w:r w:rsidR="00D0003C" w:rsidRPr="000732DB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Quang</w:t>
      </w:r>
    </w:p>
    <w:p w14:paraId="6F443D38" w14:textId="76B6C729" w:rsidR="008F38C7" w:rsidRPr="000732DB" w:rsidRDefault="00E60114" w:rsidP="00A50FB0">
      <w:pPr>
        <w:pStyle w:val="BodyText"/>
        <w:widowControl w:val="0"/>
        <w:spacing w:line="312" w:lineRule="auto"/>
        <w:ind w:firstLine="567"/>
        <w:jc w:val="both"/>
        <w:rPr>
          <w:rFonts w:ascii="Times New Roman" w:hAnsi="Times New Roman"/>
          <w:b w:val="0"/>
          <w:color w:val="000000"/>
          <w:sz w:val="26"/>
          <w:szCs w:val="26"/>
          <w:lang w:eastAsia="vi-VN"/>
        </w:rPr>
      </w:pP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Tuyên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bố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lý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do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cuộc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họp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về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rà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roát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cập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nhật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Đề</w:t>
      </w:r>
      <w:proofErr w:type="spellEnd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cương</w:t>
      </w:r>
      <w:proofErr w:type="spellEnd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chi </w:t>
      </w:r>
      <w:proofErr w:type="spellStart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tiết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độ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đại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ngành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QLNN</w:t>
      </w:r>
      <w:r w:rsidR="008F38C7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.</w:t>
      </w:r>
    </w:p>
    <w:p w14:paraId="532719E8" w14:textId="77777777" w:rsidR="00D0003C" w:rsidRPr="000732DB" w:rsidRDefault="00E60114" w:rsidP="00A50FB0">
      <w:pPr>
        <w:pStyle w:val="BodyText"/>
        <w:widowControl w:val="0"/>
        <w:spacing w:line="312" w:lineRule="auto"/>
        <w:ind w:firstLine="567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bày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731177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tóm</w:t>
      </w:r>
      <w:proofErr w:type="spellEnd"/>
      <w:r w:rsidR="00731177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731177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tắt</w:t>
      </w:r>
      <w:proofErr w:type="spellEnd"/>
      <w:r w:rsidR="00731177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các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văn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bản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E49CE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="002E49CE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E49CE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Nhà</w:t>
      </w:r>
      <w:proofErr w:type="spellEnd"/>
      <w:r w:rsidR="002E49CE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E49CE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trường</w:t>
      </w:r>
      <w:proofErr w:type="spellEnd"/>
      <w:r w:rsidR="002E49CE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liên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quan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đến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rà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soát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chỉnh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sửa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cập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nhật</w:t>
      </w:r>
      <w:proofErr w:type="spell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đề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cương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phần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độ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đào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tạo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đại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năm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2021: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đề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tài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/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đề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án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"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Xây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dựng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/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rà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soát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cập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nhật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chương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đào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tạo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độ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đại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hệ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chính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quy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theo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tiếp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cận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CDIO"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năm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2021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theo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Quyết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định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số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491/QĐ-ĐHV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ngày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4/3/2021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Quyết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định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số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1275/QĐ-ĐHV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ngày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21/5 /2021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 xml:space="preserve"> Hiệu </w:t>
      </w:r>
      <w:proofErr w:type="spellStart"/>
      <w:r w:rsidR="00D0003C" w:rsidRPr="000732DB">
        <w:rPr>
          <w:rFonts w:ascii="Times New Roman" w:hAnsi="Times New Roman"/>
          <w:b w:val="0"/>
          <w:color w:val="000000"/>
          <w:sz w:val="26"/>
          <w:szCs w:val="26"/>
        </w:rPr>
        <w:t>trưởng</w:t>
      </w:r>
      <w:proofErr w:type="spellEnd"/>
    </w:p>
    <w:p w14:paraId="464AFA75" w14:textId="35A5359A" w:rsidR="00E60114" w:rsidRPr="000732DB" w:rsidRDefault="00D0003C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bày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mục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tiêu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CĐR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gram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CTĐT 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năm</w:t>
      </w:r>
      <w:proofErr w:type="spellEnd"/>
      <w:proofErr w:type="gram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2021.</w:t>
      </w:r>
    </w:p>
    <w:p w14:paraId="45772761" w14:textId="383D22F1" w:rsidR="00E60114" w:rsidRPr="000732DB" w:rsidRDefault="00E60114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bày</w:t>
      </w:r>
      <w:proofErr w:type="spellEnd"/>
      <w:r w:rsidR="00731177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731177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lại</w:t>
      </w:r>
      <w:proofErr w:type="spellEnd"/>
      <w:r w:rsidR="00731177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cấu</w:t>
      </w:r>
      <w:proofErr w:type="spellEnd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trúc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đề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cương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phần</w:t>
      </w:r>
      <w:proofErr w:type="spellEnd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20</w:t>
      </w:r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19</w:t>
      </w: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4A860AF6" w14:textId="1222CF8C" w:rsidR="00F01229" w:rsidRPr="000732DB" w:rsidRDefault="00BE5783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bày</w:t>
      </w:r>
      <w:proofErr w:type="spellEnd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cấu</w:t>
      </w:r>
      <w:proofErr w:type="spellEnd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trúc</w:t>
      </w:r>
      <w:proofErr w:type="spellEnd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đề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cương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phần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2021</w:t>
      </w:r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22240EE3" w14:textId="2EB4E95C" w:rsidR="00E60114" w:rsidRPr="000732DB" w:rsidRDefault="00E60114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Xin ý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kiến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đóng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góp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giảng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viên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về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rà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soát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gramStart"/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ĐCCT</w:t>
      </w:r>
      <w:r w:rsidR="00731177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năm</w:t>
      </w:r>
      <w:proofErr w:type="spellEnd"/>
      <w:proofErr w:type="gramEnd"/>
      <w:r w:rsidR="00862A2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20</w:t>
      </w:r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19</w:t>
      </w:r>
      <w:r w:rsidR="008D5BC2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D5BC2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để</w:t>
      </w:r>
      <w:proofErr w:type="spellEnd"/>
      <w:r w:rsidR="008D5BC2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cập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nhật</w:t>
      </w:r>
      <w:proofErr w:type="spellEnd"/>
      <w:r w:rsidR="008D5BC2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F01229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</w:t>
      </w:r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C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các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phần</w:t>
      </w:r>
      <w:proofErr w:type="spellEnd"/>
      <w:r w:rsidR="00731177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D5BC2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năm</w:t>
      </w:r>
      <w:proofErr w:type="spellEnd"/>
      <w:r w:rsidR="008D5BC2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202</w:t>
      </w:r>
      <w:r w:rsidR="00D0003C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1</w:t>
      </w: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686DCE94" w14:textId="7993E657" w:rsidR="00D0003C" w:rsidRPr="000732DB" w:rsidRDefault="00D0003C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Các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phần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thuộc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khối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kiến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thức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cơ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sở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ngành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7087"/>
      </w:tblGrid>
      <w:tr w:rsidR="00FA1786" w:rsidRPr="000732DB" w14:paraId="2B54BC41" w14:textId="77777777" w:rsidTr="00FA1786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A9580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r w:rsidRPr="000732DB">
              <w:rPr>
                <w:rFonts w:ascii="Times New Roman" w:hAnsi="Times New Roman"/>
                <w:color w:val="000000"/>
                <w:szCs w:val="26"/>
              </w:rPr>
              <w:t>SMT20001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650C1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Đại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cương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về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quản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lý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nhà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nước</w:t>
            </w:r>
            <w:proofErr w:type="spellEnd"/>
          </w:p>
        </w:tc>
      </w:tr>
      <w:tr w:rsidR="00FA1786" w:rsidRPr="000732DB" w14:paraId="52D893F7" w14:textId="77777777" w:rsidTr="00FA1786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6CFAB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r w:rsidRPr="000732DB">
              <w:rPr>
                <w:rFonts w:ascii="Times New Roman" w:hAnsi="Times New Roman"/>
                <w:color w:val="000000"/>
                <w:szCs w:val="26"/>
              </w:rPr>
              <w:lastRenderedPageBreak/>
              <w:t>SMT30014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9CCF5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Hội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nhập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kinh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tế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quốc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tế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của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Việt Nam</w:t>
            </w:r>
          </w:p>
        </w:tc>
      </w:tr>
      <w:tr w:rsidR="00FA1786" w:rsidRPr="000732DB" w14:paraId="0A815881" w14:textId="77777777" w:rsidTr="00FA1786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5713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r w:rsidRPr="000732DB">
              <w:rPr>
                <w:rFonts w:ascii="Times New Roman" w:hAnsi="Times New Roman"/>
                <w:color w:val="000000"/>
                <w:szCs w:val="26"/>
              </w:rPr>
              <w:t>SMT30001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66C5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Kinh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tế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học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đại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cương</w:t>
            </w:r>
            <w:proofErr w:type="spellEnd"/>
          </w:p>
        </w:tc>
      </w:tr>
      <w:tr w:rsidR="00FA1786" w:rsidRPr="000732DB" w14:paraId="1CBA3610" w14:textId="77777777" w:rsidTr="00FA1786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048A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r w:rsidRPr="000732DB">
              <w:rPr>
                <w:rFonts w:ascii="Times New Roman" w:hAnsi="Times New Roman"/>
                <w:color w:val="000000"/>
                <w:szCs w:val="26"/>
              </w:rPr>
              <w:t>SMT31004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D40A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Lịch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sử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chính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quyền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nhà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nước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Việt Nam</w:t>
            </w:r>
          </w:p>
        </w:tc>
      </w:tr>
      <w:tr w:rsidR="00FA1786" w:rsidRPr="000732DB" w14:paraId="6EC5CC4E" w14:textId="77777777" w:rsidTr="00FA1786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C0A8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r w:rsidRPr="000732DB">
              <w:rPr>
                <w:rFonts w:ascii="Times New Roman" w:hAnsi="Times New Roman"/>
                <w:color w:val="000000"/>
                <w:szCs w:val="26"/>
              </w:rPr>
              <w:t>POL20002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B365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Lịch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sử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triết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học</w:t>
            </w:r>
            <w:proofErr w:type="spellEnd"/>
          </w:p>
        </w:tc>
      </w:tr>
      <w:tr w:rsidR="00FA1786" w:rsidRPr="000732DB" w14:paraId="7EF033C5" w14:textId="77777777" w:rsidTr="00FA1786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C965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r w:rsidRPr="000732DB">
              <w:rPr>
                <w:rFonts w:ascii="Times New Roman" w:hAnsi="Times New Roman"/>
                <w:color w:val="000000"/>
                <w:szCs w:val="26"/>
              </w:rPr>
              <w:t>LAW31004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ECD9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Luật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dân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sự</w:t>
            </w:r>
            <w:proofErr w:type="spellEnd"/>
          </w:p>
        </w:tc>
      </w:tr>
      <w:tr w:rsidR="00FA1786" w:rsidRPr="000732DB" w14:paraId="4257F4C2" w14:textId="77777777" w:rsidTr="00FA1786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FED5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r w:rsidRPr="000732DB">
              <w:rPr>
                <w:rFonts w:ascii="Times New Roman" w:hAnsi="Times New Roman"/>
                <w:color w:val="000000"/>
                <w:szCs w:val="26"/>
              </w:rPr>
              <w:t>LAW31005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0B5E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Luật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hành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chính</w:t>
            </w:r>
            <w:proofErr w:type="spellEnd"/>
          </w:p>
        </w:tc>
      </w:tr>
      <w:tr w:rsidR="00FA1786" w:rsidRPr="000732DB" w14:paraId="2915AE28" w14:textId="77777777" w:rsidTr="00FA1786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87A0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r w:rsidRPr="000732DB">
              <w:rPr>
                <w:rFonts w:ascii="Times New Roman" w:hAnsi="Times New Roman"/>
                <w:color w:val="000000"/>
                <w:szCs w:val="26"/>
              </w:rPr>
              <w:t>LAW31007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D419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Luật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hình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sự</w:t>
            </w:r>
            <w:proofErr w:type="spellEnd"/>
          </w:p>
        </w:tc>
      </w:tr>
      <w:tr w:rsidR="00FA1786" w:rsidRPr="000732DB" w14:paraId="6345BAD8" w14:textId="77777777" w:rsidTr="00FA1786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FDA9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r w:rsidRPr="000732DB">
              <w:rPr>
                <w:rFonts w:ascii="Times New Roman" w:hAnsi="Times New Roman"/>
                <w:color w:val="000000"/>
                <w:szCs w:val="26"/>
              </w:rPr>
              <w:t>SMT21002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2106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Tác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phẩm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Mác-Lênin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và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Hồ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Chí Minh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về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nhà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nước</w:t>
            </w:r>
            <w:proofErr w:type="spellEnd"/>
          </w:p>
        </w:tc>
      </w:tr>
      <w:tr w:rsidR="00FA1786" w:rsidRPr="000732DB" w14:paraId="69AFBED1" w14:textId="77777777" w:rsidTr="00FA1786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DE3E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r w:rsidRPr="000732DB">
              <w:rPr>
                <w:rFonts w:ascii="Times New Roman" w:hAnsi="Times New Roman"/>
                <w:color w:val="000000"/>
                <w:szCs w:val="26"/>
              </w:rPr>
              <w:t>LAW30036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A7F8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Xây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dựng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văn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bản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pháp</w:t>
            </w:r>
            <w:proofErr w:type="spellEnd"/>
            <w:r w:rsidRPr="000732DB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color w:val="000000"/>
                <w:szCs w:val="26"/>
              </w:rPr>
              <w:t>luật</w:t>
            </w:r>
            <w:proofErr w:type="spellEnd"/>
          </w:p>
        </w:tc>
      </w:tr>
      <w:tr w:rsidR="00FA1786" w:rsidRPr="000732DB" w14:paraId="4575C941" w14:textId="77777777" w:rsidTr="00FA1786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3D15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color w:val="000000"/>
                <w:szCs w:val="26"/>
              </w:rPr>
            </w:pPr>
            <w:r w:rsidRPr="000732DB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0A5A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rPr>
                <w:rFonts w:ascii="Times New Roman" w:hAnsi="Times New Roman"/>
                <w:bCs/>
                <w:color w:val="000000"/>
                <w:szCs w:val="26"/>
              </w:rPr>
            </w:pPr>
            <w:proofErr w:type="spellStart"/>
            <w:r w:rsidRPr="000732DB">
              <w:rPr>
                <w:rFonts w:ascii="Times New Roman" w:hAnsi="Times New Roman"/>
                <w:bCs/>
                <w:color w:val="000000"/>
                <w:szCs w:val="26"/>
              </w:rPr>
              <w:t>Tư</w:t>
            </w:r>
            <w:proofErr w:type="spellEnd"/>
            <w:r w:rsidRPr="000732DB">
              <w:rPr>
                <w:rFonts w:ascii="Times New Roman" w:hAnsi="Times New Roman"/>
                <w:bCs/>
                <w:color w:val="000000"/>
                <w:szCs w:val="26"/>
              </w:rPr>
              <w:t xml:space="preserve"> </w:t>
            </w:r>
            <w:proofErr w:type="spellStart"/>
            <w:r w:rsidRPr="000732DB">
              <w:rPr>
                <w:rFonts w:ascii="Times New Roman" w:hAnsi="Times New Roman"/>
                <w:bCs/>
                <w:color w:val="000000"/>
                <w:szCs w:val="26"/>
              </w:rPr>
              <w:t>chọn</w:t>
            </w:r>
            <w:proofErr w:type="spellEnd"/>
            <w:r w:rsidRPr="000732DB">
              <w:rPr>
                <w:rFonts w:ascii="Times New Roman" w:hAnsi="Times New Roman"/>
                <w:bCs/>
                <w:color w:val="000000"/>
                <w:szCs w:val="26"/>
              </w:rPr>
              <w:t xml:space="preserve"> 3</w:t>
            </w:r>
          </w:p>
        </w:tc>
      </w:tr>
    </w:tbl>
    <w:p w14:paraId="46AA46A0" w14:textId="6D1A680E" w:rsidR="00F01229" w:rsidRPr="000732DB" w:rsidRDefault="003D2F23" w:rsidP="00A50FB0">
      <w:pPr>
        <w:pStyle w:val="BodyText"/>
        <w:widowControl w:val="0"/>
        <w:numPr>
          <w:ilvl w:val="0"/>
          <w:numId w:val="2"/>
        </w:numPr>
        <w:spacing w:line="312" w:lineRule="auto"/>
        <w:jc w:val="both"/>
        <w:rPr>
          <w:rStyle w:val="CharChar2"/>
          <w:rFonts w:ascii="Times New Roman" w:hAnsi="Times New Roman"/>
          <w:i/>
          <w:color w:val="000000"/>
          <w:sz w:val="26"/>
          <w:szCs w:val="26"/>
        </w:rPr>
      </w:pPr>
      <w:r w:rsidRPr="000732DB">
        <w:rPr>
          <w:rStyle w:val="CharChar2"/>
          <w:rFonts w:ascii="Times New Roman" w:hAnsi="Times New Roman"/>
          <w:i/>
          <w:color w:val="000000"/>
          <w:sz w:val="26"/>
          <w:szCs w:val="26"/>
        </w:rPr>
        <w:t xml:space="preserve">TS. </w:t>
      </w:r>
      <w:r w:rsidR="00D0003C" w:rsidRPr="000732DB">
        <w:rPr>
          <w:rStyle w:val="CharChar2"/>
          <w:rFonts w:ascii="Times New Roman" w:hAnsi="Times New Roman"/>
          <w:i/>
          <w:color w:val="000000"/>
          <w:sz w:val="26"/>
          <w:szCs w:val="26"/>
        </w:rPr>
        <w:t>Vũ Thị Phương Lê</w:t>
      </w:r>
      <w:r w:rsidR="009940C1" w:rsidRPr="000732DB">
        <w:rPr>
          <w:rStyle w:val="CharChar2"/>
          <w:rFonts w:ascii="Times New Roman" w:hAnsi="Times New Roman"/>
          <w:i/>
          <w:color w:val="000000"/>
          <w:sz w:val="26"/>
          <w:szCs w:val="26"/>
        </w:rPr>
        <w:t xml:space="preserve">  </w:t>
      </w:r>
    </w:p>
    <w:p w14:paraId="57BB3F04" w14:textId="195FC64A" w:rsidR="00F01229" w:rsidRPr="000732DB" w:rsidRDefault="00F01229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Trong </w:t>
      </w:r>
      <w:proofErr w:type="spellStart"/>
      <w:r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mục</w:t>
      </w:r>
      <w:proofErr w:type="spellEnd"/>
      <w:r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Thông tin </w:t>
      </w:r>
      <w:proofErr w:type="spellStart"/>
      <w:r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học</w:t>
      </w:r>
      <w:proofErr w:type="spellEnd"/>
      <w:r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phần</w:t>
      </w:r>
      <w:proofErr w:type="spellEnd"/>
      <w:r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, </w:t>
      </w:r>
      <w:proofErr w:type="spellStart"/>
      <w:r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chú</w:t>
      </w:r>
      <w:proofErr w:type="spellEnd"/>
      <w:r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gramStart"/>
      <w:r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ý</w:t>
      </w:r>
      <w:r w:rsidRPr="000732DB">
        <w:rPr>
          <w:rStyle w:val="CharChar2"/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đến</w:t>
      </w:r>
      <w:proofErr w:type="spellEnd"/>
      <w:proofErr w:type="gram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:  “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Tỷ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lệ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xem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bài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giảng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e-learning (SCORM)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dưới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80%”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sẽ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bị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cấm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thi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cuối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kỳ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”,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cần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thảo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luận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điều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này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một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cách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chặt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chẽ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để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nhắc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nhở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viên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.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Hơn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nữa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khi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xuất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bản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bài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giảng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Scorm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chú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ý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đến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cải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đặt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hợp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lý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để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đánh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giá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đúng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việc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qua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Elearning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viên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3EED02F0" w14:textId="74918567" w:rsidR="00F01229" w:rsidRPr="000732DB" w:rsidRDefault="001716D3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i/>
          <w:color w:val="000000"/>
          <w:sz w:val="26"/>
          <w:szCs w:val="26"/>
        </w:rPr>
      </w:pPr>
      <w:r w:rsidRPr="000732DB">
        <w:rPr>
          <w:rStyle w:val="CharChar2"/>
          <w:rFonts w:ascii="Times New Roman" w:hAnsi="Times New Roman"/>
          <w:i/>
          <w:color w:val="000000"/>
          <w:sz w:val="26"/>
          <w:szCs w:val="26"/>
        </w:rPr>
        <w:t xml:space="preserve">TS. </w:t>
      </w:r>
      <w:r w:rsidR="009940C1" w:rsidRPr="000732DB">
        <w:rPr>
          <w:rStyle w:val="CharChar2"/>
          <w:rFonts w:ascii="Times New Roman" w:hAnsi="Times New Roman"/>
          <w:i/>
          <w:color w:val="000000"/>
          <w:sz w:val="26"/>
          <w:szCs w:val="26"/>
        </w:rPr>
        <w:t xml:space="preserve">Trương Thị </w:t>
      </w:r>
      <w:r w:rsidR="00FA1786" w:rsidRPr="000732DB">
        <w:rPr>
          <w:rStyle w:val="CharChar2"/>
          <w:rFonts w:ascii="Times New Roman" w:hAnsi="Times New Roman"/>
          <w:i/>
          <w:color w:val="000000"/>
          <w:sz w:val="26"/>
          <w:szCs w:val="26"/>
        </w:rPr>
        <w:t>Phương Thảo</w:t>
      </w:r>
    </w:p>
    <w:p w14:paraId="54A1E1C3" w14:textId="23DBF3F6" w:rsidR="005D33F4" w:rsidRPr="000732DB" w:rsidRDefault="005D33F4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i/>
          <w:color w:val="000000"/>
          <w:sz w:val="26"/>
          <w:szCs w:val="26"/>
        </w:rPr>
      </w:pP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Cập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nhật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hệ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thống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tài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liệu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tham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khảo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phù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hợp</w:t>
      </w:r>
      <w:proofErr w:type="spellEnd"/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789416B6" w14:textId="7F975464" w:rsidR="00F9232A" w:rsidRPr="000732DB" w:rsidRDefault="00DD76D1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</w:pPr>
      <w:r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- </w:t>
      </w:r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CĐR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của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các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học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phần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trong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ĐCCT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phiên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bản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20</w:t>
      </w:r>
      <w:r w:rsidR="00FA1786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19</w:t>
      </w:r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mặc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dù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đã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mô</w:t>
      </w:r>
      <w:proofErr w:type="spellEnd"/>
      <w:proofErr w:type="gram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tả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chi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tiết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,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rõ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ràng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thông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qua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các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động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từ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theo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thang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nhận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thức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trong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một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bảng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kết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hợp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với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mức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năng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lực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, PPDH, PPKT – ĐG</w:t>
      </w:r>
      <w:r w:rsidR="00F9232A" w:rsidRPr="000732DB">
        <w:rPr>
          <w:rStyle w:val="CharChar2"/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nhưng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cần</w:t>
      </w:r>
      <w:proofErr w:type="spellEnd"/>
      <w:r w:rsidR="00F9232A" w:rsidRPr="000732DB">
        <w:rPr>
          <w:rStyle w:val="CharChar2"/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xem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xét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lại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sự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đóng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góp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của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từng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CĐR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này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cho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CĐR </w:t>
      </w:r>
      <w:proofErr w:type="spellStart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của</w:t>
      </w:r>
      <w:proofErr w:type="spellEnd"/>
      <w:r w:rsidR="00F9232A" w:rsidRPr="000732DB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CTĐT.</w:t>
      </w:r>
    </w:p>
    <w:p w14:paraId="6F5B7462" w14:textId="1F14F807" w:rsidR="001716D3" w:rsidRPr="000732DB" w:rsidRDefault="007879E9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color w:val="000000"/>
          <w:sz w:val="26"/>
          <w:szCs w:val="26"/>
          <w:lang w:val="vi-VN"/>
        </w:rPr>
      </w:pPr>
      <w:r w:rsidRPr="000732DB">
        <w:rPr>
          <w:rStyle w:val="CharChar2"/>
          <w:rFonts w:ascii="Times New Roman" w:hAnsi="Times New Roman"/>
          <w:color w:val="000000"/>
          <w:sz w:val="26"/>
          <w:szCs w:val="26"/>
          <w:lang w:val="vi-VN"/>
        </w:rPr>
        <w:t>7</w:t>
      </w:r>
      <w:r w:rsidR="00CF5CF9" w:rsidRPr="000732DB">
        <w:rPr>
          <w:rStyle w:val="CharChar2"/>
          <w:rFonts w:ascii="Times New Roman" w:hAnsi="Times New Roman"/>
          <w:color w:val="000000"/>
          <w:sz w:val="26"/>
          <w:szCs w:val="26"/>
          <w:lang w:val="vi-VN"/>
        </w:rPr>
        <w:t xml:space="preserve">. </w:t>
      </w:r>
      <w:r w:rsidR="001716D3" w:rsidRPr="000732DB">
        <w:rPr>
          <w:rStyle w:val="CharChar2"/>
          <w:rFonts w:ascii="Times New Roman" w:hAnsi="Times New Roman"/>
          <w:color w:val="000000"/>
          <w:sz w:val="26"/>
          <w:szCs w:val="26"/>
          <w:lang w:val="vi-VN"/>
        </w:rPr>
        <w:t>Chủ trì cuộc họp kết luận nội dung cuộc họp</w:t>
      </w:r>
    </w:p>
    <w:p w14:paraId="228CD4DB" w14:textId="77777777" w:rsidR="001617AD" w:rsidRPr="000732DB" w:rsidRDefault="007879E9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</w:pP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 xml:space="preserve"> - Đồng ý với các ý kiến của cuộc họp, giao cho thư ký </w:t>
      </w:r>
      <w:r w:rsidR="00BC7CDB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chỉnh sửa bản dự thảo mục tiêu và CĐR của CTĐT theo các ý kiến góp ý</w:t>
      </w:r>
      <w:r w:rsidR="001617AD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.</w:t>
      </w:r>
    </w:p>
    <w:p w14:paraId="0FCE95C7" w14:textId="763160A0" w:rsidR="00976A97" w:rsidRPr="000732DB" w:rsidRDefault="001617AD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</w:pP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 xml:space="preserve">- Sau khi hoàn thiện dự thảo </w:t>
      </w:r>
      <w:r w:rsidR="005D33F4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ĐCCT</w:t>
      </w: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, tiếp tục gửi cho toàn bộ giảng viên để vi chỉnh và trình Hội đồng ở cuộc họp tiếp theo</w:t>
      </w:r>
      <w:r w:rsidR="00976A97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.</w:t>
      </w:r>
    </w:p>
    <w:p w14:paraId="035499F6" w14:textId="578C1B4C" w:rsidR="00426FA7" w:rsidRPr="000732DB" w:rsidRDefault="00426FA7" w:rsidP="00A50FB0">
      <w:pPr>
        <w:pStyle w:val="BodyText"/>
        <w:widowControl w:val="0"/>
        <w:spacing w:line="312" w:lineRule="auto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</w:pP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C</w:t>
      </w:r>
      <w:r w:rsidR="00886856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uộc họp </w:t>
      </w: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kết thúc vào </w:t>
      </w:r>
      <w:r w:rsidR="009326C8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23 </w:t>
      </w: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giờ</w:t>
      </w:r>
      <w:r w:rsidR="00886856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00</w:t>
      </w: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, ngày</w:t>
      </w:r>
      <w:r w:rsidR="00886856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</w:t>
      </w:r>
      <w:r w:rsidR="00C64400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1</w:t>
      </w:r>
      <w:r w:rsidR="002C35A1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6</w:t>
      </w:r>
      <w:r w:rsidR="009326C8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</w:t>
      </w: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tháng</w:t>
      </w:r>
      <w:r w:rsidR="00886856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</w:t>
      </w:r>
      <w:r w:rsidR="00FA1786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09</w:t>
      </w: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năm</w:t>
      </w:r>
      <w:r w:rsidR="00886856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202</w:t>
      </w:r>
      <w:r w:rsidR="00FA1786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1</w:t>
      </w:r>
      <w:r w:rsidR="003856B0"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.</w:t>
      </w:r>
      <w:r w:rsidRPr="000732DB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/.</w:t>
      </w:r>
    </w:p>
    <w:tbl>
      <w:tblPr>
        <w:tblW w:w="9446" w:type="dxa"/>
        <w:tblInd w:w="160" w:type="dxa"/>
        <w:tblLook w:val="04A0" w:firstRow="1" w:lastRow="0" w:firstColumn="1" w:lastColumn="0" w:noHBand="0" w:noVBand="1"/>
      </w:tblPr>
      <w:tblGrid>
        <w:gridCol w:w="4235"/>
        <w:gridCol w:w="5211"/>
      </w:tblGrid>
      <w:tr w:rsidR="00FA1786" w:rsidRPr="000732DB" w14:paraId="52C09511" w14:textId="77777777" w:rsidTr="005675DF">
        <w:trPr>
          <w:trHeight w:val="1408"/>
        </w:trPr>
        <w:tc>
          <w:tcPr>
            <w:tcW w:w="4235" w:type="dxa"/>
            <w:shd w:val="clear" w:color="auto" w:fill="auto"/>
          </w:tcPr>
          <w:p w14:paraId="0B2536FC" w14:textId="7777777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jc w:val="center"/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732DB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>THƯ KÝ</w:t>
            </w:r>
          </w:p>
          <w:p w14:paraId="2DBB1639" w14:textId="77777777" w:rsidR="00FA1786" w:rsidRPr="000732DB" w:rsidRDefault="00A50FB0" w:rsidP="00A50FB0">
            <w:pPr>
              <w:pStyle w:val="BodyText"/>
              <w:widowControl w:val="0"/>
              <w:spacing w:line="312" w:lineRule="auto"/>
              <w:ind w:firstLine="567"/>
              <w:jc w:val="center"/>
              <w:rPr>
                <w:rStyle w:val="CharChar2"/>
                <w:rFonts w:ascii="Times New Roman" w:hAnsi="Times New Roman"/>
                <w:b w:val="0"/>
                <w:i/>
                <w:i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 w:val="0"/>
                <w:i/>
                <w:noProof/>
                <w:sz w:val="26"/>
                <w:szCs w:val="26"/>
                <w:lang w:eastAsia="vi-VN"/>
              </w:rPr>
              <w:pict w14:anchorId="03D7DC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A close up of a signature&#10;&#10;Description automatically generated" style="width:89.05pt;height:33.45pt;visibility:visible;mso-wrap-style:square">
                  <v:imagedata r:id="rId5" o:title="A close up of a signature&#10;&#10;Description automatically generated"/>
                </v:shape>
              </w:pict>
            </w:r>
          </w:p>
          <w:p w14:paraId="30AC54BB" w14:textId="7D5056C7" w:rsidR="00FA1786" w:rsidRPr="000732DB" w:rsidRDefault="00FA1786" w:rsidP="00A50FB0">
            <w:pPr>
              <w:pStyle w:val="BodyText"/>
              <w:widowControl w:val="0"/>
              <w:spacing w:line="312" w:lineRule="auto"/>
              <w:ind w:firstLine="567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/>
              </w:rPr>
            </w:pPr>
            <w:r w:rsidRPr="000732DB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 xml:space="preserve">ThS. </w:t>
            </w:r>
            <w:r w:rsidRPr="000732DB">
              <w:rPr>
                <w:rStyle w:val="CharChar2"/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Nguyễn Thị Lê Vinh</w:t>
            </w:r>
          </w:p>
        </w:tc>
        <w:tc>
          <w:tcPr>
            <w:tcW w:w="5211" w:type="dxa"/>
            <w:shd w:val="clear" w:color="auto" w:fill="auto"/>
          </w:tcPr>
          <w:p w14:paraId="5956385F" w14:textId="77777777" w:rsidR="00FA1786" w:rsidRPr="000732DB" w:rsidRDefault="00FA1786" w:rsidP="00A50FB0">
            <w:pPr>
              <w:pStyle w:val="BodyText"/>
              <w:widowControl w:val="0"/>
              <w:tabs>
                <w:tab w:val="left" w:pos="6110"/>
              </w:tabs>
              <w:spacing w:line="312" w:lineRule="auto"/>
              <w:ind w:firstLine="567"/>
              <w:jc w:val="center"/>
              <w:rPr>
                <w:rStyle w:val="CharChar2"/>
                <w:rFonts w:ascii="Times New Roman" w:hAnsi="Times New Roman"/>
                <w:lang w:val="vi-VN"/>
              </w:rPr>
            </w:pPr>
            <w:r w:rsidRPr="000732DB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 xml:space="preserve">CHỦ </w:t>
            </w:r>
            <w:r w:rsidRPr="000732DB">
              <w:rPr>
                <w:rStyle w:val="CharChar2"/>
                <w:rFonts w:ascii="Times New Roman" w:hAnsi="Times New Roman"/>
                <w:sz w:val="26"/>
                <w:szCs w:val="26"/>
                <w:lang w:val="vi-VN"/>
              </w:rPr>
              <w:t>TRÌ</w:t>
            </w:r>
          </w:p>
          <w:p w14:paraId="5BBD6BF4" w14:textId="77777777" w:rsidR="00FA1786" w:rsidRPr="000732DB" w:rsidRDefault="00A50FB0" w:rsidP="00A50FB0">
            <w:pPr>
              <w:pStyle w:val="BodyText"/>
              <w:widowControl w:val="0"/>
              <w:tabs>
                <w:tab w:val="left" w:pos="6110"/>
              </w:tabs>
              <w:spacing w:line="312" w:lineRule="auto"/>
              <w:ind w:firstLine="567"/>
              <w:jc w:val="center"/>
              <w:rPr>
                <w:rStyle w:val="Heading2"/>
                <w:rFonts w:ascii="Times New Roman" w:hAnsi="Times New Roman"/>
                <w:b/>
                <w:bCs w:val="0"/>
                <w:lang w:eastAsia="vi-VN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w:pict w14:anchorId="33F8580A">
                <v:shape id="Picture 1" o:spid="_x0000_i1026" type="#_x0000_t75" alt="A blue signature on a white surface&#10;&#10;Description automatically generated" style="width:67.2pt;height:39.6pt;visibility:visible;mso-wrap-style:square">
                  <v:imagedata r:id="rId6" o:title="A blue signature on a white surface&#10;&#10;Description automatically generated"/>
                </v:shape>
              </w:pict>
            </w:r>
          </w:p>
          <w:p w14:paraId="550F9B2B" w14:textId="0CE34882" w:rsidR="00FA1786" w:rsidRPr="000732DB" w:rsidRDefault="00FA1786" w:rsidP="00A50FB0">
            <w:pPr>
              <w:pStyle w:val="BodyText"/>
              <w:widowControl w:val="0"/>
              <w:tabs>
                <w:tab w:val="left" w:pos="6110"/>
              </w:tabs>
              <w:spacing w:line="312" w:lineRule="auto"/>
              <w:ind w:firstLine="567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0732DB">
              <w:rPr>
                <w:rStyle w:val="Heading2"/>
                <w:rFonts w:ascii="Times New Roman" w:hAnsi="Times New Roman"/>
                <w:b/>
                <w:bCs w:val="0"/>
                <w:sz w:val="26"/>
                <w:szCs w:val="26"/>
                <w:lang w:val="vi-VN" w:eastAsia="vi-VN"/>
              </w:rPr>
              <w:t>PGS. Trần Viết Quang</w:t>
            </w:r>
          </w:p>
        </w:tc>
      </w:tr>
    </w:tbl>
    <w:p w14:paraId="41237BDA" w14:textId="77777777" w:rsidR="00F641D9" w:rsidRPr="000732DB" w:rsidRDefault="00F641D9" w:rsidP="00A50FB0">
      <w:pPr>
        <w:pStyle w:val="BodyText"/>
        <w:widowControl w:val="0"/>
        <w:spacing w:line="312" w:lineRule="auto"/>
        <w:rPr>
          <w:rStyle w:val="CharChar2"/>
          <w:rFonts w:ascii="Times New Roman" w:hAnsi="Times New Roman"/>
          <w:i/>
          <w:iCs/>
          <w:color w:val="000000"/>
          <w:szCs w:val="24"/>
          <w:lang w:val="vi-VN" w:eastAsia="vi-VN"/>
        </w:rPr>
      </w:pPr>
    </w:p>
    <w:p w14:paraId="7D583E44" w14:textId="77777777" w:rsidR="002C35A1" w:rsidRPr="000732DB" w:rsidRDefault="002C35A1" w:rsidP="00A50FB0">
      <w:pPr>
        <w:pStyle w:val="BodyText"/>
        <w:spacing w:line="312" w:lineRule="auto"/>
        <w:rPr>
          <w:rFonts w:ascii="Times New Roman" w:hAnsi="Times New Roman"/>
          <w:i/>
          <w:iCs/>
          <w:color w:val="000000"/>
          <w:szCs w:val="26"/>
          <w:lang w:val="vi-VN" w:eastAsia="vi-VN"/>
        </w:rPr>
      </w:pPr>
      <w:r w:rsidRPr="000732DB">
        <w:rPr>
          <w:rFonts w:ascii="Times New Roman" w:hAnsi="Times New Roman"/>
          <w:i/>
          <w:iCs/>
          <w:color w:val="000000"/>
          <w:szCs w:val="26"/>
          <w:lang w:val="vi-VN" w:eastAsia="vi-VN"/>
        </w:rPr>
        <w:t>Nơi nhận:</w:t>
      </w:r>
    </w:p>
    <w:p w14:paraId="3D59BCAD" w14:textId="77777777" w:rsidR="002C35A1" w:rsidRPr="000732DB" w:rsidRDefault="002C35A1" w:rsidP="00A50FB0">
      <w:pPr>
        <w:pStyle w:val="BodyText"/>
        <w:spacing w:line="312" w:lineRule="auto"/>
        <w:rPr>
          <w:rFonts w:ascii="Times New Roman" w:hAnsi="Times New Roman"/>
          <w:i/>
          <w:iCs/>
          <w:color w:val="000000"/>
          <w:szCs w:val="26"/>
          <w:lang w:eastAsia="vi-VN"/>
        </w:rPr>
      </w:pPr>
      <w:r w:rsidRPr="000732DB">
        <w:rPr>
          <w:rFonts w:ascii="Times New Roman" w:hAnsi="Times New Roman"/>
          <w:i/>
          <w:iCs/>
          <w:color w:val="000000"/>
          <w:szCs w:val="26"/>
          <w:lang w:val="vi-VN" w:eastAsia="vi-VN"/>
        </w:rPr>
        <w:t xml:space="preserve">- Lưu: </w:t>
      </w:r>
    </w:p>
    <w:p w14:paraId="36A809FF" w14:textId="77777777" w:rsidR="002C35A1" w:rsidRPr="000732DB" w:rsidRDefault="002C35A1" w:rsidP="00A50FB0">
      <w:pPr>
        <w:pStyle w:val="BodyText"/>
        <w:spacing w:line="312" w:lineRule="auto"/>
        <w:rPr>
          <w:rFonts w:ascii="Times New Roman" w:hAnsi="Times New Roman"/>
          <w:b w:val="0"/>
          <w:bCs/>
          <w:i/>
          <w:iCs/>
          <w:color w:val="000000"/>
          <w:szCs w:val="26"/>
          <w:lang w:eastAsia="vi-VN"/>
        </w:rPr>
      </w:pPr>
      <w:r w:rsidRPr="000732DB">
        <w:rPr>
          <w:rFonts w:ascii="Times New Roman" w:hAnsi="Times New Roman"/>
          <w:b w:val="0"/>
          <w:bCs/>
          <w:i/>
          <w:iCs/>
          <w:color w:val="000000"/>
          <w:szCs w:val="26"/>
          <w:lang w:eastAsia="vi-VN"/>
        </w:rPr>
        <w:lastRenderedPageBreak/>
        <w:t xml:space="preserve">+ Khoa </w:t>
      </w:r>
      <w:proofErr w:type="spellStart"/>
      <w:r w:rsidRPr="000732DB">
        <w:rPr>
          <w:rFonts w:ascii="Times New Roman" w:hAnsi="Times New Roman"/>
          <w:b w:val="0"/>
          <w:bCs/>
          <w:i/>
          <w:iCs/>
          <w:color w:val="000000"/>
          <w:szCs w:val="26"/>
          <w:lang w:eastAsia="vi-VN"/>
        </w:rPr>
        <w:t>Chính</w:t>
      </w:r>
      <w:proofErr w:type="spellEnd"/>
      <w:r w:rsidRPr="000732DB">
        <w:rPr>
          <w:rFonts w:ascii="Times New Roman" w:hAnsi="Times New Roman"/>
          <w:b w:val="0"/>
          <w:bCs/>
          <w:i/>
          <w:iCs/>
          <w:color w:val="000000"/>
          <w:szCs w:val="26"/>
          <w:lang w:eastAsia="vi-VN"/>
        </w:rPr>
        <w:t xml:space="preserve"> </w:t>
      </w:r>
      <w:proofErr w:type="spellStart"/>
      <w:r w:rsidRPr="000732DB">
        <w:rPr>
          <w:rFonts w:ascii="Times New Roman" w:hAnsi="Times New Roman"/>
          <w:b w:val="0"/>
          <w:bCs/>
          <w:i/>
          <w:iCs/>
          <w:color w:val="000000"/>
          <w:szCs w:val="26"/>
          <w:lang w:eastAsia="vi-VN"/>
        </w:rPr>
        <w:t>trị</w:t>
      </w:r>
      <w:proofErr w:type="spellEnd"/>
      <w:r w:rsidRPr="000732DB">
        <w:rPr>
          <w:rFonts w:ascii="Times New Roman" w:hAnsi="Times New Roman"/>
          <w:b w:val="0"/>
          <w:bCs/>
          <w:i/>
          <w:iCs/>
          <w:color w:val="000000"/>
          <w:szCs w:val="26"/>
          <w:lang w:eastAsia="vi-VN"/>
        </w:rPr>
        <w:t xml:space="preserve"> </w:t>
      </w:r>
      <w:proofErr w:type="spellStart"/>
      <w:r w:rsidRPr="000732DB">
        <w:rPr>
          <w:rFonts w:ascii="Times New Roman" w:hAnsi="Times New Roman"/>
          <w:b w:val="0"/>
          <w:bCs/>
          <w:i/>
          <w:iCs/>
          <w:color w:val="000000"/>
          <w:szCs w:val="26"/>
          <w:lang w:eastAsia="vi-VN"/>
        </w:rPr>
        <w:t>và</w:t>
      </w:r>
      <w:proofErr w:type="spellEnd"/>
      <w:r w:rsidRPr="000732DB">
        <w:rPr>
          <w:rFonts w:ascii="Times New Roman" w:hAnsi="Times New Roman"/>
          <w:b w:val="0"/>
          <w:bCs/>
          <w:i/>
          <w:iCs/>
          <w:color w:val="000000"/>
          <w:szCs w:val="26"/>
          <w:lang w:eastAsia="vi-VN"/>
        </w:rPr>
        <w:t xml:space="preserve"> Báo </w:t>
      </w:r>
      <w:proofErr w:type="spellStart"/>
      <w:r w:rsidRPr="000732DB">
        <w:rPr>
          <w:rFonts w:ascii="Times New Roman" w:hAnsi="Times New Roman"/>
          <w:b w:val="0"/>
          <w:bCs/>
          <w:i/>
          <w:iCs/>
          <w:color w:val="000000"/>
          <w:szCs w:val="26"/>
          <w:lang w:eastAsia="vi-VN"/>
        </w:rPr>
        <w:t>chí</w:t>
      </w:r>
      <w:proofErr w:type="spellEnd"/>
    </w:p>
    <w:p w14:paraId="67944A9C" w14:textId="77777777" w:rsidR="002C35A1" w:rsidRPr="000732DB" w:rsidRDefault="002C35A1" w:rsidP="00A50FB0">
      <w:pPr>
        <w:pStyle w:val="BodyText"/>
        <w:spacing w:line="312" w:lineRule="auto"/>
        <w:rPr>
          <w:rFonts w:ascii="Times New Roman" w:hAnsi="Times New Roman"/>
          <w:b w:val="0"/>
          <w:bCs/>
          <w:i/>
          <w:iCs/>
          <w:color w:val="000000"/>
          <w:szCs w:val="26"/>
          <w:lang w:val="vi-VN" w:eastAsia="vi-VN"/>
        </w:rPr>
      </w:pPr>
      <w:r w:rsidRPr="000732DB">
        <w:rPr>
          <w:rFonts w:ascii="Times New Roman" w:hAnsi="Times New Roman"/>
          <w:b w:val="0"/>
          <w:bCs/>
          <w:i/>
          <w:iCs/>
          <w:color w:val="000000"/>
          <w:szCs w:val="26"/>
          <w:lang w:val="vi-VN" w:eastAsia="vi-VN"/>
        </w:rPr>
        <w:t>+ Trường Khoa học Xã hội và Nhân văn.</w:t>
      </w:r>
    </w:p>
    <w:p w14:paraId="5667E14E" w14:textId="230120E9" w:rsidR="007A0541" w:rsidRPr="000732DB" w:rsidRDefault="007A0541" w:rsidP="00A50FB0">
      <w:pPr>
        <w:pStyle w:val="BodyText"/>
        <w:widowControl w:val="0"/>
        <w:spacing w:line="312" w:lineRule="auto"/>
        <w:rPr>
          <w:rFonts w:ascii="Times New Roman" w:hAnsi="Times New Roman"/>
          <w:b w:val="0"/>
          <w:bCs/>
          <w:color w:val="000000"/>
          <w:szCs w:val="24"/>
          <w:lang w:val="vi-VN" w:eastAsia="vi-VN"/>
        </w:rPr>
      </w:pPr>
    </w:p>
    <w:sectPr w:rsidR="007A0541" w:rsidRPr="000732DB" w:rsidSect="00394EAE"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3CA3"/>
    <w:multiLevelType w:val="hybridMultilevel"/>
    <w:tmpl w:val="4CF27932"/>
    <w:lvl w:ilvl="0" w:tplc="C65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C0FD0"/>
    <w:multiLevelType w:val="hybridMultilevel"/>
    <w:tmpl w:val="E3DE45E2"/>
    <w:lvl w:ilvl="0" w:tplc="CB54E3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28764874">
    <w:abstractNumId w:val="0"/>
  </w:num>
  <w:num w:numId="2" w16cid:durableId="174969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A7"/>
    <w:rsid w:val="00002B8F"/>
    <w:rsid w:val="000716E8"/>
    <w:rsid w:val="000732DB"/>
    <w:rsid w:val="00097909"/>
    <w:rsid w:val="000A0769"/>
    <w:rsid w:val="000C6BC3"/>
    <w:rsid w:val="00102049"/>
    <w:rsid w:val="001617AD"/>
    <w:rsid w:val="001716D3"/>
    <w:rsid w:val="00186269"/>
    <w:rsid w:val="001964D0"/>
    <w:rsid w:val="001D616A"/>
    <w:rsid w:val="0024307C"/>
    <w:rsid w:val="002915E8"/>
    <w:rsid w:val="002A11DB"/>
    <w:rsid w:val="002C35A1"/>
    <w:rsid w:val="002E49CE"/>
    <w:rsid w:val="003466A8"/>
    <w:rsid w:val="00383565"/>
    <w:rsid w:val="003856B0"/>
    <w:rsid w:val="00394EAE"/>
    <w:rsid w:val="003A586B"/>
    <w:rsid w:val="003C77D6"/>
    <w:rsid w:val="003D1CFA"/>
    <w:rsid w:val="003D2F23"/>
    <w:rsid w:val="004210BD"/>
    <w:rsid w:val="00426FA7"/>
    <w:rsid w:val="00476F20"/>
    <w:rsid w:val="004934E2"/>
    <w:rsid w:val="004B25D0"/>
    <w:rsid w:val="004C31DF"/>
    <w:rsid w:val="0054735C"/>
    <w:rsid w:val="00563FC2"/>
    <w:rsid w:val="005675DF"/>
    <w:rsid w:val="00580DD5"/>
    <w:rsid w:val="00586523"/>
    <w:rsid w:val="005B03F1"/>
    <w:rsid w:val="005D33F4"/>
    <w:rsid w:val="005D44C4"/>
    <w:rsid w:val="005F0353"/>
    <w:rsid w:val="006152C6"/>
    <w:rsid w:val="00622716"/>
    <w:rsid w:val="00670B52"/>
    <w:rsid w:val="00711032"/>
    <w:rsid w:val="00731177"/>
    <w:rsid w:val="00773073"/>
    <w:rsid w:val="007879E9"/>
    <w:rsid w:val="007A0541"/>
    <w:rsid w:val="00826C4B"/>
    <w:rsid w:val="00862A2B"/>
    <w:rsid w:val="0087343B"/>
    <w:rsid w:val="00886856"/>
    <w:rsid w:val="008A1408"/>
    <w:rsid w:val="008A38F8"/>
    <w:rsid w:val="008B3F84"/>
    <w:rsid w:val="008D5BC2"/>
    <w:rsid w:val="008E22DB"/>
    <w:rsid w:val="008F38C7"/>
    <w:rsid w:val="009326C8"/>
    <w:rsid w:val="0093752D"/>
    <w:rsid w:val="009416C5"/>
    <w:rsid w:val="009457BA"/>
    <w:rsid w:val="00976A97"/>
    <w:rsid w:val="009940C1"/>
    <w:rsid w:val="009E4C6C"/>
    <w:rsid w:val="00A50FB0"/>
    <w:rsid w:val="00AA1065"/>
    <w:rsid w:val="00B468E2"/>
    <w:rsid w:val="00B84E87"/>
    <w:rsid w:val="00BC101C"/>
    <w:rsid w:val="00BC7CDB"/>
    <w:rsid w:val="00BE5783"/>
    <w:rsid w:val="00BE69A3"/>
    <w:rsid w:val="00C64400"/>
    <w:rsid w:val="00C66AE0"/>
    <w:rsid w:val="00CC5807"/>
    <w:rsid w:val="00CD74C6"/>
    <w:rsid w:val="00CF5CF9"/>
    <w:rsid w:val="00D0003C"/>
    <w:rsid w:val="00D15BD8"/>
    <w:rsid w:val="00D32C93"/>
    <w:rsid w:val="00D41F2B"/>
    <w:rsid w:val="00D61F4A"/>
    <w:rsid w:val="00DD76D1"/>
    <w:rsid w:val="00E1400E"/>
    <w:rsid w:val="00E60114"/>
    <w:rsid w:val="00E73E25"/>
    <w:rsid w:val="00EB0A00"/>
    <w:rsid w:val="00EB6F07"/>
    <w:rsid w:val="00ED1653"/>
    <w:rsid w:val="00F01229"/>
    <w:rsid w:val="00F21BDC"/>
    <w:rsid w:val="00F3066A"/>
    <w:rsid w:val="00F37303"/>
    <w:rsid w:val="00F641D9"/>
    <w:rsid w:val="00F9232A"/>
    <w:rsid w:val="00FA1786"/>
    <w:rsid w:val="00FA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F2A5"/>
  <w15:chartTrackingRefBased/>
  <w15:docId w15:val="{8EB4E834-3422-4E88-A5F2-D4352A22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A7"/>
    <w:pPr>
      <w:spacing w:after="0" w:line="24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"/>
    <w:uiPriority w:val="1"/>
    <w:qFormat/>
    <w:rsid w:val="00426FA7"/>
    <w:rPr>
      <w:rFonts w:ascii=".VnTimeH" w:eastAsia="Times New Roman" w:hAnsi=".VnTimeH" w:cs="Times New Roman"/>
      <w:b/>
      <w:sz w:val="24"/>
      <w:szCs w:val="20"/>
    </w:rPr>
  </w:style>
  <w:style w:type="character" w:customStyle="1" w:styleId="BodyTextChar">
    <w:name w:val="Body Text Char"/>
    <w:aliases w:val="Body Text Char Char Char Char Char Char Char,Body Text Char Char Char Char Char Char1,Body Text Char Char Char Char,1tenchuong Char,Body Text Char Char Char1,bt Char"/>
    <w:basedOn w:val="DefaultParagraphFont"/>
    <w:link w:val="BodyText"/>
    <w:uiPriority w:val="1"/>
    <w:rsid w:val="00426FA7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">
    <w:name w:val="Heading #2_"/>
    <w:link w:val="Heading21"/>
    <w:locked/>
    <w:rsid w:val="00426FA7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426FA7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hAnsiTheme="minorHAnsi"/>
      <w:b/>
      <w:bCs/>
      <w:sz w:val="22"/>
      <w:shd w:val="clear" w:color="auto" w:fill="FFFFFF"/>
    </w:rPr>
  </w:style>
  <w:style w:type="table" w:styleId="TableGrid">
    <w:name w:val="Table Grid"/>
    <w:basedOn w:val="TableNormal"/>
    <w:uiPriority w:val="59"/>
    <w:rsid w:val="00426FA7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basedOn w:val="DefaultParagraphFont"/>
    <w:rsid w:val="00426FA7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426FA7"/>
    <w:pPr>
      <w:tabs>
        <w:tab w:val="left" w:pos="446"/>
      </w:tabs>
      <w:spacing w:before="60" w:line="200" w:lineRule="exact"/>
      <w:ind w:left="202" w:hanging="202"/>
    </w:pPr>
    <w:rPr>
      <w:rFonts w:eastAsia="Times New Roman" w:cs="Times New Roman"/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426FA7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Footnote0">
    <w:name w:val="Footnote_"/>
    <w:locked/>
    <w:rsid w:val="00426FA7"/>
    <w:rPr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F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FA7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Huu Viet</dc:creator>
  <cp:keywords/>
  <dc:description/>
  <cp:lastModifiedBy>Pham Thi Thuy Hong</cp:lastModifiedBy>
  <cp:revision>7</cp:revision>
  <dcterms:created xsi:type="dcterms:W3CDTF">2025-01-15T01:23:00Z</dcterms:created>
  <dcterms:modified xsi:type="dcterms:W3CDTF">2025-01-15T06:22:00Z</dcterms:modified>
</cp:coreProperties>
</file>