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165B97" w:rsidRPr="00E33D3C" w:rsidTr="00D406D0">
        <w:tc>
          <w:tcPr>
            <w:tcW w:w="3544" w:type="dxa"/>
          </w:tcPr>
          <w:p w:rsidR="00AA72B9" w:rsidRPr="00AA72B9" w:rsidRDefault="00165B97" w:rsidP="00AA72B9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</w:t>
            </w:r>
            <w:r w:rsidR="00AA72B9" w:rsidRPr="00AA72B9">
              <w:rPr>
                <w:rFonts w:eastAsia="Calibri" w:cs="Times New Roman"/>
                <w:color w:val="000000"/>
                <w:szCs w:val="26"/>
              </w:rPr>
              <w:t>TRƯỜNG ĐẠI HỌC VINH</w:t>
            </w:r>
          </w:p>
          <w:p w:rsidR="00165B97" w:rsidRPr="00E33D3C" w:rsidRDefault="00AA72B9" w:rsidP="00D406D0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zCs w:val="26"/>
              </w:rPr>
              <w:t>VIỆN KHXH&amp;NV</w:t>
            </w:r>
          </w:p>
          <w:p w:rsidR="00165B97" w:rsidRPr="00E33D3C" w:rsidRDefault="00165B97" w:rsidP="00D406D0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:rsidR="00165B97" w:rsidRPr="00E33D3C" w:rsidRDefault="00165B97" w:rsidP="00D406D0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:rsidR="00165B97" w:rsidRPr="00E33D3C" w:rsidRDefault="00165B97" w:rsidP="00D406D0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:rsidR="00165B97" w:rsidRPr="00E33D3C" w:rsidRDefault="00165B97" w:rsidP="00D406D0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:rsidR="00165B97" w:rsidRPr="00E33D3C" w:rsidRDefault="00165B97" w:rsidP="00D406D0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:rsidR="00165B97" w:rsidRPr="003B79C6" w:rsidRDefault="00165B97" w:rsidP="00165B97">
      <w:pPr>
        <w:jc w:val="center"/>
        <w:rPr>
          <w:b/>
          <w:sz w:val="26"/>
          <w:szCs w:val="26"/>
        </w:rPr>
      </w:pPr>
      <w:r w:rsidRPr="003B79C6">
        <w:rPr>
          <w:b/>
          <w:sz w:val="26"/>
          <w:szCs w:val="26"/>
          <w:lang w:val="vi-VN"/>
        </w:rPr>
        <w:t xml:space="preserve">HỌP </w:t>
      </w:r>
      <w:r w:rsidR="000264F8">
        <w:rPr>
          <w:b/>
          <w:sz w:val="26"/>
          <w:szCs w:val="26"/>
        </w:rPr>
        <w:t xml:space="preserve">LẤY Ý KIẾN CÁC BÊN LIÊN QUAN VỀ </w:t>
      </w:r>
      <w:r w:rsidRPr="003B79C6">
        <w:rPr>
          <w:b/>
          <w:sz w:val="26"/>
          <w:szCs w:val="26"/>
          <w:lang w:val="vi-VN"/>
        </w:rPr>
        <w:t xml:space="preserve">CHƯƠNG TRÌNH ĐÀO TẠO </w:t>
      </w:r>
      <w:r w:rsidR="00D65809">
        <w:rPr>
          <w:b/>
          <w:sz w:val="26"/>
          <w:szCs w:val="26"/>
        </w:rPr>
        <w:t xml:space="preserve">TRÌNH ĐỘ ĐẠI HỌC HỆ CHÍNH QUY </w:t>
      </w:r>
      <w:r w:rsidRPr="003B79C6">
        <w:rPr>
          <w:b/>
          <w:sz w:val="26"/>
          <w:szCs w:val="26"/>
          <w:lang w:val="vi-VN"/>
        </w:rPr>
        <w:t xml:space="preserve">NGÀNH </w:t>
      </w:r>
      <w:r w:rsidR="00E827B9" w:rsidRPr="003B79C6">
        <w:rPr>
          <w:b/>
          <w:sz w:val="26"/>
          <w:szCs w:val="26"/>
        </w:rPr>
        <w:t xml:space="preserve">QUẢN LÝ NHÀ NƯỚC </w:t>
      </w:r>
      <w:r w:rsidR="00CF47B2" w:rsidRPr="003B79C6">
        <w:rPr>
          <w:b/>
          <w:sz w:val="26"/>
          <w:szCs w:val="26"/>
        </w:rPr>
        <w:t xml:space="preserve">THEO </w:t>
      </w:r>
      <w:r w:rsidR="00E827B9" w:rsidRPr="003B79C6">
        <w:rPr>
          <w:b/>
          <w:sz w:val="26"/>
          <w:szCs w:val="26"/>
        </w:rPr>
        <w:t>TIẾP CẬN CDIO</w:t>
      </w:r>
    </w:p>
    <w:p w:rsidR="00A519B3" w:rsidRDefault="00165B97" w:rsidP="00B20422">
      <w:pPr>
        <w:widowControl w:val="0"/>
        <w:spacing w:after="0" w:line="360" w:lineRule="auto"/>
        <w:jc w:val="both"/>
        <w:rPr>
          <w:sz w:val="26"/>
          <w:szCs w:val="26"/>
          <w:lang w:val="vi-VN"/>
        </w:rPr>
      </w:pPr>
      <w:r w:rsidRPr="00074721">
        <w:rPr>
          <w:b/>
          <w:sz w:val="26"/>
          <w:szCs w:val="26"/>
          <w:lang w:val="vi-VN"/>
        </w:rPr>
        <w:t>I. Thành phần tham dự:</w:t>
      </w:r>
      <w:r w:rsidR="00B20422">
        <w:rPr>
          <w:sz w:val="26"/>
          <w:szCs w:val="26"/>
          <w:lang w:val="vi-VN"/>
        </w:rPr>
        <w:t xml:space="preserve"> </w:t>
      </w:r>
    </w:p>
    <w:p w:rsidR="00A519B3" w:rsidRPr="007A153E" w:rsidRDefault="00A519B3" w:rsidP="00F55544">
      <w:pPr>
        <w:widowControl w:val="0"/>
        <w:spacing w:after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r w:rsidR="00B20422">
        <w:rPr>
          <w:sz w:val="26"/>
          <w:szCs w:val="26"/>
          <w:lang w:val="vi-VN"/>
        </w:rPr>
        <w:t>Ban L</w:t>
      </w:r>
      <w:r w:rsidR="00165B97" w:rsidRPr="00074721">
        <w:rPr>
          <w:sz w:val="26"/>
          <w:szCs w:val="26"/>
          <w:lang w:val="vi-VN"/>
        </w:rPr>
        <w:t xml:space="preserve">ãnh đạo viện </w:t>
      </w:r>
      <w:r w:rsidR="00202706">
        <w:rPr>
          <w:sz w:val="26"/>
          <w:szCs w:val="26"/>
        </w:rPr>
        <w:t>KHXHNV</w:t>
      </w:r>
      <w:r w:rsidR="00D85C51">
        <w:rPr>
          <w:sz w:val="26"/>
          <w:szCs w:val="26"/>
        </w:rPr>
        <w:t>;</w:t>
      </w:r>
    </w:p>
    <w:p w:rsidR="00A519B3" w:rsidRDefault="00A519B3" w:rsidP="00F55544">
      <w:pPr>
        <w:widowControl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Đ</w:t>
      </w:r>
      <w:r w:rsidR="00047884">
        <w:rPr>
          <w:sz w:val="26"/>
          <w:szCs w:val="26"/>
        </w:rPr>
        <w:t xml:space="preserve">ại diện các sở ban ngành trên địa bàn </w:t>
      </w:r>
      <w:r w:rsidR="004939C3">
        <w:rPr>
          <w:sz w:val="26"/>
          <w:szCs w:val="26"/>
        </w:rPr>
        <w:t xml:space="preserve">Thanh Hóa, </w:t>
      </w:r>
      <w:r w:rsidR="00047884">
        <w:rPr>
          <w:sz w:val="26"/>
          <w:szCs w:val="26"/>
        </w:rPr>
        <w:t>Nghệ</w:t>
      </w:r>
      <w:r>
        <w:rPr>
          <w:sz w:val="26"/>
          <w:szCs w:val="26"/>
        </w:rPr>
        <w:t xml:space="preserve"> An,</w:t>
      </w:r>
      <w:r w:rsidR="00B20422">
        <w:rPr>
          <w:sz w:val="26"/>
          <w:szCs w:val="26"/>
        </w:rPr>
        <w:t xml:space="preserve"> Hà Tĩnh,</w:t>
      </w:r>
      <w:r>
        <w:rPr>
          <w:sz w:val="26"/>
          <w:szCs w:val="26"/>
        </w:rPr>
        <w:t xml:space="preserve"> </w:t>
      </w:r>
      <w:r w:rsidR="007A153E">
        <w:rPr>
          <w:sz w:val="26"/>
          <w:szCs w:val="26"/>
        </w:rPr>
        <w:t>Quảng Bình</w:t>
      </w:r>
      <w:r>
        <w:rPr>
          <w:sz w:val="26"/>
          <w:szCs w:val="26"/>
        </w:rPr>
        <w:t xml:space="preserve">, </w:t>
      </w:r>
      <w:r w:rsidR="004939C3">
        <w:rPr>
          <w:sz w:val="26"/>
          <w:szCs w:val="26"/>
        </w:rPr>
        <w:t>thành phố Hồ Chí Minh.</w:t>
      </w:r>
    </w:p>
    <w:p w:rsidR="007A153E" w:rsidRDefault="00A519B3" w:rsidP="00F55544">
      <w:pPr>
        <w:widowControl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Đ</w:t>
      </w:r>
      <w:r w:rsidR="005C56C0">
        <w:rPr>
          <w:sz w:val="26"/>
          <w:szCs w:val="26"/>
        </w:rPr>
        <w:t xml:space="preserve">ại diện các đơn vị sử dụng lao động ngành </w:t>
      </w:r>
      <w:r w:rsidR="007A153E">
        <w:rPr>
          <w:sz w:val="26"/>
          <w:szCs w:val="26"/>
        </w:rPr>
        <w:t>KHXHNV</w:t>
      </w:r>
      <w:r w:rsidR="00D85C51">
        <w:rPr>
          <w:sz w:val="26"/>
          <w:szCs w:val="26"/>
        </w:rPr>
        <w:t>;</w:t>
      </w:r>
    </w:p>
    <w:p w:rsidR="007A153E" w:rsidRDefault="007A153E" w:rsidP="00F55544">
      <w:pPr>
        <w:widowControl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</w:t>
      </w:r>
      <w:r w:rsidRPr="00074721">
        <w:rPr>
          <w:sz w:val="26"/>
          <w:szCs w:val="26"/>
          <w:lang w:val="vi-VN"/>
        </w:rPr>
        <w:t xml:space="preserve">oàn thể cán bộ </w:t>
      </w:r>
      <w:r w:rsidRPr="00074721">
        <w:rPr>
          <w:sz w:val="26"/>
          <w:szCs w:val="26"/>
        </w:rPr>
        <w:t xml:space="preserve">tham gia giảng dạy ngành </w:t>
      </w:r>
      <w:r>
        <w:rPr>
          <w:sz w:val="26"/>
          <w:szCs w:val="26"/>
        </w:rPr>
        <w:t>Quản lý nhà nước, các n</w:t>
      </w:r>
      <w:r w:rsidR="00047884" w:rsidRPr="0096192E">
        <w:rPr>
          <w:sz w:val="26"/>
          <w:szCs w:val="26"/>
        </w:rPr>
        <w:t>hà khoa học, chuyên gia</w:t>
      </w:r>
      <w:r w:rsidR="00D85C51">
        <w:rPr>
          <w:sz w:val="26"/>
          <w:szCs w:val="26"/>
        </w:rPr>
        <w:t>;</w:t>
      </w:r>
    </w:p>
    <w:p w:rsidR="00D85C51" w:rsidRDefault="00D85C51" w:rsidP="00F55544">
      <w:pPr>
        <w:widowControl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Đại diện cựu sinh viên viện KHXHNV;</w:t>
      </w:r>
    </w:p>
    <w:p w:rsidR="00165B97" w:rsidRPr="00074721" w:rsidRDefault="007A153E" w:rsidP="00F55544">
      <w:pPr>
        <w:widowControl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Đại diện s</w:t>
      </w:r>
      <w:r w:rsidR="005C56C0">
        <w:rPr>
          <w:sz w:val="26"/>
          <w:szCs w:val="26"/>
        </w:rPr>
        <w:t>inh viên đang theo học ngành Quản lý nhà nước tại viện KHXHNV</w:t>
      </w:r>
      <w:r w:rsidR="00047884">
        <w:rPr>
          <w:sz w:val="26"/>
          <w:szCs w:val="26"/>
        </w:rPr>
        <w:t>.</w:t>
      </w:r>
    </w:p>
    <w:p w:rsidR="00165B97" w:rsidRPr="007E7EA0" w:rsidRDefault="000A40BC" w:rsidP="00F55544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Địa đ</w:t>
      </w:r>
      <w:r w:rsidR="00165B97" w:rsidRPr="00074721">
        <w:rPr>
          <w:b/>
          <w:sz w:val="26"/>
          <w:szCs w:val="26"/>
          <w:lang w:val="vi-VN"/>
        </w:rPr>
        <w:t>iểm</w:t>
      </w:r>
      <w:r w:rsidR="00165B97" w:rsidRPr="00074721">
        <w:rPr>
          <w:sz w:val="26"/>
          <w:szCs w:val="26"/>
          <w:lang w:val="vi-VN"/>
        </w:rPr>
        <w:t xml:space="preserve">: </w:t>
      </w:r>
      <w:r w:rsidR="007E7EA0" w:rsidRPr="007E7EA0">
        <w:rPr>
          <w:sz w:val="26"/>
          <w:szCs w:val="26"/>
        </w:rPr>
        <w:t xml:space="preserve">Đại biểu tham dự </w:t>
      </w:r>
      <w:r w:rsidR="007E7EA0">
        <w:rPr>
          <w:sz w:val="26"/>
          <w:szCs w:val="26"/>
        </w:rPr>
        <w:t>họp</w:t>
      </w:r>
      <w:r w:rsidR="007E7EA0" w:rsidRPr="007E7EA0">
        <w:rPr>
          <w:sz w:val="26"/>
          <w:szCs w:val="26"/>
        </w:rPr>
        <w:t xml:space="preserve"> bằng hai hình thứ</w:t>
      </w:r>
      <w:r w:rsidR="007E7EA0">
        <w:rPr>
          <w:sz w:val="26"/>
          <w:szCs w:val="26"/>
        </w:rPr>
        <w:t>c (</w:t>
      </w:r>
      <w:r w:rsidR="007E7EA0" w:rsidRPr="007E7EA0">
        <w:rPr>
          <w:sz w:val="26"/>
          <w:szCs w:val="26"/>
        </w:rPr>
        <w:t xml:space="preserve">dự trực tiếp </w:t>
      </w:r>
      <w:r w:rsidR="007E7EA0">
        <w:rPr>
          <w:sz w:val="26"/>
          <w:szCs w:val="26"/>
        </w:rPr>
        <w:t xml:space="preserve">tại Phòng họp tầng 4 nhà A1 </w:t>
      </w:r>
      <w:r w:rsidR="007E7EA0" w:rsidRPr="007E7EA0">
        <w:rPr>
          <w:sz w:val="26"/>
          <w:szCs w:val="26"/>
        </w:rPr>
        <w:t>và kết nối trực tuyến qua nền tả</w:t>
      </w:r>
      <w:r w:rsidR="007E7EA0">
        <w:rPr>
          <w:sz w:val="26"/>
          <w:szCs w:val="26"/>
        </w:rPr>
        <w:t xml:space="preserve">ng </w:t>
      </w:r>
      <w:r w:rsidR="00754EC8">
        <w:rPr>
          <w:sz w:val="26"/>
          <w:szCs w:val="26"/>
        </w:rPr>
        <w:t>Teams</w:t>
      </w:r>
      <w:r w:rsidR="007E7EA0">
        <w:rPr>
          <w:sz w:val="26"/>
          <w:szCs w:val="26"/>
        </w:rPr>
        <w:t>)</w:t>
      </w:r>
    </w:p>
    <w:p w:rsidR="00165B97" w:rsidRPr="00202706" w:rsidRDefault="00165B97" w:rsidP="00F55544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b/>
          <w:sz w:val="26"/>
          <w:szCs w:val="26"/>
          <w:lang w:val="vi-VN"/>
        </w:rPr>
        <w:t>Thời gian:</w:t>
      </w:r>
      <w:r w:rsidRPr="00074721">
        <w:rPr>
          <w:sz w:val="26"/>
          <w:szCs w:val="26"/>
          <w:lang w:val="vi-VN"/>
        </w:rPr>
        <w:t xml:space="preserve"> 8h00 ngày </w:t>
      </w:r>
      <w:r w:rsidR="00820130">
        <w:rPr>
          <w:sz w:val="26"/>
          <w:szCs w:val="26"/>
        </w:rPr>
        <w:t>20</w:t>
      </w:r>
      <w:bookmarkStart w:id="0" w:name="_GoBack"/>
      <w:bookmarkEnd w:id="0"/>
      <w:r w:rsidRPr="00074721">
        <w:rPr>
          <w:sz w:val="26"/>
          <w:szCs w:val="26"/>
          <w:lang w:val="vi-VN"/>
        </w:rPr>
        <w:t>/</w:t>
      </w:r>
      <w:r w:rsidR="006B6DDF">
        <w:rPr>
          <w:sz w:val="26"/>
          <w:szCs w:val="26"/>
        </w:rPr>
        <w:t>7</w:t>
      </w:r>
      <w:r w:rsidRPr="00074721">
        <w:rPr>
          <w:sz w:val="26"/>
          <w:szCs w:val="26"/>
          <w:lang w:val="vi-VN"/>
        </w:rPr>
        <w:t>/201</w:t>
      </w:r>
      <w:r w:rsidR="00964FA8">
        <w:rPr>
          <w:sz w:val="26"/>
          <w:szCs w:val="26"/>
        </w:rPr>
        <w:t>9</w:t>
      </w:r>
    </w:p>
    <w:p w:rsidR="00165B97" w:rsidRPr="00922717" w:rsidRDefault="00165B97" w:rsidP="00F55544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sz w:val="26"/>
          <w:szCs w:val="26"/>
          <w:lang w:val="vi-VN"/>
        </w:rPr>
        <w:t xml:space="preserve">Chủ trì: PGS.TS. </w:t>
      </w:r>
      <w:r w:rsidR="00922717">
        <w:rPr>
          <w:sz w:val="26"/>
          <w:szCs w:val="26"/>
        </w:rPr>
        <w:t>Trần Viết Quang</w:t>
      </w:r>
    </w:p>
    <w:p w:rsidR="00165B97" w:rsidRPr="00074721" w:rsidRDefault="00165B97" w:rsidP="00F55544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sz w:val="26"/>
          <w:szCs w:val="26"/>
          <w:lang w:val="vi-VN"/>
        </w:rPr>
        <w:t>Thư ký: T</w:t>
      </w:r>
      <w:r w:rsidR="00922717">
        <w:rPr>
          <w:sz w:val="26"/>
          <w:szCs w:val="26"/>
        </w:rPr>
        <w:t>h</w:t>
      </w:r>
      <w:r w:rsidRPr="00074721">
        <w:rPr>
          <w:sz w:val="26"/>
          <w:szCs w:val="26"/>
          <w:lang w:val="vi-VN"/>
        </w:rPr>
        <w:t xml:space="preserve">S. </w:t>
      </w:r>
      <w:r w:rsidR="00922717">
        <w:rPr>
          <w:sz w:val="26"/>
          <w:szCs w:val="26"/>
        </w:rPr>
        <w:t>Phạm Thị Thúy Hồng</w:t>
      </w:r>
    </w:p>
    <w:p w:rsidR="00165B97" w:rsidRPr="002F18B7" w:rsidRDefault="00165B97" w:rsidP="00074721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b/>
          <w:sz w:val="26"/>
          <w:szCs w:val="26"/>
          <w:lang w:val="vi-VN"/>
        </w:rPr>
        <w:t xml:space="preserve">II. Nội dung: </w:t>
      </w:r>
      <w:r w:rsidR="001346D6">
        <w:rPr>
          <w:sz w:val="26"/>
          <w:szCs w:val="26"/>
        </w:rPr>
        <w:t>Thảo luận, đóng góp ý kiến về</w:t>
      </w:r>
      <w:r w:rsidR="00074721">
        <w:rPr>
          <w:sz w:val="26"/>
          <w:szCs w:val="26"/>
          <w:lang w:val="vi-VN"/>
        </w:rPr>
        <w:t xml:space="preserve"> chương trình đào t</w:t>
      </w:r>
      <w:r w:rsidR="00074721">
        <w:rPr>
          <w:sz w:val="26"/>
          <w:szCs w:val="26"/>
        </w:rPr>
        <w:t>ạo</w:t>
      </w:r>
      <w:r w:rsidR="000248F2">
        <w:rPr>
          <w:sz w:val="26"/>
          <w:szCs w:val="26"/>
        </w:rPr>
        <w:t xml:space="preserve"> trình độ đại học hệ chính quy</w:t>
      </w:r>
      <w:r w:rsidRPr="00074721">
        <w:rPr>
          <w:sz w:val="26"/>
          <w:szCs w:val="26"/>
          <w:lang w:val="vi-VN"/>
        </w:rPr>
        <w:t xml:space="preserve"> ngành </w:t>
      </w:r>
      <w:r w:rsidR="002F18B7">
        <w:rPr>
          <w:sz w:val="26"/>
          <w:szCs w:val="26"/>
        </w:rPr>
        <w:t>Quản lý nhà nước theo tiếp cận CDIO</w:t>
      </w:r>
    </w:p>
    <w:p w:rsidR="00165B97" w:rsidRPr="00074721" w:rsidRDefault="00165B97" w:rsidP="00074721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sz w:val="26"/>
          <w:szCs w:val="26"/>
        </w:rPr>
        <w:t xml:space="preserve">        1. PGS.TS:</w:t>
      </w:r>
      <w:r w:rsidRPr="00074721">
        <w:rPr>
          <w:sz w:val="26"/>
          <w:szCs w:val="26"/>
          <w:lang w:val="vi-VN"/>
        </w:rPr>
        <w:t xml:space="preserve"> </w:t>
      </w:r>
      <w:r w:rsidR="00B36CE6">
        <w:rPr>
          <w:sz w:val="26"/>
          <w:szCs w:val="26"/>
        </w:rPr>
        <w:t>Trần Viết Quang</w:t>
      </w:r>
      <w:r w:rsidRPr="00074721">
        <w:rPr>
          <w:sz w:val="26"/>
          <w:szCs w:val="26"/>
        </w:rPr>
        <w:t xml:space="preserve">, </w:t>
      </w:r>
      <w:r w:rsidR="005C1162">
        <w:rPr>
          <w:sz w:val="26"/>
          <w:szCs w:val="26"/>
        </w:rPr>
        <w:t>Viện trưởng viện KHXHNV</w:t>
      </w:r>
      <w:r w:rsidRPr="00074721">
        <w:rPr>
          <w:sz w:val="26"/>
          <w:szCs w:val="26"/>
        </w:rPr>
        <w:t>, chủ trì cuộc họp: tuyên bố lý do, giới thiệu thành phần, thông qua chương trình cuộc họp.</w:t>
      </w:r>
    </w:p>
    <w:p w:rsidR="00165B97" w:rsidRPr="00074721" w:rsidRDefault="00165B97" w:rsidP="00074721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sz w:val="26"/>
          <w:szCs w:val="26"/>
        </w:rPr>
        <w:t xml:space="preserve">        2. TS. </w:t>
      </w:r>
      <w:r w:rsidR="00CF47B2">
        <w:rPr>
          <w:sz w:val="26"/>
          <w:szCs w:val="26"/>
        </w:rPr>
        <w:t>Vũ Thị Phương Lê</w:t>
      </w:r>
      <w:r w:rsidRPr="00074721">
        <w:rPr>
          <w:sz w:val="26"/>
          <w:szCs w:val="26"/>
          <w:lang w:val="vi-VN"/>
        </w:rPr>
        <w:t xml:space="preserve"> </w:t>
      </w:r>
      <w:r w:rsidRPr="00074721">
        <w:rPr>
          <w:sz w:val="26"/>
          <w:szCs w:val="26"/>
        </w:rPr>
        <w:t xml:space="preserve">trình bày chủ trương của Nhà trường về việc </w:t>
      </w:r>
      <w:r w:rsidR="005C1162">
        <w:rPr>
          <w:sz w:val="26"/>
          <w:szCs w:val="26"/>
        </w:rPr>
        <w:t>xây dựng</w:t>
      </w:r>
      <w:r w:rsidRPr="00074721">
        <w:rPr>
          <w:sz w:val="26"/>
          <w:szCs w:val="26"/>
        </w:rPr>
        <w:t xml:space="preserve"> chương trình đào tạo </w:t>
      </w:r>
      <w:r w:rsidR="004A2732">
        <w:rPr>
          <w:sz w:val="26"/>
          <w:szCs w:val="26"/>
        </w:rPr>
        <w:t xml:space="preserve">trình độ đại học hệ chính quy ngành Quản lý </w:t>
      </w:r>
      <w:r w:rsidR="00877777">
        <w:rPr>
          <w:sz w:val="26"/>
          <w:szCs w:val="26"/>
        </w:rPr>
        <w:t xml:space="preserve">nhà nước </w:t>
      </w:r>
      <w:r w:rsidRPr="00074721">
        <w:rPr>
          <w:sz w:val="26"/>
          <w:szCs w:val="26"/>
        </w:rPr>
        <w:t>theo tiếp cận CDIO</w:t>
      </w:r>
      <w:r w:rsidR="00074721">
        <w:rPr>
          <w:sz w:val="26"/>
          <w:szCs w:val="26"/>
        </w:rPr>
        <w:t>.</w:t>
      </w:r>
    </w:p>
    <w:p w:rsidR="00165B97" w:rsidRPr="00074721" w:rsidRDefault="00165B97" w:rsidP="00074721">
      <w:pPr>
        <w:spacing w:beforeLines="60" w:before="144" w:afterLines="60" w:after="144" w:line="312" w:lineRule="auto"/>
        <w:jc w:val="center"/>
        <w:rPr>
          <w:sz w:val="26"/>
          <w:szCs w:val="26"/>
        </w:rPr>
      </w:pPr>
      <w:r w:rsidRPr="00074721">
        <w:rPr>
          <w:b/>
          <w:sz w:val="26"/>
          <w:szCs w:val="26"/>
        </w:rPr>
        <w:t>Phần thảo luận các ý kiến:</w:t>
      </w:r>
    </w:p>
    <w:p w:rsidR="00F57C0B" w:rsidRPr="00F57C0B" w:rsidRDefault="00F57C0B" w:rsidP="00A419D8">
      <w:pPr>
        <w:spacing w:after="0" w:line="360" w:lineRule="auto"/>
        <w:ind w:firstLine="720"/>
        <w:jc w:val="both"/>
        <w:rPr>
          <w:sz w:val="26"/>
          <w:szCs w:val="26"/>
        </w:rPr>
      </w:pPr>
      <w:r w:rsidRPr="00F57C0B">
        <w:rPr>
          <w:sz w:val="26"/>
          <w:szCs w:val="26"/>
        </w:rPr>
        <w:lastRenderedPageBreak/>
        <w:t>Phần lớn các đại biểu đ</w:t>
      </w:r>
      <w:r w:rsidR="009672E4">
        <w:rPr>
          <w:sz w:val="26"/>
          <w:szCs w:val="26"/>
        </w:rPr>
        <w:t>ồ</w:t>
      </w:r>
      <w:r w:rsidRPr="00F57C0B">
        <w:rPr>
          <w:sz w:val="26"/>
          <w:szCs w:val="26"/>
        </w:rPr>
        <w:t xml:space="preserve">ng thuận với kết cấu </w:t>
      </w:r>
      <w:r w:rsidR="00A27889">
        <w:rPr>
          <w:sz w:val="26"/>
          <w:szCs w:val="26"/>
        </w:rPr>
        <w:t xml:space="preserve">chương trình đào tạo </w:t>
      </w:r>
      <w:r w:rsidRPr="00F57C0B">
        <w:rPr>
          <w:sz w:val="26"/>
          <w:szCs w:val="26"/>
        </w:rPr>
        <w:t xml:space="preserve">và số lượng học phần. Bên cạnh đó, các đại biểu cũng </w:t>
      </w:r>
      <w:r w:rsidR="00AD1E9D">
        <w:rPr>
          <w:sz w:val="26"/>
          <w:szCs w:val="26"/>
        </w:rPr>
        <w:t xml:space="preserve">có </w:t>
      </w:r>
      <w:r w:rsidR="00B97C60">
        <w:rPr>
          <w:sz w:val="26"/>
          <w:szCs w:val="26"/>
        </w:rPr>
        <w:t>một số ý kiến như sau:</w:t>
      </w:r>
    </w:p>
    <w:p w:rsidR="00462AFC" w:rsidRDefault="00F57C0B" w:rsidP="00A419D8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Các cán bộ lãnh đạo</w:t>
      </w:r>
      <w:r w:rsidRPr="00F57C0B">
        <w:rPr>
          <w:sz w:val="26"/>
          <w:szCs w:val="26"/>
        </w:rPr>
        <w:t xml:space="preserve"> quản lý </w:t>
      </w:r>
      <w:r>
        <w:rPr>
          <w:sz w:val="26"/>
          <w:szCs w:val="26"/>
        </w:rPr>
        <w:t>các sở ban ngành</w:t>
      </w:r>
      <w:r w:rsidRPr="00F57C0B">
        <w:rPr>
          <w:sz w:val="26"/>
          <w:szCs w:val="26"/>
        </w:rPr>
        <w:t xml:space="preserve"> trên địa bàn </w:t>
      </w:r>
      <w:r w:rsidR="00A679B9">
        <w:rPr>
          <w:sz w:val="26"/>
          <w:szCs w:val="26"/>
        </w:rPr>
        <w:t xml:space="preserve">Thanh Hóa, </w:t>
      </w:r>
      <w:r w:rsidR="00007FD7">
        <w:rPr>
          <w:sz w:val="26"/>
          <w:szCs w:val="26"/>
        </w:rPr>
        <w:t>Nghệ An, Hà Tĩnh</w:t>
      </w:r>
      <w:r w:rsidRPr="00F57C0B">
        <w:rPr>
          <w:sz w:val="26"/>
          <w:szCs w:val="26"/>
        </w:rPr>
        <w:t xml:space="preserve"> </w:t>
      </w:r>
      <w:r w:rsidR="00A679B9">
        <w:rPr>
          <w:sz w:val="26"/>
          <w:szCs w:val="26"/>
        </w:rPr>
        <w:t>nhấn mạnh về kỹ năng, phẩm chất cá nhân và nghề nghiệp cần thiết</w:t>
      </w:r>
      <w:r w:rsidR="002A2A48">
        <w:rPr>
          <w:sz w:val="26"/>
          <w:szCs w:val="26"/>
        </w:rPr>
        <w:t xml:space="preserve"> đối với cán bộ công chức nhà nước</w:t>
      </w:r>
      <w:r w:rsidRPr="00F57C0B">
        <w:rPr>
          <w:sz w:val="26"/>
          <w:szCs w:val="26"/>
        </w:rPr>
        <w:t>.</w:t>
      </w:r>
    </w:p>
    <w:p w:rsidR="003638A7" w:rsidRDefault="00462AFC" w:rsidP="00A419D8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Các g</w:t>
      </w:r>
      <w:r w:rsidR="00F57C0B" w:rsidRPr="00F57C0B">
        <w:rPr>
          <w:sz w:val="26"/>
          <w:szCs w:val="26"/>
        </w:rPr>
        <w:t xml:space="preserve">iảng viên có chuyên môn thuộc các ngành gần ngành </w:t>
      </w:r>
      <w:r>
        <w:rPr>
          <w:sz w:val="26"/>
          <w:szCs w:val="26"/>
        </w:rPr>
        <w:t>Quản lý nhà nước</w:t>
      </w:r>
      <w:r w:rsidR="00F57C0B" w:rsidRPr="00F57C0B">
        <w:rPr>
          <w:sz w:val="26"/>
          <w:szCs w:val="26"/>
        </w:rPr>
        <w:t xml:space="preserve"> đến từ các cơ sở giáo dục đại học trên địa bàn </w:t>
      </w:r>
      <w:r w:rsidR="00471805">
        <w:rPr>
          <w:sz w:val="26"/>
          <w:szCs w:val="26"/>
        </w:rPr>
        <w:t xml:space="preserve">Thanh Hóa, </w:t>
      </w:r>
      <w:r>
        <w:rPr>
          <w:sz w:val="26"/>
          <w:szCs w:val="26"/>
        </w:rPr>
        <w:t>Nghệ</w:t>
      </w:r>
      <w:r w:rsidR="00C74C35">
        <w:rPr>
          <w:sz w:val="26"/>
          <w:szCs w:val="26"/>
        </w:rPr>
        <w:t xml:space="preserve"> An,</w:t>
      </w:r>
      <w:r>
        <w:rPr>
          <w:sz w:val="26"/>
          <w:szCs w:val="26"/>
        </w:rPr>
        <w:t xml:space="preserve"> Hà Tĩnh</w:t>
      </w:r>
      <w:r w:rsidR="00C74C35">
        <w:rPr>
          <w:sz w:val="26"/>
          <w:szCs w:val="26"/>
        </w:rPr>
        <w:t>, Quảng Bình</w:t>
      </w:r>
      <w:r w:rsidR="00F57C0B" w:rsidRPr="00F57C0B">
        <w:rPr>
          <w:sz w:val="26"/>
          <w:szCs w:val="26"/>
        </w:rPr>
        <w:t xml:space="preserve"> cũng chia sẻ kinh nghiệm trong quá trình đào tạo và những kiến nghị xác đáng vào khối học phần chuyên ngành</w:t>
      </w:r>
      <w:r w:rsidR="00471805">
        <w:rPr>
          <w:sz w:val="26"/>
          <w:szCs w:val="26"/>
        </w:rPr>
        <w:t>, đặc biệt trong học phần thực tập cuối khóa</w:t>
      </w:r>
      <w:r w:rsidR="00F57C0B" w:rsidRPr="00F57C0B">
        <w:rPr>
          <w:sz w:val="26"/>
          <w:szCs w:val="26"/>
        </w:rPr>
        <w:t>.</w:t>
      </w:r>
    </w:p>
    <w:p w:rsidR="00165B97" w:rsidRDefault="00165B97" w:rsidP="00074721">
      <w:pPr>
        <w:spacing w:beforeLines="60" w:before="144" w:afterLines="60" w:after="144" w:line="312" w:lineRule="auto"/>
        <w:ind w:left="66"/>
        <w:rPr>
          <w:b/>
          <w:sz w:val="26"/>
          <w:szCs w:val="26"/>
          <w:lang w:val="vi-VN"/>
        </w:rPr>
      </w:pPr>
      <w:r w:rsidRPr="00230B88">
        <w:rPr>
          <w:b/>
          <w:sz w:val="26"/>
          <w:szCs w:val="26"/>
          <w:lang w:val="vi-VN"/>
        </w:rPr>
        <w:t xml:space="preserve">III. Kết luận </w:t>
      </w:r>
    </w:p>
    <w:p w:rsidR="008451C2" w:rsidRPr="00F57C0B" w:rsidRDefault="00952DB2" w:rsidP="00237C50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Viện</w:t>
      </w:r>
      <w:r w:rsidR="008451C2" w:rsidRPr="00F57C0B">
        <w:rPr>
          <w:sz w:val="26"/>
          <w:szCs w:val="26"/>
        </w:rPr>
        <w:t xml:space="preserve"> KHXH&amp;NV </w:t>
      </w:r>
      <w:r w:rsidR="0081416A">
        <w:rPr>
          <w:sz w:val="26"/>
          <w:szCs w:val="26"/>
        </w:rPr>
        <w:t>đánh giá cao các</w:t>
      </w:r>
      <w:r w:rsidR="008451C2" w:rsidRPr="00F57C0B">
        <w:rPr>
          <w:sz w:val="26"/>
          <w:szCs w:val="26"/>
        </w:rPr>
        <w:t xml:space="preserve"> ý kiế</w:t>
      </w:r>
      <w:r w:rsidR="0081416A">
        <w:rPr>
          <w:sz w:val="26"/>
          <w:szCs w:val="26"/>
        </w:rPr>
        <w:t>n đóng góp</w:t>
      </w:r>
      <w:r w:rsidR="008451C2" w:rsidRPr="00F57C0B">
        <w:rPr>
          <w:sz w:val="26"/>
          <w:szCs w:val="26"/>
        </w:rPr>
        <w:t xml:space="preserve"> </w:t>
      </w:r>
      <w:r w:rsidR="0081416A">
        <w:rPr>
          <w:sz w:val="26"/>
          <w:szCs w:val="26"/>
        </w:rPr>
        <w:t xml:space="preserve">và bày tỏ mong muốn </w:t>
      </w:r>
      <w:r w:rsidR="008451C2" w:rsidRPr="00F57C0B">
        <w:rPr>
          <w:sz w:val="26"/>
          <w:szCs w:val="26"/>
        </w:rPr>
        <w:t xml:space="preserve">tiếp tục nhận </w:t>
      </w:r>
      <w:r w:rsidR="0081416A">
        <w:rPr>
          <w:sz w:val="26"/>
          <w:szCs w:val="26"/>
        </w:rPr>
        <w:t>các</w:t>
      </w:r>
      <w:r w:rsidR="008451C2" w:rsidRPr="00F57C0B">
        <w:rPr>
          <w:sz w:val="26"/>
          <w:szCs w:val="26"/>
        </w:rPr>
        <w:t xml:space="preserve"> ý kiến qua các kênh trực tuyến.</w:t>
      </w:r>
      <w:r w:rsidR="006E4C09" w:rsidRPr="006E4C09">
        <w:rPr>
          <w:rFonts w:ascii="Arial" w:hAnsi="Arial" w:cs="Arial"/>
          <w:color w:val="666666"/>
          <w:shd w:val="clear" w:color="auto" w:fill="FEFFFE"/>
        </w:rPr>
        <w:t xml:space="preserve"> </w:t>
      </w:r>
      <w:r w:rsidR="006E4C09" w:rsidRPr="006E4C09">
        <w:rPr>
          <w:sz w:val="26"/>
          <w:szCs w:val="26"/>
        </w:rPr>
        <w:t xml:space="preserve">PGS.TS Trần Viết Quang đã cảm ơn thiện chí phối hợp của các bên liên quan đến tham dự và tích cực đóng góp ý kiến cho </w:t>
      </w:r>
      <w:r w:rsidR="0081416A">
        <w:rPr>
          <w:sz w:val="26"/>
          <w:szCs w:val="26"/>
        </w:rPr>
        <w:t>chương trình đào tạo ngành Quản lý nhà nước</w:t>
      </w:r>
      <w:r w:rsidR="0006107D">
        <w:rPr>
          <w:sz w:val="26"/>
          <w:szCs w:val="26"/>
        </w:rPr>
        <w:t xml:space="preserve"> theo tiếp cận CDIO</w:t>
      </w:r>
      <w:r w:rsidR="006E4C09" w:rsidRPr="006E4C09">
        <w:rPr>
          <w:sz w:val="26"/>
          <w:szCs w:val="26"/>
        </w:rPr>
        <w:t>.</w:t>
      </w:r>
    </w:p>
    <w:p w:rsidR="008451C2" w:rsidRPr="00230B88" w:rsidRDefault="008451C2" w:rsidP="00074721">
      <w:pPr>
        <w:spacing w:beforeLines="60" w:before="144" w:afterLines="60" w:after="144" w:line="312" w:lineRule="auto"/>
        <w:ind w:left="66"/>
        <w:rPr>
          <w:b/>
          <w:sz w:val="26"/>
          <w:szCs w:val="26"/>
          <w:lang w:val="vi-VN"/>
        </w:rPr>
      </w:pPr>
    </w:p>
    <w:p w:rsidR="00AF13B5" w:rsidRPr="00230B88" w:rsidRDefault="005A4804" w:rsidP="00AF13B5">
      <w:pPr>
        <w:pStyle w:val="ListParagraph"/>
        <w:spacing w:after="180"/>
        <w:contextualSpacing w:val="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    </w:t>
      </w:r>
      <w:r w:rsidR="00AF13B5" w:rsidRPr="00230B88">
        <w:rPr>
          <w:b/>
          <w:sz w:val="26"/>
          <w:szCs w:val="26"/>
          <w:lang w:val="vi-VN"/>
        </w:rPr>
        <w:t xml:space="preserve">Thư ký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="00AF13B5" w:rsidRPr="00230B88">
        <w:rPr>
          <w:b/>
          <w:sz w:val="26"/>
          <w:szCs w:val="26"/>
          <w:lang w:val="vi-VN"/>
        </w:rPr>
        <w:t>Chủ  tọa</w:t>
      </w:r>
    </w:p>
    <w:p w:rsidR="00AF13B5" w:rsidRDefault="00AF13B5" w:rsidP="00AF13B5">
      <w:pPr>
        <w:pStyle w:val="ListParagraph"/>
        <w:contextualSpacing w:val="0"/>
        <w:rPr>
          <w:b/>
          <w:noProof/>
          <w:sz w:val="26"/>
          <w:szCs w:val="26"/>
        </w:rPr>
      </w:pPr>
      <w:r w:rsidRPr="00230B88">
        <w:rPr>
          <w:b/>
          <w:sz w:val="26"/>
          <w:szCs w:val="26"/>
        </w:rPr>
        <w:t xml:space="preserve"> </w:t>
      </w:r>
      <w:r w:rsidR="00C010FF">
        <w:rPr>
          <w:b/>
          <w:noProof/>
          <w:sz w:val="26"/>
          <w:szCs w:val="26"/>
        </w:rPr>
        <w:drawing>
          <wp:inline distT="0" distB="0" distL="0" distR="0" wp14:anchorId="15B11412" wp14:editId="455BC3F1">
            <wp:extent cx="1585812" cy="83356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 Hồ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50" cy="88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B88">
        <w:rPr>
          <w:b/>
          <w:sz w:val="26"/>
          <w:szCs w:val="26"/>
        </w:rPr>
        <w:t xml:space="preserve">  </w:t>
      </w:r>
      <w:r w:rsidRPr="00230B88">
        <w:rPr>
          <w:b/>
          <w:noProof/>
          <w:sz w:val="26"/>
          <w:szCs w:val="26"/>
        </w:rPr>
        <w:t xml:space="preserve">                                                      </w:t>
      </w:r>
      <w:r w:rsidR="00C010FF">
        <w:rPr>
          <w:b/>
          <w:noProof/>
          <w:sz w:val="26"/>
          <w:szCs w:val="26"/>
        </w:rPr>
        <w:drawing>
          <wp:inline distT="0" distB="0" distL="0" distR="0">
            <wp:extent cx="1479737" cy="84378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ữ ký th Quang.jp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37" cy="84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804" w:rsidRDefault="005A4804" w:rsidP="00AF13B5">
      <w:pPr>
        <w:pStyle w:val="ListParagraph"/>
        <w:contextualSpacing w:val="0"/>
        <w:rPr>
          <w:b/>
          <w:noProof/>
          <w:sz w:val="26"/>
          <w:szCs w:val="26"/>
        </w:rPr>
      </w:pPr>
    </w:p>
    <w:p w:rsidR="00DD2BDE" w:rsidRPr="005A4804" w:rsidRDefault="005A4804" w:rsidP="00AF13B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AF13B5" w:rsidRPr="00230B88">
        <w:rPr>
          <w:b/>
          <w:sz w:val="26"/>
          <w:szCs w:val="26"/>
        </w:rPr>
        <w:t xml:space="preserve"> </w:t>
      </w:r>
      <w:r w:rsidR="00AF13B5" w:rsidRPr="00230B88">
        <w:rPr>
          <w:b/>
          <w:sz w:val="26"/>
          <w:szCs w:val="26"/>
          <w:lang w:val="vi-VN"/>
        </w:rPr>
        <w:t>T</w:t>
      </w:r>
      <w:r>
        <w:rPr>
          <w:b/>
          <w:sz w:val="26"/>
          <w:szCs w:val="26"/>
        </w:rPr>
        <w:t>h</w:t>
      </w:r>
      <w:r w:rsidR="00AF13B5" w:rsidRPr="00230B88">
        <w:rPr>
          <w:b/>
          <w:sz w:val="26"/>
          <w:szCs w:val="26"/>
          <w:lang w:val="vi-VN"/>
        </w:rPr>
        <w:t xml:space="preserve">S. </w:t>
      </w:r>
      <w:r>
        <w:rPr>
          <w:b/>
          <w:sz w:val="26"/>
          <w:szCs w:val="26"/>
        </w:rPr>
        <w:t>Phạm Thị Thúy Hồng</w:t>
      </w:r>
      <w:r w:rsidR="00AF13B5" w:rsidRPr="00230B88">
        <w:rPr>
          <w:b/>
          <w:sz w:val="26"/>
          <w:szCs w:val="26"/>
          <w:lang w:val="vi-VN"/>
        </w:rPr>
        <w:t xml:space="preserve">                                              PGS.TS. </w:t>
      </w:r>
      <w:r>
        <w:rPr>
          <w:b/>
          <w:sz w:val="26"/>
          <w:szCs w:val="26"/>
        </w:rPr>
        <w:t>Trần Viết Quang</w:t>
      </w:r>
    </w:p>
    <w:sectPr w:rsidR="00DD2BDE" w:rsidRPr="005A4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B9A"/>
    <w:multiLevelType w:val="hybridMultilevel"/>
    <w:tmpl w:val="EF94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66D"/>
    <w:multiLevelType w:val="hybridMultilevel"/>
    <w:tmpl w:val="C346D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2C4B"/>
    <w:multiLevelType w:val="hybridMultilevel"/>
    <w:tmpl w:val="0B88CB5E"/>
    <w:lvl w:ilvl="0" w:tplc="362EDA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92A5F"/>
    <w:multiLevelType w:val="hybridMultilevel"/>
    <w:tmpl w:val="5E926E80"/>
    <w:lvl w:ilvl="0" w:tplc="362EDA0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97"/>
    <w:rsid w:val="00007FD7"/>
    <w:rsid w:val="00021161"/>
    <w:rsid w:val="00023BC1"/>
    <w:rsid w:val="000248F2"/>
    <w:rsid w:val="000264F8"/>
    <w:rsid w:val="00047884"/>
    <w:rsid w:val="0006107D"/>
    <w:rsid w:val="00074721"/>
    <w:rsid w:val="00096D8C"/>
    <w:rsid w:val="000A40BC"/>
    <w:rsid w:val="000C706A"/>
    <w:rsid w:val="000E0415"/>
    <w:rsid w:val="001209DF"/>
    <w:rsid w:val="001259E0"/>
    <w:rsid w:val="001346D6"/>
    <w:rsid w:val="00165B97"/>
    <w:rsid w:val="00196244"/>
    <w:rsid w:val="001B6219"/>
    <w:rsid w:val="001E740F"/>
    <w:rsid w:val="00202706"/>
    <w:rsid w:val="00230B88"/>
    <w:rsid w:val="00237C50"/>
    <w:rsid w:val="00263170"/>
    <w:rsid w:val="002711EC"/>
    <w:rsid w:val="002A2A48"/>
    <w:rsid w:val="002F18B7"/>
    <w:rsid w:val="003144EF"/>
    <w:rsid w:val="00321F36"/>
    <w:rsid w:val="003638A7"/>
    <w:rsid w:val="003B79C6"/>
    <w:rsid w:val="003C1D69"/>
    <w:rsid w:val="004040F5"/>
    <w:rsid w:val="00462AFC"/>
    <w:rsid w:val="00471805"/>
    <w:rsid w:val="004939C3"/>
    <w:rsid w:val="004A2732"/>
    <w:rsid w:val="004B0629"/>
    <w:rsid w:val="005021F6"/>
    <w:rsid w:val="005A4804"/>
    <w:rsid w:val="005A579B"/>
    <w:rsid w:val="005C1162"/>
    <w:rsid w:val="005C56C0"/>
    <w:rsid w:val="005D26DE"/>
    <w:rsid w:val="00610894"/>
    <w:rsid w:val="00611859"/>
    <w:rsid w:val="006707D9"/>
    <w:rsid w:val="006A32AE"/>
    <w:rsid w:val="006B6DDF"/>
    <w:rsid w:val="006D021E"/>
    <w:rsid w:val="006E4C09"/>
    <w:rsid w:val="006F3FCE"/>
    <w:rsid w:val="0074467C"/>
    <w:rsid w:val="00754EC8"/>
    <w:rsid w:val="00764BF7"/>
    <w:rsid w:val="00791354"/>
    <w:rsid w:val="007A153E"/>
    <w:rsid w:val="007E7EA0"/>
    <w:rsid w:val="0081416A"/>
    <w:rsid w:val="00820130"/>
    <w:rsid w:val="008451C2"/>
    <w:rsid w:val="00877777"/>
    <w:rsid w:val="008B72CE"/>
    <w:rsid w:val="008C3B15"/>
    <w:rsid w:val="008F7033"/>
    <w:rsid w:val="00922717"/>
    <w:rsid w:val="00944BC1"/>
    <w:rsid w:val="00952DB2"/>
    <w:rsid w:val="00964FA8"/>
    <w:rsid w:val="009672E4"/>
    <w:rsid w:val="009B57BF"/>
    <w:rsid w:val="00A27889"/>
    <w:rsid w:val="00A419D8"/>
    <w:rsid w:val="00A519B3"/>
    <w:rsid w:val="00A679B9"/>
    <w:rsid w:val="00AA72B9"/>
    <w:rsid w:val="00AB2240"/>
    <w:rsid w:val="00AB7BA4"/>
    <w:rsid w:val="00AD1E9D"/>
    <w:rsid w:val="00AD6D8E"/>
    <w:rsid w:val="00AF13B5"/>
    <w:rsid w:val="00B20422"/>
    <w:rsid w:val="00B32939"/>
    <w:rsid w:val="00B33759"/>
    <w:rsid w:val="00B34D77"/>
    <w:rsid w:val="00B36CE6"/>
    <w:rsid w:val="00B97C60"/>
    <w:rsid w:val="00BB46E8"/>
    <w:rsid w:val="00BB5B32"/>
    <w:rsid w:val="00BC1BC8"/>
    <w:rsid w:val="00C010FF"/>
    <w:rsid w:val="00C74C35"/>
    <w:rsid w:val="00C9395B"/>
    <w:rsid w:val="00CC54AD"/>
    <w:rsid w:val="00CF0F12"/>
    <w:rsid w:val="00CF47B2"/>
    <w:rsid w:val="00D65809"/>
    <w:rsid w:val="00D707B4"/>
    <w:rsid w:val="00D85C51"/>
    <w:rsid w:val="00DC2372"/>
    <w:rsid w:val="00DC51DD"/>
    <w:rsid w:val="00DD2BDE"/>
    <w:rsid w:val="00E129B7"/>
    <w:rsid w:val="00E73B44"/>
    <w:rsid w:val="00E827B9"/>
    <w:rsid w:val="00EA442C"/>
    <w:rsid w:val="00F4341D"/>
    <w:rsid w:val="00F55544"/>
    <w:rsid w:val="00F57C0B"/>
    <w:rsid w:val="00F82963"/>
    <w:rsid w:val="00F96F80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A98F9"/>
  <w15:chartTrackingRefBased/>
  <w15:docId w15:val="{DEDEA503-40B8-41F2-8136-0EB7C3B0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B97"/>
    <w:pPr>
      <w:ind w:left="720"/>
      <w:contextualSpacing/>
    </w:pPr>
  </w:style>
  <w:style w:type="paragraph" w:styleId="NoSpacing">
    <w:name w:val="No Spacing"/>
    <w:qFormat/>
    <w:rsid w:val="00F4341D"/>
    <w:pPr>
      <w:spacing w:after="0" w:line="240" w:lineRule="auto"/>
    </w:pPr>
    <w:rPr>
      <w:rFonts w:eastAsia="Arial" w:cs="Times New Roman"/>
    </w:rPr>
  </w:style>
  <w:style w:type="paragraph" w:styleId="NormalWeb">
    <w:name w:val="Normal (Web)"/>
    <w:basedOn w:val="Normal"/>
    <w:uiPriority w:val="99"/>
    <w:semiHidden/>
    <w:unhideWhenUsed/>
    <w:rsid w:val="00F57C0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 DANG COMPUTER</cp:lastModifiedBy>
  <cp:revision>87</cp:revision>
  <dcterms:created xsi:type="dcterms:W3CDTF">2025-01-14T09:43:00Z</dcterms:created>
  <dcterms:modified xsi:type="dcterms:W3CDTF">2025-01-14T10:00:00Z</dcterms:modified>
</cp:coreProperties>
</file>