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80" w:rsidRPr="00AD19D1" w:rsidRDefault="00342EA3" w:rsidP="00AD19D1">
      <w:pPr>
        <w:spacing w:line="420" w:lineRule="exact"/>
        <w:ind w:firstLine="720"/>
        <w:jc w:val="center"/>
        <w:rPr>
          <w:b/>
          <w:color w:val="002060"/>
          <w:sz w:val="24"/>
          <w:szCs w:val="24"/>
          <w:lang w:val="pt-BR"/>
        </w:rPr>
      </w:pPr>
      <w:r>
        <w:rPr>
          <w:b/>
          <w:color w:val="002060"/>
          <w:sz w:val="24"/>
          <w:szCs w:val="24"/>
          <w:lang w:val="pt-BR"/>
        </w:rPr>
        <w:t>T</w:t>
      </w:r>
      <w:r w:rsidR="00BE0B80" w:rsidRPr="00AD19D1">
        <w:rPr>
          <w:b/>
          <w:color w:val="002060"/>
          <w:sz w:val="24"/>
          <w:szCs w:val="24"/>
          <w:lang w:val="pt-BR"/>
        </w:rPr>
        <w:t xml:space="preserve">ổ chức khóa bồi dưỡng “Khởi sự </w:t>
      </w:r>
      <w:r w:rsidR="00C850D6" w:rsidRPr="00AD19D1">
        <w:rPr>
          <w:b/>
          <w:color w:val="002060"/>
          <w:sz w:val="24"/>
          <w:szCs w:val="24"/>
          <w:lang w:val="pt-BR"/>
        </w:rPr>
        <w:t xml:space="preserve">kinh </w:t>
      </w:r>
      <w:r w:rsidR="00BE0B80" w:rsidRPr="00AD19D1">
        <w:rPr>
          <w:b/>
          <w:color w:val="002060"/>
          <w:sz w:val="24"/>
          <w:szCs w:val="24"/>
          <w:lang w:val="pt-BR"/>
        </w:rPr>
        <w:t>doanh” cho sinh viên Trường Đại học Vinh</w:t>
      </w:r>
      <w:r w:rsidR="00C850D6" w:rsidRPr="00AD19D1">
        <w:rPr>
          <w:b/>
          <w:color w:val="002060"/>
          <w:sz w:val="24"/>
          <w:szCs w:val="24"/>
          <w:lang w:val="pt-BR"/>
        </w:rPr>
        <w:t xml:space="preserve"> năm 2019</w:t>
      </w:r>
    </w:p>
    <w:p w:rsidR="00BE0B80" w:rsidRPr="00AD19D1" w:rsidRDefault="00BE0B80" w:rsidP="00AD19D1">
      <w:pPr>
        <w:spacing w:line="420" w:lineRule="exact"/>
        <w:ind w:firstLine="720"/>
        <w:jc w:val="both"/>
        <w:rPr>
          <w:color w:val="002060"/>
          <w:sz w:val="24"/>
          <w:szCs w:val="24"/>
          <w:lang w:val="pt-BR"/>
        </w:rPr>
      </w:pPr>
    </w:p>
    <w:p w:rsidR="00BE0B80" w:rsidRPr="00AD19D1" w:rsidRDefault="00BE0B80" w:rsidP="00AD19D1">
      <w:pPr>
        <w:spacing w:line="420" w:lineRule="exact"/>
        <w:ind w:firstLine="720"/>
        <w:jc w:val="both"/>
        <w:rPr>
          <w:color w:val="002060"/>
          <w:sz w:val="24"/>
          <w:szCs w:val="24"/>
          <w:lang w:val="pt-BR"/>
        </w:rPr>
      </w:pPr>
      <w:r w:rsidRPr="00AD19D1">
        <w:rPr>
          <w:color w:val="002060"/>
          <w:sz w:val="24"/>
          <w:szCs w:val="24"/>
          <w:lang w:val="pt-BR"/>
        </w:rPr>
        <w:t xml:space="preserve">Thực hiện Đề án </w:t>
      </w:r>
      <w:r w:rsidR="00C850D6" w:rsidRPr="00AD19D1">
        <w:rPr>
          <w:color w:val="002060"/>
          <w:sz w:val="24"/>
          <w:szCs w:val="24"/>
          <w:lang w:val="pt-BR"/>
        </w:rPr>
        <w:t>và</w:t>
      </w:r>
      <w:r w:rsidRPr="00AD19D1">
        <w:rPr>
          <w:color w:val="002060"/>
          <w:sz w:val="24"/>
          <w:szCs w:val="24"/>
          <w:lang w:val="pt-BR"/>
        </w:rPr>
        <w:t xml:space="preserve"> </w:t>
      </w:r>
      <w:r w:rsidR="00830EA5">
        <w:rPr>
          <w:color w:val="002060"/>
          <w:sz w:val="24"/>
          <w:szCs w:val="24"/>
          <w:lang w:val="pt-BR"/>
        </w:rPr>
        <w:t>quyết định của Ủy ban nhân dân tỉnh</w:t>
      </w:r>
      <w:r w:rsidR="00C850D6" w:rsidRPr="00AD19D1">
        <w:rPr>
          <w:color w:val="002060"/>
          <w:sz w:val="24"/>
          <w:szCs w:val="24"/>
          <w:lang w:val="pt-BR"/>
        </w:rPr>
        <w:t xml:space="preserve"> về việc ban hành Kế hoạch bồi dưỡng doanh nhân gắn với nâng cao năng lực cạnh tranh, hội nhập cho doanh nghiệp trên địa bàn tỉnh Nghệ An, </w:t>
      </w:r>
      <w:r w:rsidR="00830EA5">
        <w:rPr>
          <w:color w:val="002060"/>
          <w:sz w:val="24"/>
          <w:szCs w:val="24"/>
          <w:lang w:val="pt-BR"/>
        </w:rPr>
        <w:t xml:space="preserve">thời gian qua, </w:t>
      </w:r>
      <w:r w:rsidRPr="00AD19D1">
        <w:rPr>
          <w:color w:val="002060"/>
          <w:sz w:val="24"/>
          <w:szCs w:val="24"/>
          <w:lang w:val="pt-BR"/>
        </w:rPr>
        <w:t xml:space="preserve">Trường Đại học Vinh phối hợp với Sở Kế hoạch &amp; Đầu tư Nghệ An tổ chức khóa bồi dưỡng “Khởi sự </w:t>
      </w:r>
      <w:r w:rsidR="00C850D6" w:rsidRPr="00AD19D1">
        <w:rPr>
          <w:color w:val="002060"/>
          <w:sz w:val="24"/>
          <w:szCs w:val="24"/>
          <w:lang w:val="pt-BR"/>
        </w:rPr>
        <w:t>kinh doanh</w:t>
      </w:r>
      <w:r w:rsidRPr="00AD19D1">
        <w:rPr>
          <w:color w:val="002060"/>
          <w:sz w:val="24"/>
          <w:szCs w:val="24"/>
          <w:lang w:val="pt-BR"/>
        </w:rPr>
        <w:t xml:space="preserve">” </w:t>
      </w:r>
      <w:r w:rsidR="00C850D6" w:rsidRPr="00AD19D1">
        <w:rPr>
          <w:color w:val="002060"/>
          <w:sz w:val="24"/>
          <w:szCs w:val="24"/>
          <w:lang w:val="pt-BR"/>
        </w:rPr>
        <w:t xml:space="preserve">năm 2019 </w:t>
      </w:r>
      <w:r w:rsidRPr="00AD19D1">
        <w:rPr>
          <w:color w:val="002060"/>
          <w:sz w:val="24"/>
          <w:szCs w:val="24"/>
          <w:lang w:val="pt-BR"/>
        </w:rPr>
        <w:t xml:space="preserve">cho sinh viên </w:t>
      </w:r>
      <w:r w:rsidR="00342EA3">
        <w:rPr>
          <w:color w:val="002060"/>
          <w:sz w:val="24"/>
          <w:szCs w:val="24"/>
          <w:lang w:val="pt-BR"/>
        </w:rPr>
        <w:t>nhà trường</w:t>
      </w:r>
      <w:r w:rsidRPr="00AD19D1">
        <w:rPr>
          <w:color w:val="002060"/>
          <w:sz w:val="24"/>
          <w:szCs w:val="24"/>
          <w:lang w:val="pt-BR"/>
        </w:rPr>
        <w:t>.</w:t>
      </w:r>
    </w:p>
    <w:p w:rsidR="00AD19D1" w:rsidRPr="00AD19D1" w:rsidRDefault="00830EA5" w:rsidP="00830EA5">
      <w:pPr>
        <w:spacing w:line="420" w:lineRule="exact"/>
        <w:ind w:firstLine="720"/>
        <w:jc w:val="both"/>
        <w:rPr>
          <w:color w:val="002060"/>
          <w:sz w:val="24"/>
          <w:szCs w:val="24"/>
        </w:rPr>
      </w:pPr>
      <w:r>
        <w:rPr>
          <w:color w:val="002060"/>
          <w:sz w:val="24"/>
          <w:szCs w:val="24"/>
        </w:rPr>
        <w:t>Mục đích của khóa học là nhằm b</w:t>
      </w:r>
      <w:r w:rsidR="00AD19D1" w:rsidRPr="00AD19D1">
        <w:rPr>
          <w:color w:val="002060"/>
          <w:sz w:val="24"/>
          <w:szCs w:val="24"/>
        </w:rPr>
        <w:t>ồi dưỡng đội ngũ sinh viên Trường Đại học Vinh có định hướng trở thành đội ngũ doanh nhân trong tương lai; trang bị cho các em các kiến thức, kỹ năng để quản lý, điều hành doanh nghiệp và tổ chức sản xuất, kinh doanh có hiệu quả thông qua tổ chức bồi dưỡng tập huấn các kiến thức cơ bản về Khởi sự doanh nghiệp đáp ứng yêu cầu phát triển và hội nh</w:t>
      </w:r>
      <w:r>
        <w:rPr>
          <w:color w:val="002060"/>
          <w:sz w:val="24"/>
          <w:szCs w:val="24"/>
        </w:rPr>
        <w:t>ập kinh tế khu vực và thế giới. Đồng thời, góp phần n</w:t>
      </w:r>
      <w:r w:rsidR="00AD19D1" w:rsidRPr="00AD19D1">
        <w:rPr>
          <w:color w:val="002060"/>
          <w:sz w:val="24"/>
          <w:szCs w:val="24"/>
        </w:rPr>
        <w:t>âng cao năng lực cạnh tranh cho các doanh nghiệp đáp ứng yêu cầu hội nhập kinh tế khu vực và thế giới.</w:t>
      </w:r>
    </w:p>
    <w:p w:rsidR="00BE0B80" w:rsidRPr="00AD19D1" w:rsidRDefault="00830EA5" w:rsidP="00830EA5">
      <w:pPr>
        <w:spacing w:line="420" w:lineRule="exact"/>
        <w:ind w:firstLine="720"/>
        <w:jc w:val="both"/>
        <w:rPr>
          <w:color w:val="002060"/>
          <w:sz w:val="24"/>
          <w:szCs w:val="24"/>
          <w:lang w:val="pt-BR"/>
        </w:rPr>
      </w:pPr>
      <w:r>
        <w:rPr>
          <w:color w:val="002060"/>
          <w:sz w:val="24"/>
          <w:szCs w:val="24"/>
          <w:lang w:val="pt-BR"/>
        </w:rPr>
        <w:t>Tham dự chương trình khai giảng và là giảng viên của khóa bồi dưỡng có anh</w:t>
      </w:r>
      <w:r w:rsidR="00BE0B80" w:rsidRPr="00AD19D1">
        <w:rPr>
          <w:color w:val="002060"/>
          <w:sz w:val="24"/>
          <w:szCs w:val="24"/>
          <w:lang w:val="pt-BR"/>
        </w:rPr>
        <w:t xml:space="preserve"> </w:t>
      </w:r>
      <w:r w:rsidRPr="00AD19D1">
        <w:rPr>
          <w:color w:val="002060"/>
          <w:sz w:val="24"/>
          <w:szCs w:val="24"/>
          <w:lang w:val="pt-BR"/>
        </w:rPr>
        <w:t xml:space="preserve">Lê Đình Hiếu, Sáng lập và điều hành Học viện đào tạo Phương pháp tư duy và Kỹ năng </w:t>
      </w:r>
      <w:r>
        <w:rPr>
          <w:color w:val="002060"/>
          <w:sz w:val="24"/>
          <w:szCs w:val="24"/>
          <w:lang w:val="pt-BR"/>
        </w:rPr>
        <w:t>sống</w:t>
      </w:r>
      <w:r w:rsidRPr="00AD19D1">
        <w:rPr>
          <w:color w:val="002060"/>
          <w:sz w:val="24"/>
          <w:szCs w:val="24"/>
          <w:lang w:val="pt-BR"/>
        </w:rPr>
        <w:t xml:space="preserve"> G.A.P, Top 10 gương mặt trẻ Việt Nam tiêu biểu năm 2018</w:t>
      </w:r>
      <w:r>
        <w:rPr>
          <w:color w:val="002060"/>
          <w:sz w:val="24"/>
          <w:szCs w:val="24"/>
          <w:lang w:val="pt-BR"/>
        </w:rPr>
        <w:t xml:space="preserve">; anh </w:t>
      </w:r>
      <w:r w:rsidRPr="00AD19D1">
        <w:rPr>
          <w:color w:val="002060"/>
          <w:sz w:val="24"/>
          <w:szCs w:val="24"/>
          <w:lang w:val="pt-BR"/>
        </w:rPr>
        <w:t>Bùi Khắc Nam,</w:t>
      </w:r>
      <w:r>
        <w:rPr>
          <w:color w:val="002060"/>
          <w:sz w:val="24"/>
          <w:szCs w:val="24"/>
          <w:lang w:val="pt-BR"/>
        </w:rPr>
        <w:t xml:space="preserve"> Giám đốc Dự án của Unesco - CEP; anh </w:t>
      </w:r>
      <w:r w:rsidRPr="00AD19D1">
        <w:rPr>
          <w:color w:val="002060"/>
          <w:sz w:val="24"/>
          <w:szCs w:val="24"/>
          <w:lang w:val="pt-BR"/>
        </w:rPr>
        <w:t>Vũ Kim Khánh,</w:t>
      </w:r>
      <w:r>
        <w:rPr>
          <w:color w:val="002060"/>
          <w:sz w:val="24"/>
          <w:szCs w:val="24"/>
          <w:lang w:val="pt-BR"/>
        </w:rPr>
        <w:t xml:space="preserve"> Giám đốc điều hành Công ty Gold Home Beauty; anh </w:t>
      </w:r>
      <w:r w:rsidRPr="00AD19D1">
        <w:rPr>
          <w:color w:val="002060"/>
          <w:sz w:val="24"/>
          <w:szCs w:val="24"/>
          <w:lang w:val="pt-BR"/>
        </w:rPr>
        <w:t>Nguyễn Tiến Nghĩa, Giám đốc Công ty Oxygen Việt Nam</w:t>
      </w:r>
      <w:r>
        <w:rPr>
          <w:color w:val="002060"/>
          <w:sz w:val="24"/>
          <w:szCs w:val="24"/>
          <w:lang w:val="pt-BR"/>
        </w:rPr>
        <w:t xml:space="preserve">; chị </w:t>
      </w:r>
      <w:r w:rsidRPr="00AD19D1">
        <w:rPr>
          <w:color w:val="002060"/>
          <w:sz w:val="24"/>
          <w:szCs w:val="24"/>
          <w:lang w:val="pt-BR"/>
        </w:rPr>
        <w:t>Nguyễn Thị Yến Nghĩa, Trưởng phòng trải nghiệm khách hàng và truyền thông kỹ thuật số Ngân hàng CitiBank N.A Việt Nam</w:t>
      </w:r>
      <w:r w:rsidR="00342EA3">
        <w:rPr>
          <w:color w:val="002060"/>
          <w:sz w:val="24"/>
          <w:szCs w:val="24"/>
          <w:lang w:val="pt-BR"/>
        </w:rPr>
        <w:t>;</w:t>
      </w:r>
      <w:r>
        <w:rPr>
          <w:color w:val="002060"/>
          <w:sz w:val="24"/>
          <w:szCs w:val="24"/>
          <w:lang w:val="pt-BR"/>
        </w:rPr>
        <w:t xml:space="preserve"> </w:t>
      </w:r>
      <w:r w:rsidR="00342EA3">
        <w:rPr>
          <w:color w:val="002060"/>
          <w:sz w:val="24"/>
          <w:szCs w:val="24"/>
          <w:lang w:val="pt-BR"/>
        </w:rPr>
        <w:t xml:space="preserve">chị Nguyễn Hương Giang, đại diện Google Việt Nam; </w:t>
      </w:r>
      <w:r>
        <w:rPr>
          <w:color w:val="002060"/>
          <w:sz w:val="24"/>
          <w:szCs w:val="24"/>
          <w:lang w:val="pt-BR"/>
        </w:rPr>
        <w:t>ThS. Lê Công Đức,</w:t>
      </w:r>
      <w:r w:rsidR="00BE0B80" w:rsidRPr="00AD19D1">
        <w:rPr>
          <w:color w:val="002060"/>
          <w:sz w:val="24"/>
          <w:szCs w:val="24"/>
          <w:lang w:val="pt-BR"/>
        </w:rPr>
        <w:t xml:space="preserve"> Giám đốc Trung tâm Dịch vụ, Hỗ trợ sinh viên và Quan hệ doanh nghiệp cùng </w:t>
      </w:r>
      <w:r>
        <w:rPr>
          <w:color w:val="002060"/>
          <w:sz w:val="24"/>
          <w:szCs w:val="24"/>
          <w:lang w:val="pt-BR"/>
        </w:rPr>
        <w:t xml:space="preserve">sự tham gia của </w:t>
      </w:r>
      <w:r w:rsidR="00BE0B80" w:rsidRPr="00AD19D1">
        <w:rPr>
          <w:color w:val="002060"/>
          <w:sz w:val="24"/>
          <w:szCs w:val="24"/>
          <w:lang w:val="pt-BR"/>
        </w:rPr>
        <w:t>các thầy cô giáo đại diện các phòng ban chức năng, viện, khoa và gần 500 sinh viên đến từ các ngành đào tạo khác nhau trong toàn trường.</w:t>
      </w:r>
    </w:p>
    <w:p w:rsidR="00137DA9" w:rsidRDefault="00B777DF" w:rsidP="00137DA9">
      <w:pPr>
        <w:spacing w:line="420" w:lineRule="exact"/>
        <w:ind w:firstLine="720"/>
        <w:jc w:val="both"/>
        <w:rPr>
          <w:color w:val="002060"/>
          <w:sz w:val="24"/>
          <w:szCs w:val="24"/>
          <w:lang w:val="pt-BR"/>
        </w:rPr>
      </w:pPr>
      <w:r w:rsidRPr="00AD19D1">
        <w:rPr>
          <w:color w:val="002060"/>
          <w:sz w:val="24"/>
          <w:szCs w:val="24"/>
          <w:lang w:val="pt-BR"/>
        </w:rPr>
        <w:t xml:space="preserve">Tư vấn, hỗ trợ khởi nghiệp </w:t>
      </w:r>
      <w:r w:rsidR="00830EA5">
        <w:rPr>
          <w:color w:val="002060"/>
          <w:sz w:val="24"/>
          <w:szCs w:val="24"/>
          <w:lang w:val="pt-BR"/>
        </w:rPr>
        <w:t xml:space="preserve">cũng như bồi dưỡng khởi sự kinh doanh </w:t>
      </w:r>
      <w:r w:rsidRPr="00AD19D1">
        <w:rPr>
          <w:color w:val="002060"/>
          <w:sz w:val="24"/>
          <w:szCs w:val="24"/>
          <w:lang w:val="pt-BR"/>
        </w:rPr>
        <w:t xml:space="preserve">là chương trình đang nhận được sự quan tâm của các cấp, các ngành cũng như toàn xã hội và là hoạt động </w:t>
      </w:r>
      <w:r w:rsidR="00BE0B80" w:rsidRPr="00AD19D1">
        <w:rPr>
          <w:color w:val="002060"/>
          <w:sz w:val="24"/>
          <w:szCs w:val="24"/>
          <w:lang w:val="pt-BR"/>
        </w:rPr>
        <w:t xml:space="preserve">có ý nghĩa thiết thực đối với các </w:t>
      </w:r>
      <w:r w:rsidRPr="00AD19D1">
        <w:rPr>
          <w:color w:val="002060"/>
          <w:sz w:val="24"/>
          <w:szCs w:val="24"/>
          <w:lang w:val="pt-BR"/>
        </w:rPr>
        <w:t xml:space="preserve">bạn trẻ nói chung, đặc biệt là sinh viên ở các trường đại học. </w:t>
      </w:r>
      <w:r w:rsidR="008B7F82" w:rsidRPr="00AD19D1">
        <w:rPr>
          <w:color w:val="002060"/>
          <w:sz w:val="24"/>
          <w:szCs w:val="24"/>
          <w:lang w:val="pt-BR"/>
        </w:rPr>
        <w:t>T</w:t>
      </w:r>
      <w:r w:rsidRPr="00AD19D1">
        <w:rPr>
          <w:color w:val="002060"/>
          <w:sz w:val="24"/>
          <w:szCs w:val="24"/>
          <w:lang w:val="pt-BR"/>
        </w:rPr>
        <w:t>ừ sự chia sẻ của các diễn giả, chuyên gia giàu kinh nghiệm</w:t>
      </w:r>
      <w:r w:rsidR="00A0546F" w:rsidRPr="00AD19D1">
        <w:rPr>
          <w:color w:val="002060"/>
          <w:sz w:val="24"/>
          <w:szCs w:val="24"/>
          <w:lang w:val="pt-BR"/>
        </w:rPr>
        <w:t>, sinh viên sẽ thu nhận được</w:t>
      </w:r>
      <w:r w:rsidRPr="00AD19D1">
        <w:rPr>
          <w:color w:val="002060"/>
          <w:sz w:val="24"/>
          <w:szCs w:val="24"/>
          <w:lang w:val="pt-BR"/>
        </w:rPr>
        <w:t xml:space="preserve"> những kiến thức, kỹ năng, kinh nghi</w:t>
      </w:r>
      <w:r w:rsidR="00137DA9">
        <w:rPr>
          <w:color w:val="002060"/>
          <w:sz w:val="24"/>
          <w:szCs w:val="24"/>
          <w:lang w:val="pt-BR"/>
        </w:rPr>
        <w:t>ệm hết sức bổ ích và thiết thực</w:t>
      </w:r>
      <w:r w:rsidR="00A0546F" w:rsidRPr="00AD19D1">
        <w:rPr>
          <w:color w:val="002060"/>
          <w:sz w:val="24"/>
          <w:szCs w:val="24"/>
          <w:lang w:val="pt-BR"/>
        </w:rPr>
        <w:t xml:space="preserve"> </w:t>
      </w:r>
      <w:r w:rsidR="00137DA9" w:rsidRPr="00AD19D1">
        <w:rPr>
          <w:color w:val="002060"/>
          <w:sz w:val="24"/>
          <w:szCs w:val="24"/>
          <w:lang w:val="pt-BR"/>
        </w:rPr>
        <w:t xml:space="preserve">để </w:t>
      </w:r>
      <w:r w:rsidR="00137DA9">
        <w:rPr>
          <w:color w:val="002060"/>
          <w:sz w:val="24"/>
          <w:szCs w:val="24"/>
          <w:lang w:val="pt-BR"/>
        </w:rPr>
        <w:t xml:space="preserve">có thể </w:t>
      </w:r>
      <w:r w:rsidR="00137DA9" w:rsidRPr="00AD19D1">
        <w:rPr>
          <w:color w:val="002060"/>
          <w:sz w:val="24"/>
          <w:szCs w:val="24"/>
          <w:lang w:val="pt-BR"/>
        </w:rPr>
        <w:t xml:space="preserve">khởi sự </w:t>
      </w:r>
      <w:r w:rsidR="00137DA9">
        <w:rPr>
          <w:color w:val="002060"/>
          <w:sz w:val="24"/>
          <w:szCs w:val="24"/>
          <w:lang w:val="pt-BR"/>
        </w:rPr>
        <w:t>kinh doanh</w:t>
      </w:r>
      <w:r w:rsidR="00137DA9" w:rsidRPr="00AD19D1">
        <w:rPr>
          <w:color w:val="002060"/>
          <w:sz w:val="24"/>
          <w:szCs w:val="24"/>
          <w:lang w:val="pt-BR"/>
        </w:rPr>
        <w:t xml:space="preserve"> như xây</w:t>
      </w:r>
      <w:r w:rsidR="00137DA9">
        <w:rPr>
          <w:color w:val="002060"/>
          <w:sz w:val="24"/>
          <w:szCs w:val="24"/>
          <w:lang w:val="pt-BR"/>
        </w:rPr>
        <w:t xml:space="preserve"> </w:t>
      </w:r>
      <w:r w:rsidR="00137DA9" w:rsidRPr="00AD19D1">
        <w:rPr>
          <w:color w:val="002060"/>
          <w:sz w:val="24"/>
          <w:szCs w:val="24"/>
          <w:lang w:val="pt-BR"/>
        </w:rPr>
        <w:t>dựng và xác định các ý tưởng kinh doanh, lập kế hoạch kinh doanh, chuẩn bị nguồn tài chính, phân tích tài chính trong kinh doanh, cơ sở phá</w:t>
      </w:r>
      <w:r w:rsidR="00137DA9">
        <w:rPr>
          <w:color w:val="002060"/>
          <w:sz w:val="24"/>
          <w:szCs w:val="24"/>
          <w:lang w:val="pt-BR"/>
        </w:rPr>
        <w:t xml:space="preserve">p lý để thành lập doanh nghiệp nhằm </w:t>
      </w:r>
      <w:r w:rsidR="00A0546F" w:rsidRPr="00AD19D1">
        <w:rPr>
          <w:color w:val="002060"/>
          <w:sz w:val="24"/>
          <w:szCs w:val="24"/>
          <w:lang w:val="pt-BR"/>
        </w:rPr>
        <w:t>g</w:t>
      </w:r>
      <w:r w:rsidRPr="00AD19D1">
        <w:rPr>
          <w:color w:val="002060"/>
          <w:sz w:val="24"/>
          <w:szCs w:val="24"/>
          <w:lang w:val="pt-BR"/>
        </w:rPr>
        <w:t xml:space="preserve">iúp </w:t>
      </w:r>
      <w:r w:rsidR="00A0546F" w:rsidRPr="00AD19D1">
        <w:rPr>
          <w:color w:val="002060"/>
          <w:sz w:val="24"/>
          <w:szCs w:val="24"/>
          <w:lang w:val="pt-BR"/>
        </w:rPr>
        <w:t>các em</w:t>
      </w:r>
      <w:r w:rsidRPr="00AD19D1">
        <w:rPr>
          <w:color w:val="002060"/>
          <w:sz w:val="24"/>
          <w:szCs w:val="24"/>
          <w:lang w:val="pt-BR"/>
        </w:rPr>
        <w:t xml:space="preserve"> tự tin tiếp </w:t>
      </w:r>
      <w:r w:rsidRPr="00AD19D1">
        <w:rPr>
          <w:color w:val="002060"/>
          <w:sz w:val="24"/>
          <w:szCs w:val="24"/>
          <w:lang w:val="pt-BR"/>
        </w:rPr>
        <w:lastRenderedPageBreak/>
        <w:t>cận với thế giới việc làm cũng như khả năng tự khởi nghiệp, tự lập nghiệp sau khi tốt nghiệp ra trường. </w:t>
      </w:r>
      <w:r w:rsidR="00777A17" w:rsidRPr="00AD19D1">
        <w:rPr>
          <w:color w:val="002060"/>
          <w:sz w:val="24"/>
          <w:szCs w:val="24"/>
          <w:lang w:val="pt-BR"/>
        </w:rPr>
        <w:t xml:space="preserve"> </w:t>
      </w:r>
      <w:r w:rsidR="00BE0B80" w:rsidRPr="00AD19D1">
        <w:rPr>
          <w:color w:val="002060"/>
          <w:sz w:val="24"/>
          <w:szCs w:val="24"/>
          <w:lang w:val="pt-BR"/>
        </w:rPr>
        <w:t xml:space="preserve"> </w:t>
      </w:r>
    </w:p>
    <w:p w:rsidR="00777A17" w:rsidRDefault="00163068" w:rsidP="00137DA9">
      <w:pPr>
        <w:spacing w:line="420" w:lineRule="exact"/>
        <w:ind w:firstLine="720"/>
        <w:jc w:val="both"/>
        <w:rPr>
          <w:color w:val="002060"/>
          <w:sz w:val="24"/>
          <w:szCs w:val="24"/>
          <w:lang w:val="pt-BR"/>
        </w:rPr>
      </w:pPr>
      <w:bookmarkStart w:id="0" w:name="_GoBack"/>
      <w:bookmarkEnd w:id="0"/>
      <w:r w:rsidRPr="00AD19D1">
        <w:rPr>
          <w:color w:val="002060"/>
          <w:sz w:val="24"/>
          <w:szCs w:val="24"/>
          <w:lang w:val="pt-BR"/>
        </w:rPr>
        <w:t>Thời gian qua, n</w:t>
      </w:r>
      <w:r w:rsidR="00BE0B80" w:rsidRPr="00AD19D1">
        <w:rPr>
          <w:color w:val="002060"/>
          <w:sz w:val="24"/>
          <w:szCs w:val="24"/>
          <w:lang w:val="pt-BR"/>
        </w:rPr>
        <w:t xml:space="preserve">hằm thực hiện chủ trương đào tạo </w:t>
      </w:r>
      <w:r w:rsidRPr="00AD19D1">
        <w:rPr>
          <w:color w:val="002060"/>
          <w:sz w:val="24"/>
          <w:szCs w:val="24"/>
          <w:lang w:val="pt-BR"/>
        </w:rPr>
        <w:t>đáp sứng</w:t>
      </w:r>
      <w:r w:rsidR="00BE0B80" w:rsidRPr="00AD19D1">
        <w:rPr>
          <w:color w:val="002060"/>
          <w:sz w:val="24"/>
          <w:szCs w:val="24"/>
          <w:lang w:val="pt-BR"/>
        </w:rPr>
        <w:t xml:space="preserve"> nhu cầu của xã hội, Trường Đại học Vinh đặc biệt quan tâm và có nhiều giải pháp trong việc nâng cao chất lượng đào tạo như tăng cường và đẩy mạnh hợp tác, liên kết với các doanh nghiệp trong hoạt động đào tạo và hỗ trợ sinh viên; triển khai đào tạo theo cách tiếp cận CDIO nhằm giúp người học phát triển toàn diện về chuyên môn, nghiệp vụ, kỹ năng nghề nghiệp; tăng thời lượng thực hành, thực tập, chú trọng công tác tham quan, thực tế với nhiều cải tiến tr</w:t>
      </w:r>
      <w:r w:rsidR="00152B73" w:rsidRPr="00AD19D1">
        <w:rPr>
          <w:color w:val="002060"/>
          <w:sz w:val="24"/>
          <w:szCs w:val="24"/>
          <w:lang w:val="pt-BR"/>
        </w:rPr>
        <w:t>ong công tác tổ chức, thực hiện.</w:t>
      </w:r>
      <w:r w:rsidR="00BE0B80" w:rsidRPr="00AD19D1">
        <w:rPr>
          <w:color w:val="002060"/>
          <w:sz w:val="24"/>
          <w:szCs w:val="24"/>
          <w:lang w:val="pt-BR"/>
        </w:rPr>
        <w:t xml:space="preserve"> </w:t>
      </w:r>
      <w:r w:rsidR="00152B73" w:rsidRPr="00AD19D1">
        <w:rPr>
          <w:color w:val="002060"/>
          <w:sz w:val="24"/>
          <w:szCs w:val="24"/>
          <w:lang w:val="pt-BR"/>
        </w:rPr>
        <w:t>T</w:t>
      </w:r>
      <w:r w:rsidR="008B7F82" w:rsidRPr="00AD19D1">
        <w:rPr>
          <w:color w:val="002060"/>
          <w:sz w:val="24"/>
          <w:szCs w:val="24"/>
          <w:lang w:val="pt-BR"/>
        </w:rPr>
        <w:t xml:space="preserve">ăng cường phối hợp và </w:t>
      </w:r>
      <w:r w:rsidR="00BE0B80" w:rsidRPr="00AD19D1">
        <w:rPr>
          <w:color w:val="002060"/>
          <w:sz w:val="24"/>
          <w:szCs w:val="24"/>
          <w:lang w:val="pt-BR"/>
        </w:rPr>
        <w:t xml:space="preserve">tổ chức các chương trình </w:t>
      </w:r>
      <w:r w:rsidR="008B7F82" w:rsidRPr="00AD19D1">
        <w:rPr>
          <w:color w:val="002060"/>
          <w:sz w:val="24"/>
          <w:szCs w:val="24"/>
          <w:lang w:val="pt-BR"/>
        </w:rPr>
        <w:t xml:space="preserve">bồi dưỡng kiến thức, giáo dục kỹ năng, định hướng </w:t>
      </w:r>
      <w:r w:rsidR="00BE0B80" w:rsidRPr="00AD19D1">
        <w:rPr>
          <w:color w:val="002060"/>
          <w:sz w:val="24"/>
          <w:szCs w:val="24"/>
          <w:lang w:val="pt-BR"/>
        </w:rPr>
        <w:t>nghề nghiệp</w:t>
      </w:r>
      <w:r w:rsidR="008B7F82" w:rsidRPr="00AD19D1">
        <w:rPr>
          <w:color w:val="002060"/>
          <w:sz w:val="24"/>
          <w:szCs w:val="24"/>
          <w:lang w:val="pt-BR"/>
        </w:rPr>
        <w:t xml:space="preserve">, </w:t>
      </w:r>
      <w:r w:rsidR="00152B73" w:rsidRPr="00AD19D1">
        <w:rPr>
          <w:color w:val="002060"/>
          <w:sz w:val="24"/>
          <w:szCs w:val="24"/>
          <w:lang w:val="pt-BR"/>
        </w:rPr>
        <w:t>hỗ trợ khởi nghiệp</w:t>
      </w:r>
      <w:r w:rsidR="00BE0B80" w:rsidRPr="00AD19D1">
        <w:rPr>
          <w:color w:val="002060"/>
          <w:sz w:val="24"/>
          <w:szCs w:val="24"/>
          <w:lang w:val="pt-BR"/>
        </w:rPr>
        <w:t xml:space="preserve"> cho sinh viên thông qua phối hợp với các </w:t>
      </w:r>
      <w:r w:rsidR="00152B73" w:rsidRPr="00AD19D1">
        <w:rPr>
          <w:color w:val="002060"/>
          <w:sz w:val="24"/>
          <w:szCs w:val="24"/>
          <w:lang w:val="pt-BR"/>
        </w:rPr>
        <w:t>cơ quan</w:t>
      </w:r>
      <w:r w:rsidR="00BE0B80" w:rsidRPr="00AD19D1">
        <w:rPr>
          <w:color w:val="002060"/>
          <w:sz w:val="24"/>
          <w:szCs w:val="24"/>
          <w:lang w:val="pt-BR"/>
        </w:rPr>
        <w:t>, doanh nghiệp</w:t>
      </w:r>
      <w:r w:rsidR="00152B73" w:rsidRPr="00AD19D1">
        <w:rPr>
          <w:color w:val="002060"/>
          <w:sz w:val="24"/>
          <w:szCs w:val="24"/>
          <w:lang w:val="pt-BR"/>
        </w:rPr>
        <w:t xml:space="preserve"> như tổ chức các chương trình tư vấn - hướng nghiệp - tuyển dụng việc làm, chia sẻ kinh nghiệm nghề nghiệp, tập huấn thương mại điện tử, đào tạo - bồi dưỡng</w:t>
      </w:r>
      <w:r w:rsidR="00121B99" w:rsidRPr="00AD19D1">
        <w:rPr>
          <w:color w:val="002060"/>
          <w:sz w:val="24"/>
          <w:szCs w:val="24"/>
          <w:lang w:val="pt-BR"/>
        </w:rPr>
        <w:t xml:space="preserve"> - hỗ trợ</w:t>
      </w:r>
      <w:r w:rsidR="00152B73" w:rsidRPr="00AD19D1">
        <w:rPr>
          <w:color w:val="002060"/>
          <w:sz w:val="24"/>
          <w:szCs w:val="24"/>
          <w:lang w:val="pt-BR"/>
        </w:rPr>
        <w:t xml:space="preserve"> về khởi nghiệp...với sự tham gia của hàng chục ngàn lượt sinh viên. N</w:t>
      </w:r>
      <w:r w:rsidR="00121B99" w:rsidRPr="00AD19D1">
        <w:rPr>
          <w:color w:val="002060"/>
          <w:sz w:val="24"/>
          <w:szCs w:val="24"/>
          <w:lang w:val="pt-BR"/>
        </w:rPr>
        <w:t xml:space="preserve">hờ đó, sinh viên có được vốn kiến thức, kĩ năng cần thiết để tự tin lập thân, lập nghiệp sau khi ra trường. Trong số đó, có nhiều tấm gương sáng về khả năng lập nghiệp. </w:t>
      </w:r>
      <w:r w:rsidR="00AF1F72" w:rsidRPr="00AD19D1">
        <w:rPr>
          <w:color w:val="002060"/>
          <w:sz w:val="24"/>
          <w:szCs w:val="24"/>
          <w:lang w:val="pt-BR"/>
        </w:rPr>
        <w:t xml:space="preserve">Điển hình là cựu sinh viên </w:t>
      </w:r>
      <w:r w:rsidR="00121B99" w:rsidRPr="00AD19D1">
        <w:rPr>
          <w:color w:val="002060"/>
          <w:sz w:val="24"/>
          <w:szCs w:val="24"/>
          <w:lang w:val="pt-BR"/>
        </w:rPr>
        <w:t xml:space="preserve">Trần Kim Việt, Giám đốc Vườn ươm Việt, một tấm gương sáng về hình ảnh vượt qua chính mình để vươn lên trong cuộc sống để lập thân, lập nghiệp. </w:t>
      </w:r>
    </w:p>
    <w:p w:rsidR="00273BE9" w:rsidRPr="00AD19D1" w:rsidRDefault="00777A17" w:rsidP="00777A17">
      <w:pPr>
        <w:shd w:val="clear" w:color="auto" w:fill="FFFFFF"/>
        <w:spacing w:line="420" w:lineRule="exact"/>
        <w:ind w:firstLine="720"/>
        <w:jc w:val="both"/>
        <w:rPr>
          <w:b/>
          <w:i/>
          <w:color w:val="002060"/>
          <w:sz w:val="24"/>
          <w:szCs w:val="24"/>
          <w:lang w:val="pt-BR"/>
        </w:rPr>
      </w:pPr>
      <w:r>
        <w:rPr>
          <w:color w:val="002060"/>
          <w:sz w:val="24"/>
          <w:szCs w:val="24"/>
          <w:lang w:val="pt-BR"/>
        </w:rPr>
        <w:tab/>
      </w:r>
      <w:r>
        <w:rPr>
          <w:color w:val="002060"/>
          <w:sz w:val="24"/>
          <w:szCs w:val="24"/>
          <w:lang w:val="pt-BR"/>
        </w:rPr>
        <w:tab/>
      </w:r>
      <w:r>
        <w:rPr>
          <w:color w:val="002060"/>
          <w:sz w:val="24"/>
          <w:szCs w:val="24"/>
          <w:lang w:val="pt-BR"/>
        </w:rPr>
        <w:tab/>
      </w:r>
      <w:r>
        <w:rPr>
          <w:color w:val="002060"/>
          <w:sz w:val="24"/>
          <w:szCs w:val="24"/>
          <w:lang w:val="pt-BR"/>
        </w:rPr>
        <w:tab/>
      </w:r>
      <w:r>
        <w:rPr>
          <w:color w:val="002060"/>
          <w:sz w:val="24"/>
          <w:szCs w:val="24"/>
          <w:lang w:val="pt-BR"/>
        </w:rPr>
        <w:tab/>
      </w:r>
      <w:r>
        <w:rPr>
          <w:b/>
          <w:i/>
          <w:color w:val="002060"/>
          <w:sz w:val="24"/>
          <w:szCs w:val="24"/>
          <w:lang w:val="pt-BR"/>
        </w:rPr>
        <w:t>Trung tâm DV,HTSV&amp;QHDN</w:t>
      </w:r>
    </w:p>
    <w:p w:rsidR="00163068" w:rsidRPr="00AD19D1" w:rsidRDefault="00163068" w:rsidP="00AD19D1">
      <w:pPr>
        <w:spacing w:line="420" w:lineRule="exact"/>
        <w:jc w:val="both"/>
        <w:rPr>
          <w:color w:val="002060"/>
          <w:sz w:val="24"/>
          <w:szCs w:val="24"/>
          <w:lang w:val="pt-BR"/>
        </w:rPr>
      </w:pPr>
    </w:p>
    <w:sectPr w:rsidR="00163068" w:rsidRPr="00AD19D1" w:rsidSect="005B6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30FBB"/>
    <w:multiLevelType w:val="hybridMultilevel"/>
    <w:tmpl w:val="FECC6038"/>
    <w:lvl w:ilvl="0" w:tplc="579C7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E0B80"/>
    <w:rsid w:val="000A0AEA"/>
    <w:rsid w:val="00121B99"/>
    <w:rsid w:val="00137DA9"/>
    <w:rsid w:val="00152B73"/>
    <w:rsid w:val="00163068"/>
    <w:rsid w:val="002211B3"/>
    <w:rsid w:val="00273BE9"/>
    <w:rsid w:val="002A4D88"/>
    <w:rsid w:val="00342EA3"/>
    <w:rsid w:val="00390CF6"/>
    <w:rsid w:val="005B6659"/>
    <w:rsid w:val="00777A17"/>
    <w:rsid w:val="00805ED6"/>
    <w:rsid w:val="00830EA5"/>
    <w:rsid w:val="008B7F82"/>
    <w:rsid w:val="00995965"/>
    <w:rsid w:val="009A7F24"/>
    <w:rsid w:val="00A0546F"/>
    <w:rsid w:val="00AD19D1"/>
    <w:rsid w:val="00AF1F72"/>
    <w:rsid w:val="00B55863"/>
    <w:rsid w:val="00B777DF"/>
    <w:rsid w:val="00BE0B80"/>
    <w:rsid w:val="00C850D6"/>
    <w:rsid w:val="00D8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B8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E0B80"/>
    <w:rPr>
      <w:b/>
      <w:bCs/>
    </w:rPr>
  </w:style>
  <w:style w:type="paragraph" w:styleId="Footer">
    <w:name w:val="footer"/>
    <w:basedOn w:val="Normal"/>
    <w:link w:val="FooterChar"/>
    <w:uiPriority w:val="99"/>
    <w:rsid w:val="00BE0B80"/>
    <w:pPr>
      <w:tabs>
        <w:tab w:val="center" w:pos="4320"/>
        <w:tab w:val="right" w:pos="8640"/>
      </w:tabs>
    </w:pPr>
  </w:style>
  <w:style w:type="character" w:customStyle="1" w:styleId="FooterChar">
    <w:name w:val="Footer Char"/>
    <w:basedOn w:val="DefaultParagraphFont"/>
    <w:link w:val="Footer"/>
    <w:uiPriority w:val="99"/>
    <w:rsid w:val="00BE0B8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E29DF-BA8E-4267-89E7-11A66751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10</cp:revision>
  <dcterms:created xsi:type="dcterms:W3CDTF">2017-12-11T01:12:00Z</dcterms:created>
  <dcterms:modified xsi:type="dcterms:W3CDTF">2019-08-27T03:01:00Z</dcterms:modified>
</cp:coreProperties>
</file>