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86" w:rsidRPr="005937C1" w:rsidRDefault="00BE0686" w:rsidP="00BE0686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937C1">
        <w:rPr>
          <w:rFonts w:ascii="Times New Roman" w:hAnsi="Times New Roman"/>
          <w:b/>
          <w:i/>
          <w:sz w:val="24"/>
          <w:szCs w:val="24"/>
        </w:rPr>
        <w:t xml:space="preserve">Mẫu </w:t>
      </w:r>
      <w:r>
        <w:rPr>
          <w:rFonts w:ascii="Times New Roman" w:hAnsi="Times New Roman"/>
          <w:b/>
          <w:i/>
          <w:sz w:val="24"/>
          <w:szCs w:val="24"/>
        </w:rPr>
        <w:t>06</w:t>
      </w:r>
      <w:r w:rsidRPr="005937C1">
        <w:rPr>
          <w:rFonts w:ascii="Times New Roman" w:hAnsi="Times New Roman"/>
          <w:b/>
          <w:i/>
          <w:sz w:val="24"/>
          <w:szCs w:val="24"/>
        </w:rPr>
        <w:t>: Bộ tiêu chí đánh giá học phần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5635"/>
      </w:tblGrid>
      <w:tr w:rsidR="00BE0686" w:rsidRPr="005937C1" w:rsidTr="003F70D7">
        <w:trPr>
          <w:jc w:val="center"/>
        </w:trPr>
        <w:tc>
          <w:tcPr>
            <w:tcW w:w="3652" w:type="dxa"/>
            <w:shd w:val="clear" w:color="auto" w:fill="auto"/>
          </w:tcPr>
          <w:p w:rsidR="00BE0686" w:rsidRPr="005937C1" w:rsidRDefault="00BE0686" w:rsidP="003F7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C1">
              <w:rPr>
                <w:rFonts w:ascii="Times New Roman" w:hAnsi="Times New Roman"/>
                <w:sz w:val="24"/>
                <w:szCs w:val="24"/>
              </w:rPr>
              <w:t>BỘ GIÁO DỤC VÀ ĐÀO TẠO</w:t>
            </w:r>
          </w:p>
          <w:p w:rsidR="00BE0686" w:rsidRPr="005937C1" w:rsidRDefault="00BE0686" w:rsidP="003F7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C1">
              <w:rPr>
                <w:rFonts w:ascii="Times New Roman" w:hAnsi="Times New Roman"/>
                <w:b/>
                <w:sz w:val="24"/>
                <w:szCs w:val="24"/>
              </w:rPr>
              <w:t>TRƯỜNG ĐẠI HỌC VINH</w:t>
            </w:r>
          </w:p>
          <w:p w:rsidR="00BE0686" w:rsidRPr="005937C1" w:rsidRDefault="00BE0686" w:rsidP="003F7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C1">
              <w:rPr>
                <w:rFonts w:ascii="Times New Roman" w:hAnsi="Times New Roman"/>
                <w:sz w:val="24"/>
                <w:szCs w:val="24"/>
                <w:lang w:val="vi-VN"/>
              </w:rPr>
              <w:t>¯¯¯¯¯¯¯¯¯¯¯¯¯</w:t>
            </w:r>
          </w:p>
          <w:p w:rsidR="00BE0686" w:rsidRPr="005937C1" w:rsidRDefault="00BE0686" w:rsidP="003F70D7">
            <w:pPr>
              <w:tabs>
                <w:tab w:val="left" w:leader="dot" w:pos="34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7C1">
              <w:rPr>
                <w:rFonts w:ascii="Times New Roman" w:hAnsi="Times New Roman"/>
                <w:sz w:val="24"/>
                <w:szCs w:val="24"/>
              </w:rPr>
              <w:t xml:space="preserve">KHOA/VIỆN: </w:t>
            </w:r>
            <w:r w:rsidRPr="005937C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E0686" w:rsidRPr="005937C1" w:rsidRDefault="00BE0686" w:rsidP="003F70D7">
            <w:pPr>
              <w:tabs>
                <w:tab w:val="left" w:leader="dot" w:pos="34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7C1">
              <w:rPr>
                <w:rFonts w:ascii="Times New Roman" w:hAnsi="Times New Roman"/>
                <w:sz w:val="24"/>
                <w:szCs w:val="24"/>
              </w:rPr>
              <w:t xml:space="preserve">BỘ MÔN: </w:t>
            </w:r>
            <w:r w:rsidRPr="005937C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BE0686" w:rsidRPr="005937C1" w:rsidRDefault="00BE0686" w:rsidP="003F7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C1">
              <w:rPr>
                <w:rFonts w:ascii="Times New Roman" w:hAnsi="Times New Roman"/>
                <w:b/>
                <w:sz w:val="24"/>
                <w:szCs w:val="24"/>
              </w:rPr>
              <w:t>BỘ TIÊU CHÍ ĐÁNH GIÁ HỌC PHẦN</w:t>
            </w:r>
          </w:p>
        </w:tc>
      </w:tr>
    </w:tbl>
    <w:p w:rsidR="00BE0686" w:rsidRPr="005937C1" w:rsidRDefault="00BE0686" w:rsidP="00BE0686">
      <w:pPr>
        <w:tabs>
          <w:tab w:val="left" w:leader="do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0686" w:rsidRPr="005937C1" w:rsidRDefault="00BE0686" w:rsidP="00BE0686">
      <w:pPr>
        <w:tabs>
          <w:tab w:val="left" w:leader="do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937C1">
        <w:rPr>
          <w:rFonts w:ascii="Times New Roman" w:hAnsi="Times New Roman"/>
          <w:sz w:val="24"/>
          <w:szCs w:val="24"/>
        </w:rPr>
        <w:t xml:space="preserve">Tên học phần: </w:t>
      </w:r>
      <w:r w:rsidRPr="005937C1">
        <w:rPr>
          <w:rFonts w:ascii="Times New Roman" w:hAnsi="Times New Roman"/>
          <w:sz w:val="24"/>
          <w:szCs w:val="24"/>
        </w:rPr>
        <w:tab/>
      </w:r>
    </w:p>
    <w:p w:rsidR="00BE0686" w:rsidRPr="005937C1" w:rsidRDefault="00BE0686" w:rsidP="00BE0686">
      <w:pPr>
        <w:tabs>
          <w:tab w:val="left" w:leader="dot" w:pos="5103"/>
          <w:tab w:val="left" w:leader="do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937C1">
        <w:rPr>
          <w:rFonts w:ascii="Times New Roman" w:hAnsi="Times New Roman"/>
          <w:sz w:val="24"/>
          <w:szCs w:val="24"/>
        </w:rPr>
        <w:t xml:space="preserve">Mã học phần: </w:t>
      </w:r>
      <w:r w:rsidRPr="005937C1">
        <w:rPr>
          <w:rFonts w:ascii="Times New Roman" w:hAnsi="Times New Roman"/>
          <w:sz w:val="24"/>
          <w:szCs w:val="24"/>
        </w:rPr>
        <w:tab/>
        <w:t xml:space="preserve">Số tín chỉ: </w:t>
      </w:r>
      <w:r w:rsidRPr="005937C1">
        <w:rPr>
          <w:rFonts w:ascii="Times New Roman" w:hAnsi="Times New Roman"/>
          <w:sz w:val="24"/>
          <w:szCs w:val="24"/>
        </w:rPr>
        <w:tab/>
      </w:r>
    </w:p>
    <w:p w:rsidR="00BE0686" w:rsidRPr="005937C1" w:rsidRDefault="00BE0686" w:rsidP="00BE06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7C1">
        <w:rPr>
          <w:rFonts w:ascii="Times New Roman" w:hAnsi="Times New Roman"/>
          <w:sz w:val="24"/>
          <w:szCs w:val="24"/>
        </w:rPr>
        <w:t xml:space="preserve">Dùng cho ngành: (Ghi rõ ngành, hệ đào tạo, áp dụng từ khóa đào tạo nào): </w:t>
      </w:r>
      <w:r w:rsidRPr="005937C1">
        <w:rPr>
          <w:rFonts w:ascii="Times New Roman" w:hAnsi="Times New Roman"/>
          <w:sz w:val="24"/>
          <w:szCs w:val="24"/>
        </w:rPr>
        <w:tab/>
      </w:r>
      <w:r w:rsidRPr="005937C1">
        <w:rPr>
          <w:rFonts w:ascii="Times New Roman" w:hAnsi="Times New Roman"/>
          <w:sz w:val="24"/>
          <w:szCs w:val="24"/>
        </w:rPr>
        <w:br/>
        <w:t>Hình thức đánh giá: …</w:t>
      </w:r>
    </w:p>
    <w:p w:rsidR="00BE0686" w:rsidRPr="005937C1" w:rsidRDefault="00BE0686" w:rsidP="00BE06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3"/>
        <w:gridCol w:w="1282"/>
        <w:gridCol w:w="1282"/>
        <w:gridCol w:w="1282"/>
        <w:gridCol w:w="1566"/>
      </w:tblGrid>
      <w:tr w:rsidR="00BE0686" w:rsidRPr="005937C1" w:rsidTr="003F70D7">
        <w:trPr>
          <w:trHeight w:val="906"/>
        </w:trPr>
        <w:tc>
          <w:tcPr>
            <w:tcW w:w="2032" w:type="pct"/>
            <w:tcBorders>
              <w:tl2br w:val="single" w:sz="4" w:space="0" w:color="auto"/>
            </w:tcBorders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right"/>
              <w:rPr>
                <w:rFonts w:ascii="Times New Roman" w:eastAsia="TimesNewRomanPS-BoldMT" w:hAnsi="Times New Roman"/>
                <w:b/>
                <w:noProof/>
                <w:color w:val="000000"/>
                <w:sz w:val="24"/>
                <w:szCs w:val="24"/>
              </w:rPr>
            </w:pPr>
          </w:p>
          <w:p w:rsidR="00BE0686" w:rsidRPr="005937C1" w:rsidRDefault="00BE0686" w:rsidP="003F70D7">
            <w:pPr>
              <w:spacing w:before="40" w:after="40" w:line="288" w:lineRule="auto"/>
              <w:jc w:val="right"/>
              <w:rPr>
                <w:rFonts w:ascii="Times New Roman" w:eastAsia="TimesNewRomanPS-BoldMT" w:hAnsi="Times New Roman"/>
                <w:b/>
                <w:noProof/>
                <w:color w:val="000000"/>
                <w:sz w:val="24"/>
                <w:szCs w:val="24"/>
              </w:rPr>
            </w:pPr>
            <w:r w:rsidRPr="005937C1">
              <w:rPr>
                <w:rFonts w:ascii="Times New Roman" w:eastAsia="TimesNewRomanPS-BoldMT" w:hAnsi="Times New Roman"/>
                <w:b/>
                <w:noProof/>
                <w:color w:val="000000"/>
                <w:sz w:val="24"/>
                <w:szCs w:val="24"/>
              </w:rPr>
              <w:t>Mức độ</w:t>
            </w:r>
          </w:p>
          <w:p w:rsidR="00BE0686" w:rsidRPr="005937C1" w:rsidRDefault="00BE0686" w:rsidP="003F70D7">
            <w:pPr>
              <w:spacing w:before="40" w:after="40" w:line="288" w:lineRule="auto"/>
              <w:rPr>
                <w:rFonts w:ascii="Times New Roman" w:eastAsia="TimesNewRomanPS-BoldMT" w:hAnsi="Times New Roman"/>
                <w:b/>
                <w:noProof/>
                <w:color w:val="000000"/>
                <w:spacing w:val="-8"/>
                <w:sz w:val="24"/>
                <w:szCs w:val="24"/>
              </w:rPr>
            </w:pPr>
            <w:r w:rsidRPr="005937C1">
              <w:rPr>
                <w:rFonts w:ascii="Times New Roman" w:eastAsia="TimesNewRomanPS-BoldMT" w:hAnsi="Times New Roman"/>
                <w:b/>
                <w:noProof/>
                <w:color w:val="000000"/>
                <w:spacing w:val="-8"/>
                <w:sz w:val="24"/>
                <w:szCs w:val="24"/>
              </w:rPr>
              <w:t xml:space="preserve">Tiêu chí đánh giá </w:t>
            </w:r>
            <w:r w:rsidRPr="005937C1">
              <w:rPr>
                <w:rFonts w:ascii="Times New Roman" w:eastAsia="TimesNewRomanPS-BoldMT" w:hAnsi="Times New Roman"/>
                <w:b/>
                <w:noProof/>
                <w:color w:val="000000"/>
                <w:spacing w:val="-8"/>
                <w:sz w:val="24"/>
                <w:szCs w:val="24"/>
              </w:rPr>
              <w:br/>
              <w:t>Chuẩn đầu ra được đánh giá</w:t>
            </w:r>
          </w:p>
        </w:tc>
        <w:tc>
          <w:tcPr>
            <w:tcW w:w="703" w:type="pct"/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/>
                <w:b/>
                <w:noProof/>
                <w:color w:val="000000"/>
                <w:sz w:val="24"/>
                <w:szCs w:val="24"/>
              </w:rPr>
            </w:pPr>
            <w:r w:rsidRPr="005937C1">
              <w:rPr>
                <w:rFonts w:ascii="Times New Roman" w:eastAsia="TimesNewRomanPS-BoldMT" w:hAnsi="Times New Roman"/>
                <w:b/>
                <w:noProof/>
                <w:color w:val="000000"/>
                <w:sz w:val="24"/>
                <w:szCs w:val="24"/>
              </w:rPr>
              <w:t>Mức 1</w:t>
            </w:r>
          </w:p>
        </w:tc>
        <w:tc>
          <w:tcPr>
            <w:tcW w:w="703" w:type="pct"/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/>
                <w:b/>
                <w:noProof/>
                <w:color w:val="000000"/>
                <w:sz w:val="24"/>
                <w:szCs w:val="24"/>
              </w:rPr>
            </w:pPr>
            <w:r w:rsidRPr="005937C1">
              <w:rPr>
                <w:rFonts w:ascii="Times New Roman" w:eastAsia="TimesNewRomanPS-BoldMT" w:hAnsi="Times New Roman"/>
                <w:b/>
                <w:noProof/>
                <w:color w:val="000000"/>
                <w:sz w:val="24"/>
                <w:szCs w:val="24"/>
              </w:rPr>
              <w:t>Mức 2</w:t>
            </w:r>
          </w:p>
        </w:tc>
        <w:tc>
          <w:tcPr>
            <w:tcW w:w="703" w:type="pct"/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/>
                <w:b/>
                <w:noProof/>
                <w:color w:val="000000"/>
                <w:sz w:val="24"/>
                <w:szCs w:val="24"/>
              </w:rPr>
            </w:pPr>
            <w:r w:rsidRPr="005937C1">
              <w:rPr>
                <w:rFonts w:ascii="Times New Roman" w:eastAsia="TimesNewRomanPS-BoldMT" w:hAnsi="Times New Roman"/>
                <w:b/>
                <w:noProof/>
                <w:color w:val="000000"/>
                <w:sz w:val="24"/>
                <w:szCs w:val="24"/>
              </w:rPr>
              <w:t>Mức …</w:t>
            </w:r>
          </w:p>
        </w:tc>
        <w:tc>
          <w:tcPr>
            <w:tcW w:w="859" w:type="pct"/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5937C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Điểm</w:t>
            </w:r>
          </w:p>
        </w:tc>
      </w:tr>
      <w:tr w:rsidR="00BE0686" w:rsidRPr="005937C1" w:rsidTr="003F70D7">
        <w:tc>
          <w:tcPr>
            <w:tcW w:w="2032" w:type="pct"/>
            <w:tcBorders>
              <w:top w:val="dotted" w:sz="4" w:space="0" w:color="auto"/>
            </w:tcBorders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</w:pPr>
            <w:r w:rsidRPr="005937C1">
              <w:rPr>
                <w:rFonts w:ascii="Times New Roman" w:eastAsia="TimesNewRomanPS-BoldMT" w:hAnsi="Times New Roman"/>
                <w:noProof/>
                <w:color w:val="000000"/>
                <w:sz w:val="24"/>
                <w:szCs w:val="24"/>
              </w:rPr>
              <w:t>Tiêu chí 1</w:t>
            </w:r>
            <w:r w:rsidRPr="005937C1">
              <w:rPr>
                <w:rFonts w:ascii="Times New Roman" w:eastAsia="TimesNewRomanPS-BoldMT" w:hAnsi="Times New Roman"/>
                <w:noProof/>
                <w:color w:val="000000"/>
                <w:sz w:val="24"/>
                <w:szCs w:val="24"/>
                <w:lang w:val="vi-VN" w:eastAsia="ja-JP"/>
              </w:rPr>
              <w:t>:</w:t>
            </w: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  <w:t xml:space="preserve"> …</w:t>
            </w:r>
          </w:p>
          <w:p w:rsidR="00BE0686" w:rsidRPr="005937C1" w:rsidRDefault="00BE0686" w:rsidP="003F70D7">
            <w:pPr>
              <w:spacing w:before="40" w:after="40" w:line="288" w:lineRule="auto"/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5937C1">
              <w:rPr>
                <w:rFonts w:ascii="Times New Roman" w:eastAsia="TimesNewRomanPS-BoldMT" w:hAnsi="Times New Roman"/>
                <w:noProof/>
                <w:color w:val="000000"/>
                <w:sz w:val="24"/>
                <w:szCs w:val="24"/>
              </w:rPr>
              <w:t>CĐR:</w:t>
            </w:r>
            <w:r w:rsidRPr="005937C1">
              <w:rPr>
                <w:rFonts w:ascii="Times New Roman" w:eastAsia="TimesNewRomanPS-BoldMT" w:hAnsi="Times New Roman"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703" w:type="pct"/>
            <w:tcBorders>
              <w:top w:val="dotted" w:sz="4" w:space="0" w:color="auto"/>
            </w:tcBorders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</w:pP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03" w:type="pct"/>
            <w:tcBorders>
              <w:top w:val="dotted" w:sz="4" w:space="0" w:color="auto"/>
            </w:tcBorders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703" w:type="pct"/>
            <w:tcBorders>
              <w:top w:val="dotted" w:sz="4" w:space="0" w:color="auto"/>
            </w:tcBorders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859" w:type="pct"/>
            <w:tcBorders>
              <w:top w:val="dotted" w:sz="4" w:space="0" w:color="auto"/>
            </w:tcBorders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</w:tr>
      <w:tr w:rsidR="00BE0686" w:rsidRPr="005937C1" w:rsidTr="003F70D7">
        <w:tc>
          <w:tcPr>
            <w:tcW w:w="2032" w:type="pct"/>
            <w:tcBorders>
              <w:top w:val="dotted" w:sz="4" w:space="0" w:color="auto"/>
            </w:tcBorders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</w:pPr>
            <w:r w:rsidRPr="005937C1">
              <w:rPr>
                <w:rFonts w:ascii="Times New Roman" w:eastAsia="TimesNewRomanPS-BoldMT" w:hAnsi="Times New Roman"/>
                <w:noProof/>
                <w:color w:val="000000"/>
                <w:sz w:val="24"/>
                <w:szCs w:val="24"/>
              </w:rPr>
              <w:t>Tiêu chí 2</w:t>
            </w:r>
            <w:r w:rsidRPr="005937C1">
              <w:rPr>
                <w:rFonts w:ascii="Times New Roman" w:eastAsia="TimesNewRomanPS-BoldMT" w:hAnsi="Times New Roman"/>
                <w:noProof/>
                <w:color w:val="000000"/>
                <w:sz w:val="24"/>
                <w:szCs w:val="24"/>
                <w:lang w:val="vi-VN" w:eastAsia="ja-JP"/>
              </w:rPr>
              <w:t>:</w:t>
            </w: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  <w:t xml:space="preserve"> …</w:t>
            </w:r>
          </w:p>
          <w:p w:rsidR="00BE0686" w:rsidRPr="005937C1" w:rsidRDefault="00BE0686" w:rsidP="003F70D7">
            <w:pPr>
              <w:spacing w:before="40" w:after="40" w:line="288" w:lineRule="auto"/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5937C1">
              <w:rPr>
                <w:rFonts w:ascii="Times New Roman" w:eastAsia="TimesNewRomanPS-BoldMT" w:hAnsi="Times New Roman"/>
                <w:noProof/>
                <w:color w:val="000000"/>
                <w:sz w:val="24"/>
                <w:szCs w:val="24"/>
              </w:rPr>
              <w:t>CĐR:</w:t>
            </w:r>
            <w:r w:rsidRPr="005937C1">
              <w:rPr>
                <w:rFonts w:ascii="Times New Roman" w:eastAsia="TimesNewRomanPS-BoldMT" w:hAnsi="Times New Roman"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703" w:type="pct"/>
            <w:tcBorders>
              <w:top w:val="dotted" w:sz="4" w:space="0" w:color="auto"/>
            </w:tcBorders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</w:pP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03" w:type="pct"/>
            <w:tcBorders>
              <w:top w:val="dotted" w:sz="4" w:space="0" w:color="auto"/>
            </w:tcBorders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703" w:type="pct"/>
            <w:tcBorders>
              <w:top w:val="dotted" w:sz="4" w:space="0" w:color="auto"/>
            </w:tcBorders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859" w:type="pct"/>
            <w:tcBorders>
              <w:top w:val="dotted" w:sz="4" w:space="0" w:color="auto"/>
            </w:tcBorders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</w:tr>
      <w:tr w:rsidR="00BE0686" w:rsidRPr="005937C1" w:rsidTr="003F70D7">
        <w:tc>
          <w:tcPr>
            <w:tcW w:w="2032" w:type="pct"/>
            <w:tcBorders>
              <w:top w:val="dotted" w:sz="4" w:space="0" w:color="auto"/>
            </w:tcBorders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</w:pPr>
            <w:r w:rsidRPr="005937C1">
              <w:rPr>
                <w:rFonts w:ascii="Times New Roman" w:eastAsia="TimesNewRomanPS-BoldMT" w:hAnsi="Times New Roman"/>
                <w:noProof/>
                <w:color w:val="000000"/>
                <w:sz w:val="24"/>
                <w:szCs w:val="24"/>
              </w:rPr>
              <w:t>Tiêu chí n</w:t>
            </w:r>
            <w:r w:rsidRPr="005937C1">
              <w:rPr>
                <w:rFonts w:ascii="Times New Roman" w:eastAsia="TimesNewRomanPS-BoldMT" w:hAnsi="Times New Roman"/>
                <w:noProof/>
                <w:color w:val="000000"/>
                <w:sz w:val="24"/>
                <w:szCs w:val="24"/>
                <w:lang w:val="vi-VN" w:eastAsia="ja-JP"/>
              </w:rPr>
              <w:t>:</w:t>
            </w: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  <w:t xml:space="preserve"> …</w:t>
            </w:r>
          </w:p>
          <w:p w:rsidR="00BE0686" w:rsidRPr="005937C1" w:rsidRDefault="00BE0686" w:rsidP="003F70D7">
            <w:pPr>
              <w:spacing w:before="40" w:after="40" w:line="288" w:lineRule="auto"/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5937C1">
              <w:rPr>
                <w:rFonts w:ascii="Times New Roman" w:eastAsia="TimesNewRomanPS-BoldMT" w:hAnsi="Times New Roman"/>
                <w:noProof/>
                <w:color w:val="000000"/>
                <w:sz w:val="24"/>
                <w:szCs w:val="24"/>
              </w:rPr>
              <w:t>CĐR:</w:t>
            </w:r>
            <w:r w:rsidRPr="005937C1">
              <w:rPr>
                <w:rFonts w:ascii="Times New Roman" w:eastAsia="TimesNewRomanPS-BoldMT" w:hAnsi="Times New Roman"/>
                <w:noProof/>
                <w:color w:val="000000"/>
                <w:sz w:val="24"/>
                <w:szCs w:val="24"/>
                <w:lang w:val="vi-VN"/>
              </w:rPr>
              <w:t xml:space="preserve"> </w:t>
            </w: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703" w:type="pct"/>
            <w:tcBorders>
              <w:top w:val="dotted" w:sz="4" w:space="0" w:color="auto"/>
            </w:tcBorders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</w:pP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03" w:type="pct"/>
            <w:tcBorders>
              <w:top w:val="dotted" w:sz="4" w:space="0" w:color="auto"/>
            </w:tcBorders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703" w:type="pct"/>
            <w:tcBorders>
              <w:top w:val="dotted" w:sz="4" w:space="0" w:color="auto"/>
            </w:tcBorders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859" w:type="pct"/>
            <w:tcBorders>
              <w:top w:val="dotted" w:sz="4" w:space="0" w:color="auto"/>
            </w:tcBorders>
            <w:vAlign w:val="center"/>
          </w:tcPr>
          <w:p w:rsidR="00BE0686" w:rsidRPr="005937C1" w:rsidRDefault="00BE0686" w:rsidP="003F70D7">
            <w:pPr>
              <w:spacing w:before="40" w:after="40" w:line="288" w:lineRule="auto"/>
              <w:jc w:val="center"/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5937C1">
              <w:rPr>
                <w:rFonts w:ascii="Times New Roman" w:eastAsia="TimesNewRomanPS-BoldMT" w:hAnsi="Times New Roman"/>
                <w:i/>
                <w:noProof/>
                <w:color w:val="000000"/>
                <w:sz w:val="24"/>
                <w:szCs w:val="24"/>
                <w:lang w:eastAsia="ja-JP"/>
              </w:rPr>
              <w:t>…</w:t>
            </w:r>
          </w:p>
        </w:tc>
      </w:tr>
    </w:tbl>
    <w:p w:rsidR="00BE0686" w:rsidRPr="005937C1" w:rsidRDefault="00BE0686" w:rsidP="00BE06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7C1">
        <w:rPr>
          <w:rFonts w:ascii="Times New Roman" w:hAnsi="Times New Roman"/>
          <w:sz w:val="24"/>
          <w:szCs w:val="24"/>
        </w:rPr>
        <w:t xml:space="preserve">    </w:t>
      </w:r>
    </w:p>
    <w:p w:rsidR="00BE0686" w:rsidRPr="005937C1" w:rsidRDefault="00BE0686" w:rsidP="00BE068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937C1">
        <w:rPr>
          <w:rFonts w:ascii="Times New Roman" w:hAnsi="Times New Roman"/>
          <w:i/>
          <w:sz w:val="24"/>
          <w:szCs w:val="24"/>
        </w:rPr>
        <w:t>Ghi chú: Mức độ đánh giá của các tiêu chí dùng trong bài đánh giá cuối kỳ từ mức năng lực của học phần trở lên.</w:t>
      </w:r>
    </w:p>
    <w:p w:rsidR="00BE0686" w:rsidRPr="005937C1" w:rsidRDefault="00BE0686" w:rsidP="00BE0686">
      <w:pPr>
        <w:tabs>
          <w:tab w:val="left" w:pos="284"/>
        </w:tabs>
        <w:spacing w:after="0" w:line="288" w:lineRule="auto"/>
        <w:jc w:val="both"/>
        <w:rPr>
          <w:rFonts w:ascii="Times New Roman" w:eastAsia="Times New Roman" w:hAnsi="Times New Roman"/>
          <w:sz w:val="26"/>
          <w:szCs w:val="26"/>
          <w:lang w:val="nl-NL"/>
        </w:rPr>
      </w:pPr>
    </w:p>
    <w:p w:rsidR="00FE0E85" w:rsidRPr="00BE0686" w:rsidRDefault="00FE0E85" w:rsidP="00BE0686">
      <w:bookmarkStart w:id="0" w:name="_GoBack"/>
      <w:bookmarkEnd w:id="0"/>
    </w:p>
    <w:sectPr w:rsidR="00FE0E85" w:rsidRPr="00BE0686" w:rsidSect="007B3C89">
      <w:footerReference w:type="default" r:id="rId8"/>
      <w:pgSz w:w="11907" w:h="16840" w:code="9"/>
      <w:pgMar w:top="1134" w:right="1134" w:bottom="1134" w:left="1701" w:header="5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88" w:rsidRDefault="00294288" w:rsidP="007B3C89">
      <w:pPr>
        <w:spacing w:after="0" w:line="240" w:lineRule="auto"/>
      </w:pPr>
      <w:r>
        <w:separator/>
      </w:r>
    </w:p>
  </w:endnote>
  <w:endnote w:type="continuationSeparator" w:id="0">
    <w:p w:rsidR="00294288" w:rsidRDefault="00294288" w:rsidP="007B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82" w:rsidRDefault="0087728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009C">
      <w:rPr>
        <w:noProof/>
      </w:rPr>
      <w:t>4</w:t>
    </w:r>
    <w:r>
      <w:rPr>
        <w:noProof/>
      </w:rPr>
      <w:fldChar w:fldCharType="end"/>
    </w:r>
  </w:p>
  <w:p w:rsidR="00877282" w:rsidRDefault="008772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88" w:rsidRDefault="00294288" w:rsidP="007B3C89">
      <w:pPr>
        <w:spacing w:after="0" w:line="240" w:lineRule="auto"/>
      </w:pPr>
      <w:r>
        <w:separator/>
      </w:r>
    </w:p>
  </w:footnote>
  <w:footnote w:type="continuationSeparator" w:id="0">
    <w:p w:rsidR="00294288" w:rsidRDefault="00294288" w:rsidP="007B3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328"/>
    <w:multiLevelType w:val="multilevel"/>
    <w:tmpl w:val="D764D870"/>
    <w:lvl w:ilvl="0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1CD4470"/>
    <w:multiLevelType w:val="hybridMultilevel"/>
    <w:tmpl w:val="74729E58"/>
    <w:lvl w:ilvl="0" w:tplc="27F2C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54AC8"/>
    <w:multiLevelType w:val="hybridMultilevel"/>
    <w:tmpl w:val="6BE488A6"/>
    <w:lvl w:ilvl="0" w:tplc="2D50DAB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EAE6098"/>
    <w:multiLevelType w:val="hybridMultilevel"/>
    <w:tmpl w:val="D94CB6E8"/>
    <w:lvl w:ilvl="0" w:tplc="341A2E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3385F"/>
    <w:multiLevelType w:val="hybridMultilevel"/>
    <w:tmpl w:val="A40CF5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DA2C4D"/>
    <w:multiLevelType w:val="hybridMultilevel"/>
    <w:tmpl w:val="84648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D21848"/>
    <w:multiLevelType w:val="hybridMultilevel"/>
    <w:tmpl w:val="5BAE9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26FD7"/>
    <w:multiLevelType w:val="multilevel"/>
    <w:tmpl w:val="C55608F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D8A5EB7"/>
    <w:multiLevelType w:val="hybridMultilevel"/>
    <w:tmpl w:val="B80049E0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FD3EB2"/>
    <w:multiLevelType w:val="hybridMultilevel"/>
    <w:tmpl w:val="CD245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B5FAA"/>
    <w:multiLevelType w:val="hybridMultilevel"/>
    <w:tmpl w:val="990A94C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B7456D"/>
    <w:multiLevelType w:val="hybridMultilevel"/>
    <w:tmpl w:val="428A0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61E1A"/>
    <w:multiLevelType w:val="hybridMultilevel"/>
    <w:tmpl w:val="EC644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EA5C41"/>
    <w:multiLevelType w:val="hybridMultilevel"/>
    <w:tmpl w:val="533EDEFC"/>
    <w:lvl w:ilvl="0" w:tplc="85CA0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A5B6A"/>
    <w:multiLevelType w:val="hybridMultilevel"/>
    <w:tmpl w:val="52867262"/>
    <w:lvl w:ilvl="0" w:tplc="04090005">
      <w:start w:val="1"/>
      <w:numFmt w:val="bullet"/>
      <w:lvlText w:val=""/>
      <w:lvlJc w:val="left"/>
      <w:pPr>
        <w:ind w:left="12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5">
    <w:nsid w:val="29FF65A1"/>
    <w:multiLevelType w:val="hybridMultilevel"/>
    <w:tmpl w:val="39AAB3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67768A"/>
    <w:multiLevelType w:val="hybridMultilevel"/>
    <w:tmpl w:val="D012B9E2"/>
    <w:lvl w:ilvl="0" w:tplc="F788C6CC">
      <w:start w:val="1"/>
      <w:numFmt w:val="bullet"/>
      <w:lvlText w:val="+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463E98"/>
    <w:multiLevelType w:val="hybridMultilevel"/>
    <w:tmpl w:val="3FA02A00"/>
    <w:lvl w:ilvl="0" w:tplc="F2CE5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A51F82"/>
    <w:multiLevelType w:val="hybridMultilevel"/>
    <w:tmpl w:val="F6D4BA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B34AF4"/>
    <w:multiLevelType w:val="hybridMultilevel"/>
    <w:tmpl w:val="71D459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EE73BF"/>
    <w:multiLevelType w:val="hybridMultilevel"/>
    <w:tmpl w:val="D8D02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050D1"/>
    <w:multiLevelType w:val="hybridMultilevel"/>
    <w:tmpl w:val="43068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3265B1F"/>
    <w:multiLevelType w:val="hybridMultilevel"/>
    <w:tmpl w:val="FA88C2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4194352"/>
    <w:multiLevelType w:val="hybridMultilevel"/>
    <w:tmpl w:val="C76C1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A13C77"/>
    <w:multiLevelType w:val="hybridMultilevel"/>
    <w:tmpl w:val="44665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357094"/>
    <w:multiLevelType w:val="hybridMultilevel"/>
    <w:tmpl w:val="8BCC817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8D10DF"/>
    <w:multiLevelType w:val="hybridMultilevel"/>
    <w:tmpl w:val="F57A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63764E"/>
    <w:multiLevelType w:val="hybridMultilevel"/>
    <w:tmpl w:val="3B1E7A80"/>
    <w:lvl w:ilvl="0" w:tplc="50EE257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B0B7B"/>
    <w:multiLevelType w:val="hybridMultilevel"/>
    <w:tmpl w:val="8A94DB1A"/>
    <w:lvl w:ilvl="0" w:tplc="1730E3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F620377"/>
    <w:multiLevelType w:val="hybridMultilevel"/>
    <w:tmpl w:val="4BB85202"/>
    <w:lvl w:ilvl="0" w:tplc="8D5EE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C92EE9"/>
    <w:multiLevelType w:val="hybridMultilevel"/>
    <w:tmpl w:val="D6B8EC94"/>
    <w:lvl w:ilvl="0" w:tplc="D6FC02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97E5611"/>
    <w:multiLevelType w:val="hybridMultilevel"/>
    <w:tmpl w:val="D00AC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AD59EE"/>
    <w:multiLevelType w:val="hybridMultilevel"/>
    <w:tmpl w:val="D1789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ADE27F3"/>
    <w:multiLevelType w:val="hybridMultilevel"/>
    <w:tmpl w:val="B56C88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3E4746"/>
    <w:multiLevelType w:val="hybridMultilevel"/>
    <w:tmpl w:val="FA22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136786"/>
    <w:multiLevelType w:val="hybridMultilevel"/>
    <w:tmpl w:val="AF9C93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42F7DF3"/>
    <w:multiLevelType w:val="hybridMultilevel"/>
    <w:tmpl w:val="6004D810"/>
    <w:lvl w:ilvl="0" w:tplc="57360A56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7">
    <w:nsid w:val="75E056E6"/>
    <w:multiLevelType w:val="hybridMultilevel"/>
    <w:tmpl w:val="346C6062"/>
    <w:lvl w:ilvl="0" w:tplc="199836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892E79"/>
    <w:multiLevelType w:val="hybridMultilevel"/>
    <w:tmpl w:val="8A2640FE"/>
    <w:lvl w:ilvl="0" w:tplc="A1F0E3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EF6F2D"/>
    <w:multiLevelType w:val="hybridMultilevel"/>
    <w:tmpl w:val="507C0BF2"/>
    <w:lvl w:ilvl="0" w:tplc="DE1C8A8A">
      <w:start w:val="1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5C3FDE"/>
    <w:multiLevelType w:val="hybridMultilevel"/>
    <w:tmpl w:val="6F941794"/>
    <w:lvl w:ilvl="0" w:tplc="A34AE9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6B7FAB"/>
    <w:multiLevelType w:val="hybridMultilevel"/>
    <w:tmpl w:val="C786ED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973059A"/>
    <w:multiLevelType w:val="hybridMultilevel"/>
    <w:tmpl w:val="379A6600"/>
    <w:lvl w:ilvl="0" w:tplc="91FE2754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A1D7A9D"/>
    <w:multiLevelType w:val="hybridMultilevel"/>
    <w:tmpl w:val="56E05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B4C18"/>
    <w:multiLevelType w:val="hybridMultilevel"/>
    <w:tmpl w:val="B172E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4A164B"/>
    <w:multiLevelType w:val="hybridMultilevel"/>
    <w:tmpl w:val="119E282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"/>
  </w:num>
  <w:num w:numId="3">
    <w:abstractNumId w:val="28"/>
  </w:num>
  <w:num w:numId="4">
    <w:abstractNumId w:val="41"/>
  </w:num>
  <w:num w:numId="5">
    <w:abstractNumId w:val="26"/>
  </w:num>
  <w:num w:numId="6">
    <w:abstractNumId w:val="45"/>
  </w:num>
  <w:num w:numId="7">
    <w:abstractNumId w:val="33"/>
  </w:num>
  <w:num w:numId="8">
    <w:abstractNumId w:val="8"/>
  </w:num>
  <w:num w:numId="9">
    <w:abstractNumId w:val="10"/>
  </w:num>
  <w:num w:numId="10">
    <w:abstractNumId w:val="6"/>
  </w:num>
  <w:num w:numId="11">
    <w:abstractNumId w:val="21"/>
  </w:num>
  <w:num w:numId="12">
    <w:abstractNumId w:val="32"/>
  </w:num>
  <w:num w:numId="13">
    <w:abstractNumId w:val="35"/>
  </w:num>
  <w:num w:numId="14">
    <w:abstractNumId w:val="4"/>
  </w:num>
  <w:num w:numId="15">
    <w:abstractNumId w:val="19"/>
  </w:num>
  <w:num w:numId="16">
    <w:abstractNumId w:val="25"/>
  </w:num>
  <w:num w:numId="17">
    <w:abstractNumId w:val="22"/>
  </w:num>
  <w:num w:numId="18">
    <w:abstractNumId w:val="20"/>
  </w:num>
  <w:num w:numId="19">
    <w:abstractNumId w:val="9"/>
  </w:num>
  <w:num w:numId="20">
    <w:abstractNumId w:val="15"/>
  </w:num>
  <w:num w:numId="21">
    <w:abstractNumId w:val="1"/>
  </w:num>
  <w:num w:numId="22">
    <w:abstractNumId w:val="18"/>
  </w:num>
  <w:num w:numId="23">
    <w:abstractNumId w:val="14"/>
  </w:num>
  <w:num w:numId="24">
    <w:abstractNumId w:val="30"/>
  </w:num>
  <w:num w:numId="25">
    <w:abstractNumId w:val="3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6"/>
  </w:num>
  <w:num w:numId="32">
    <w:abstractNumId w:val="24"/>
  </w:num>
  <w:num w:numId="33">
    <w:abstractNumId w:val="11"/>
  </w:num>
  <w:num w:numId="34">
    <w:abstractNumId w:val="13"/>
  </w:num>
  <w:num w:numId="35">
    <w:abstractNumId w:val="7"/>
  </w:num>
  <w:num w:numId="36">
    <w:abstractNumId w:val="31"/>
  </w:num>
  <w:num w:numId="37">
    <w:abstractNumId w:val="37"/>
  </w:num>
  <w:num w:numId="38">
    <w:abstractNumId w:val="16"/>
  </w:num>
  <w:num w:numId="39">
    <w:abstractNumId w:val="43"/>
  </w:num>
  <w:num w:numId="40">
    <w:abstractNumId w:val="23"/>
  </w:num>
  <w:num w:numId="41">
    <w:abstractNumId w:val="34"/>
  </w:num>
  <w:num w:numId="42">
    <w:abstractNumId w:val="38"/>
  </w:num>
  <w:num w:numId="43">
    <w:abstractNumId w:val="12"/>
  </w:num>
  <w:num w:numId="44">
    <w:abstractNumId w:val="44"/>
  </w:num>
  <w:num w:numId="45">
    <w:abstractNumId w:val="5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89"/>
    <w:rsid w:val="00224683"/>
    <w:rsid w:val="00294288"/>
    <w:rsid w:val="002E7D9D"/>
    <w:rsid w:val="003D55FF"/>
    <w:rsid w:val="004010D4"/>
    <w:rsid w:val="0064009C"/>
    <w:rsid w:val="0078465F"/>
    <w:rsid w:val="007B3C89"/>
    <w:rsid w:val="00877282"/>
    <w:rsid w:val="00B31B26"/>
    <w:rsid w:val="00BB0220"/>
    <w:rsid w:val="00BE0686"/>
    <w:rsid w:val="00F67424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68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B3C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3C89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7B3C89"/>
  </w:style>
  <w:style w:type="table" w:styleId="TableGrid">
    <w:name w:val="Table Grid"/>
    <w:basedOn w:val="TableNormal"/>
    <w:uiPriority w:val="59"/>
    <w:rsid w:val="007B3C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B3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3C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3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C8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3C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89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B3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C8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C89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3C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C8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B3C89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877282"/>
  </w:style>
  <w:style w:type="paragraph" w:styleId="NormalWeb">
    <w:name w:val="Normal (Web)"/>
    <w:basedOn w:val="Normal"/>
    <w:semiHidden/>
    <w:rsid w:val="00877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7282"/>
    <w:pPr>
      <w:spacing w:after="0" w:line="240" w:lineRule="auto"/>
      <w:ind w:left="720"/>
      <w:contextualSpacing/>
    </w:pPr>
    <w:rPr>
      <w:rFonts w:ascii=".VnTime" w:eastAsia="Times New Roman" w:hAnsi=".VnTime"/>
      <w:sz w:val="24"/>
      <w:szCs w:val="24"/>
    </w:rPr>
  </w:style>
  <w:style w:type="table" w:customStyle="1" w:styleId="TableGrid8">
    <w:name w:val="Table Grid8"/>
    <w:basedOn w:val="TableNormal"/>
    <w:next w:val="TableGrid"/>
    <w:uiPriority w:val="59"/>
    <w:rsid w:val="008772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68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B3C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3C89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7B3C89"/>
  </w:style>
  <w:style w:type="table" w:styleId="TableGrid">
    <w:name w:val="Table Grid"/>
    <w:basedOn w:val="TableNormal"/>
    <w:uiPriority w:val="59"/>
    <w:rsid w:val="007B3C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B3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3C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3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C8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3C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89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B3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C8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C89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3C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C8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B3C89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877282"/>
  </w:style>
  <w:style w:type="paragraph" w:styleId="NormalWeb">
    <w:name w:val="Normal (Web)"/>
    <w:basedOn w:val="Normal"/>
    <w:semiHidden/>
    <w:rsid w:val="00877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7282"/>
    <w:pPr>
      <w:spacing w:after="0" w:line="240" w:lineRule="auto"/>
      <w:ind w:left="720"/>
      <w:contextualSpacing/>
    </w:pPr>
    <w:rPr>
      <w:rFonts w:ascii=".VnTime" w:eastAsia="Times New Roman" w:hAnsi=".VnTime"/>
      <w:sz w:val="24"/>
      <w:szCs w:val="24"/>
    </w:rPr>
  </w:style>
  <w:style w:type="table" w:customStyle="1" w:styleId="TableGrid8">
    <w:name w:val="Table Grid8"/>
    <w:basedOn w:val="TableNormal"/>
    <w:next w:val="TableGrid"/>
    <w:uiPriority w:val="59"/>
    <w:rsid w:val="008772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80FF1E-F655-4498-95FC-2980C131A8EC}"/>
</file>

<file path=customXml/itemProps2.xml><?xml version="1.0" encoding="utf-8"?>
<ds:datastoreItem xmlns:ds="http://schemas.openxmlformats.org/officeDocument/2006/customXml" ds:itemID="{E66B815C-DB6D-403B-90EE-FD1A10C05880}"/>
</file>

<file path=customXml/itemProps3.xml><?xml version="1.0" encoding="utf-8"?>
<ds:datastoreItem xmlns:ds="http://schemas.openxmlformats.org/officeDocument/2006/customXml" ds:itemID="{371E8889-4ADD-4AEE-A8CF-8B8D84FC89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2018-04-13T04:04:00Z</dcterms:created>
  <dcterms:modified xsi:type="dcterms:W3CDTF">2018-04-13T04:23:00Z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