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719" w:rsidRPr="00382719" w:rsidRDefault="00382719" w:rsidP="003827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82719">
        <w:rPr>
          <w:rFonts w:ascii="Times New Roman" w:hAnsi="Times New Roman" w:cs="Times New Roman"/>
          <w:b/>
          <w:sz w:val="28"/>
          <w:szCs w:val="28"/>
        </w:rPr>
        <w:t>KHẢO SÁT MỤC TIÊU, CHUẨN ĐẦU RA VÀ CHƯƠNG TRÌNH  ĐÀO TẠO TRÌNH ĐỘ ĐẠI HỌC</w:t>
      </w:r>
    </w:p>
    <w:p w:rsidR="008C1B11" w:rsidRPr="008C1B11" w:rsidRDefault="008C1B11" w:rsidP="008C1B11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B11">
        <w:rPr>
          <w:rFonts w:ascii="Times New Roman" w:hAnsi="Times New Roman" w:cs="Times New Roman"/>
          <w:sz w:val="28"/>
          <w:szCs w:val="28"/>
        </w:rPr>
        <w:t>(Dành cho Cựu sinh viên)</w:t>
      </w:r>
    </w:p>
    <w:p w:rsidR="008F081E" w:rsidRDefault="008F081E" w:rsidP="008F081E">
      <w:pPr>
        <w:jc w:val="center"/>
        <w:rPr>
          <w:rFonts w:ascii="Times New Roman" w:hAnsi="Times New Roman" w:cs="Times New Roman"/>
          <w:sz w:val="28"/>
          <w:szCs w:val="28"/>
        </w:rPr>
      </w:pPr>
      <w:r w:rsidRPr="008F081E">
        <w:rPr>
          <w:rFonts w:ascii="Times New Roman" w:hAnsi="Times New Roman" w:cs="Times New Roman"/>
          <w:sz w:val="28"/>
          <w:szCs w:val="28"/>
        </w:rPr>
        <w:t xml:space="preserve">Kính gửi quý </w:t>
      </w:r>
      <w:r w:rsidR="00075B12">
        <w:rPr>
          <w:rFonts w:ascii="Times New Roman" w:hAnsi="Times New Roman" w:cs="Times New Roman"/>
          <w:sz w:val="28"/>
          <w:szCs w:val="28"/>
        </w:rPr>
        <w:t>Anh/chị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05198C" w:rsidRDefault="0005198C" w:rsidP="00CA62B4">
      <w:pPr>
        <w:rPr>
          <w:rFonts w:ascii="Times New Roman" w:hAnsi="Times New Roman" w:cs="Times New Roman"/>
          <w:sz w:val="28"/>
          <w:szCs w:val="28"/>
        </w:rPr>
      </w:pPr>
    </w:p>
    <w:p w:rsidR="0005198C" w:rsidRPr="0005198C" w:rsidRDefault="00CA62B4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05198C">
        <w:rPr>
          <w:rFonts w:ascii="Times New Roman" w:hAnsi="Times New Roman" w:cs="Times New Roman"/>
          <w:sz w:val="28"/>
          <w:szCs w:val="28"/>
        </w:rPr>
        <w:t>hằm nâng cao chất lượng đào tạ</w:t>
      </w:r>
      <w:r>
        <w:rPr>
          <w:rFonts w:ascii="Times New Roman" w:hAnsi="Times New Roman" w:cs="Times New Roman"/>
          <w:sz w:val="28"/>
          <w:szCs w:val="28"/>
        </w:rPr>
        <w:t>o trình độ đại học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, chúng tôi thực hiện khảo sát về </w:t>
      </w:r>
      <w:r w:rsidR="00382719">
        <w:rPr>
          <w:rFonts w:ascii="Times New Roman" w:hAnsi="Times New Roman" w:cs="Times New Roman"/>
          <w:sz w:val="28"/>
          <w:szCs w:val="28"/>
        </w:rPr>
        <w:t xml:space="preserve">mục tiêu, </w:t>
      </w:r>
      <w:r>
        <w:rPr>
          <w:rFonts w:ascii="Times New Roman" w:hAnsi="Times New Roman" w:cs="Times New Roman"/>
          <w:sz w:val="28"/>
          <w:szCs w:val="28"/>
        </w:rPr>
        <w:t xml:space="preserve">chuẩn đầu ra và 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chương trình </w:t>
      </w:r>
      <w:r>
        <w:rPr>
          <w:rFonts w:ascii="Times New Roman" w:hAnsi="Times New Roman" w:cs="Times New Roman"/>
          <w:sz w:val="28"/>
          <w:szCs w:val="28"/>
        </w:rPr>
        <w:t xml:space="preserve">đào tạo. 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Khảo sát nhằm thu thập ý kiến đánh giá của </w:t>
      </w:r>
      <w:r w:rsidR="00811663">
        <w:rPr>
          <w:rFonts w:ascii="Times New Roman" w:hAnsi="Times New Roman" w:cs="Times New Roman"/>
          <w:sz w:val="28"/>
          <w:szCs w:val="28"/>
        </w:rPr>
        <w:t>Anh/chị</w:t>
      </w:r>
      <w:r w:rsidR="00811663" w:rsidRPr="0005198C">
        <w:rPr>
          <w:rFonts w:ascii="Times New Roman" w:hAnsi="Times New Roman" w:cs="Times New Roman"/>
          <w:sz w:val="28"/>
          <w:szCs w:val="28"/>
        </w:rPr>
        <w:t xml:space="preserve"> </w:t>
      </w:r>
      <w:r w:rsidR="0005198C" w:rsidRPr="0005198C">
        <w:rPr>
          <w:rFonts w:ascii="Times New Roman" w:hAnsi="Times New Roman" w:cs="Times New Roman"/>
          <w:sz w:val="28"/>
          <w:szCs w:val="28"/>
        </w:rPr>
        <w:t>để điều chỉnh, hoàn thiện chương trình đào tạo phù hợp thực tiễ</w:t>
      </w:r>
      <w:r>
        <w:rPr>
          <w:rFonts w:ascii="Times New Roman" w:hAnsi="Times New Roman" w:cs="Times New Roman"/>
          <w:sz w:val="28"/>
          <w:szCs w:val="28"/>
        </w:rPr>
        <w:t xml:space="preserve">n. 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Chúng tôi mong </w:t>
      </w:r>
      <w:r w:rsidR="00811663">
        <w:rPr>
          <w:rFonts w:ascii="Times New Roman" w:hAnsi="Times New Roman" w:cs="Times New Roman"/>
          <w:sz w:val="28"/>
          <w:szCs w:val="28"/>
        </w:rPr>
        <w:t>Anh/chị</w:t>
      </w:r>
      <w:r w:rsidR="0005198C" w:rsidRPr="0005198C">
        <w:rPr>
          <w:rFonts w:ascii="Times New Roman" w:hAnsi="Times New Roman" w:cs="Times New Roman"/>
          <w:sz w:val="28"/>
          <w:szCs w:val="28"/>
        </w:rPr>
        <w:t xml:space="preserve"> cung cấp thông tin trung thực và khách quan theo nội dung trong phiếu khảo sát.</w:t>
      </w:r>
      <w:r w:rsidR="00953DB0">
        <w:rPr>
          <w:rFonts w:ascii="Times New Roman" w:hAnsi="Times New Roman" w:cs="Times New Roman"/>
          <w:sz w:val="28"/>
          <w:szCs w:val="28"/>
        </w:rPr>
        <w:t xml:space="preserve"> </w:t>
      </w:r>
      <w:r w:rsidR="0005198C" w:rsidRPr="008F081E">
        <w:rPr>
          <w:rFonts w:ascii="Times New Roman" w:hAnsi="Times New Roman" w:cs="Times New Roman"/>
          <w:sz w:val="28"/>
          <w:szCs w:val="28"/>
        </w:rPr>
        <w:t xml:space="preserve">Sự tham gia đóng góp ý kiến của quý </w:t>
      </w:r>
      <w:r w:rsidR="00811663">
        <w:rPr>
          <w:rFonts w:ascii="Times New Roman" w:hAnsi="Times New Roman" w:cs="Times New Roman"/>
          <w:sz w:val="28"/>
          <w:szCs w:val="28"/>
        </w:rPr>
        <w:t>Anh/chị</w:t>
      </w:r>
      <w:r w:rsidR="0005198C" w:rsidRPr="008F081E">
        <w:rPr>
          <w:rFonts w:ascii="Times New Roman" w:hAnsi="Times New Roman" w:cs="Times New Roman"/>
          <w:sz w:val="28"/>
          <w:szCs w:val="28"/>
        </w:rPr>
        <w:t xml:space="preserve"> là thông tin vô cùng quý báu cho</w:t>
      </w:r>
      <w:r w:rsidR="0005198C">
        <w:rPr>
          <w:rFonts w:ascii="Times New Roman" w:hAnsi="Times New Roman" w:cs="Times New Roman"/>
          <w:sz w:val="28"/>
          <w:szCs w:val="28"/>
        </w:rPr>
        <w:t xml:space="preserve"> chương trình cải tiến.</w:t>
      </w:r>
    </w:p>
    <w:p w:rsidR="0005198C" w:rsidRPr="0005198C" w:rsidRDefault="0005198C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>Mọi thông tin được bảo mật và chỉ sử dụng cho mục đích nghiên cứu, cải tiến chương trình.</w:t>
      </w:r>
    </w:p>
    <w:p w:rsidR="0005198C" w:rsidRPr="008F081E" w:rsidRDefault="0005198C" w:rsidP="00CA62B4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 xml:space="preserve">Xin chân thành cảm ơn sự hợp tác và đóng góp quý báu của </w:t>
      </w:r>
      <w:r>
        <w:rPr>
          <w:rFonts w:ascii="Times New Roman" w:hAnsi="Times New Roman" w:cs="Times New Roman"/>
          <w:sz w:val="28"/>
          <w:szCs w:val="28"/>
        </w:rPr>
        <w:t>Thầy/Cô</w:t>
      </w:r>
      <w:r w:rsidRPr="0005198C">
        <w:rPr>
          <w:rFonts w:ascii="Times New Roman" w:hAnsi="Times New Roman" w:cs="Times New Roman"/>
          <w:sz w:val="28"/>
          <w:szCs w:val="28"/>
        </w:rPr>
        <w:t>!</w:t>
      </w:r>
    </w:p>
    <w:p w:rsidR="008F081E" w:rsidRDefault="008F081E" w:rsidP="008F081E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sz w:val="28"/>
          <w:szCs w:val="28"/>
          <w:highlight w:val="green"/>
        </w:rPr>
      </w:pPr>
      <w:r w:rsidRPr="008F081E">
        <w:rPr>
          <w:rFonts w:ascii="Times New Roman" w:hAnsi="Times New Roman" w:cs="Times New Roman"/>
          <w:sz w:val="28"/>
          <w:szCs w:val="28"/>
          <w:highlight w:val="green"/>
        </w:rPr>
        <w:t>Next</w:t>
      </w:r>
    </w:p>
    <w:p w:rsidR="00E71159" w:rsidRDefault="00E71159" w:rsidP="00E71159">
      <w:pPr>
        <w:rPr>
          <w:rFonts w:ascii="Helvetica" w:hAnsi="Helvetica"/>
          <w:b/>
          <w:bCs/>
          <w:color w:val="FFFFFF"/>
          <w:shd w:val="clear" w:color="auto" w:fill="673AB7"/>
        </w:rPr>
      </w:pPr>
      <w:r>
        <w:rPr>
          <w:rFonts w:ascii="Helvetica" w:hAnsi="Helvetica"/>
          <w:b/>
          <w:bCs/>
          <w:color w:val="FFFFFF"/>
          <w:shd w:val="clear" w:color="auto" w:fill="673AB7"/>
        </w:rPr>
        <w:t>Phần A: Thông tin chung</w:t>
      </w:r>
    </w:p>
    <w:p w:rsidR="0005198C" w:rsidRPr="0005198C" w:rsidRDefault="00E71159" w:rsidP="0005198C">
      <w:pPr>
        <w:rPr>
          <w:rFonts w:ascii="Times New Roman" w:hAnsi="Times New Roman" w:cs="Times New Roman"/>
          <w:sz w:val="28"/>
          <w:szCs w:val="28"/>
        </w:rPr>
      </w:pPr>
      <w:r w:rsidRPr="00E71159">
        <w:rPr>
          <w:rFonts w:ascii="Times New Roman" w:hAnsi="Times New Roman" w:cs="Times New Roman"/>
          <w:sz w:val="28"/>
          <w:szCs w:val="28"/>
        </w:rPr>
        <w:t xml:space="preserve">1. </w:t>
      </w:r>
      <w:r w:rsidR="0005198C" w:rsidRPr="0005198C">
        <w:rPr>
          <w:rFonts w:ascii="Times New Roman" w:hAnsi="Times New Roman" w:cs="Times New Roman"/>
          <w:sz w:val="28"/>
          <w:szCs w:val="28"/>
        </w:rPr>
        <w:t>Họ và tên</w:t>
      </w:r>
      <w:r w:rsidR="00484CAA">
        <w:rPr>
          <w:rFonts w:ascii="Times New Roman" w:hAnsi="Times New Roman" w:cs="Times New Roman"/>
          <w:sz w:val="28"/>
          <w:szCs w:val="28"/>
        </w:rPr>
        <w:t>:</w:t>
      </w:r>
    </w:p>
    <w:p w:rsidR="00E71159" w:rsidRPr="00E71159" w:rsidRDefault="0005198C" w:rsidP="00E71159">
      <w:pPr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>Đơn vị</w:t>
      </w:r>
      <w:r w:rsidR="00484CAA">
        <w:rPr>
          <w:rFonts w:ascii="Times New Roman" w:hAnsi="Times New Roman" w:cs="Times New Roman"/>
          <w:sz w:val="28"/>
          <w:szCs w:val="28"/>
        </w:rPr>
        <w:t>:</w:t>
      </w:r>
    </w:p>
    <w:p w:rsidR="00484CAA" w:rsidRDefault="0005198C" w:rsidP="0005198C">
      <w:pPr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>Điện thoại:</w:t>
      </w:r>
      <w:r w:rsidR="00484C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198C" w:rsidRDefault="0005198C" w:rsidP="0005198C">
      <w:pPr>
        <w:spacing w:line="360" w:lineRule="atLeast"/>
        <w:rPr>
          <w:rFonts w:ascii="Times New Roman" w:hAnsi="Times New Roman" w:cs="Times New Roman"/>
          <w:sz w:val="28"/>
          <w:szCs w:val="28"/>
        </w:rPr>
      </w:pPr>
      <w:r w:rsidRPr="0005198C">
        <w:rPr>
          <w:rFonts w:ascii="Times New Roman" w:hAnsi="Times New Roman" w:cs="Times New Roman"/>
          <w:sz w:val="28"/>
          <w:szCs w:val="28"/>
        </w:rPr>
        <w:t xml:space="preserve">Email: </w:t>
      </w:r>
    </w:p>
    <w:p w:rsidR="00581CAA" w:rsidRPr="00581CAA" w:rsidRDefault="00581CAA" w:rsidP="00581CAA">
      <w:pPr>
        <w:spacing w:after="0" w:line="312" w:lineRule="auto"/>
        <w:ind w:firstLine="567"/>
        <w:jc w:val="both"/>
        <w:rPr>
          <w:rFonts w:ascii="Times New Roman" w:eastAsia="Calibri" w:hAnsi="Times New Roman" w:cs="Times New Roman"/>
          <w:iCs/>
          <w:color w:val="212529"/>
          <w:sz w:val="26"/>
          <w:szCs w:val="26"/>
          <w:shd w:val="clear" w:color="auto" w:fill="FFFFFF"/>
        </w:rPr>
      </w:pPr>
      <w:r w:rsidRPr="00581CAA">
        <w:rPr>
          <w:rFonts w:ascii="Times New Roman" w:eastAsia="Calibri" w:hAnsi="Times New Roman" w:cs="Times New Roman"/>
          <w:iCs/>
          <w:color w:val="212529"/>
          <w:sz w:val="26"/>
          <w:szCs w:val="26"/>
          <w:highlight w:val="yellow"/>
          <w:shd w:val="clear" w:color="auto" w:fill="FFFFFF"/>
        </w:rPr>
        <w:t>Anh/chị trả lời câu hỏi khảo sát mức độ đồng ý của mình về các nội dung cụ thể, bằng cách chọn một trong các mức từ 1 đến 5 với quy ước:</w:t>
      </w:r>
      <w:r w:rsidRPr="00581CAA">
        <w:rPr>
          <w:rFonts w:ascii="Times New Roman" w:eastAsia="Calibri" w:hAnsi="Times New Roman" w:cs="Times New Roman"/>
          <w:iCs/>
          <w:color w:val="212529"/>
          <w:sz w:val="26"/>
          <w:szCs w:val="26"/>
          <w:shd w:val="clear" w:color="auto" w:fill="FFFFFF"/>
        </w:rPr>
        <w:t xml:space="preserve"> </w:t>
      </w:r>
    </w:p>
    <w:p w:rsidR="00B50878" w:rsidRPr="00DA7874" w:rsidRDefault="00581CAA" w:rsidP="00581CAA">
      <w:pPr>
        <w:spacing w:line="360" w:lineRule="atLeast"/>
        <w:rPr>
          <w:rFonts w:ascii="Times New Roman" w:hAnsi="Times New Roman" w:cs="Times New Roman"/>
          <w:sz w:val="26"/>
          <w:szCs w:val="26"/>
        </w:rPr>
      </w:pPr>
      <w:r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583833" wp14:editId="7D70C009">
                <wp:simplePos x="0" y="0"/>
                <wp:positionH relativeFrom="column">
                  <wp:posOffset>4685488</wp:posOffset>
                </wp:positionH>
                <wp:positionV relativeFrom="paragraph">
                  <wp:posOffset>69317</wp:posOffset>
                </wp:positionV>
                <wp:extent cx="203200" cy="171450"/>
                <wp:effectExtent l="0" t="0" r="25400" b="19050"/>
                <wp:wrapNone/>
                <wp:docPr id="1229921770" name="Oval 12299217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7FDB2E5" id="Oval 1229921770" o:spid="_x0000_s1026" style="position:absolute;margin-left:368.95pt;margin-top:5.45pt;width:16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omMAnwIAAJwFAAAOAAAAZHJzL2Uyb0RvYy54bWysVEtvGyEQvlfqf0Dcm33Erhsr68hKlKpS&#10;lFhNqpwJC1kklqGAvXZ/fQf2YauJeqjqw5phZr5hvnlcXu1bTXbCeQWmosVZTokwHGplXiv64+n2&#10;0xdKfGCmZhqMqOhBeHq1+vjhsrNLUUIDuhaOIIjxy85WtAnBLrPM80a0zJ+BFQaVElzLAoruNasd&#10;6xC91VmZ55+zDlxtHXDhPd7e9Eq6SvhSCh4epPQiEF1RfFtIX5e+L/GbrS7Z8tUx2yg+PIP9wyta&#10;pgwGnaBuWGBk69QbqFZxBx5kOOPQZiCl4iLlgNkU+R/ZPDbMipQLkuPtRJP/f7D8frdxRNVYu7K8&#10;uCiLxQJpMqzFWj3smCYn18hVZ/0SXR7txg2Sx2NMfC9dG/8xJbJP/B4mfsU+EI6XZX6ONaOEo6pY&#10;FLN54j87Olvnw1cBLYmHigqtlfWRAbZkuzsfMCZaj1bx2sCt0jpVURvSVfS8WMyTgwet6qiMZqmf&#10;xLV2BHOqaNgXsfKIdWKFkjZ4GXPss0qncNAiQmjzXUhkKubRB4g9esRknAsTil7VsFr0oeY5/sZg&#10;o0cKnQAjssRHTtgDwGjZg4zY/ZsH++gqUotPzvnfHtY7Tx4pMpgwObfKgHsPQGNWQ+TefiSppyay&#10;9AL1AfvIQT9g3vJbhSW8Yz5smMOJwqrjlggP+JEasE4wnChpwP167z7aY6OjlpIOJ7Si/ueWOUGJ&#10;/mZwBC6K2SyOdBJm80WJgjvVvJxqzLa9Bix9gfvI8nSM9kGPR+mgfcZlso5RUcUMx9gV5cGNwnXo&#10;NweuIy7W62SGY2xZuDOPlkfwyGrsz6f9M3N26OOAA3AP4zS/6eXeNnoaWG8DSJUa/cjrwDeugNQ4&#10;w7qKO+ZUTlbHpbr6DQAA//8DAFBLAwQUAAYACAAAACEAsX5VGd4AAAAJAQAADwAAAGRycy9kb3du&#10;cmV2LnhtbEyPzU7DMBCE70i8g7VIXBC1oaIhIU6FQIB6pPQANyfe/KjxOordNnl7tic47a5mNPtN&#10;vp5cL444hs6ThruFAoFUedtRo2H39Xb7CCJEQ9b0nlDDjAHWxeVFbjLrT/SJx21sBIdQyIyGNsYh&#10;kzJULToTFn5AYq32ozORz7GRdjQnDne9vFdqJZ3piD+0ZsCXFqv99uA0vC7fZWo3df0z78vxY96p&#10;m4dvpfX11fT8BCLiFP/McMZndCiYqfQHskH0GpJlkrKVBcWTDckq5aXUcBZkkcv/DYpfAAAA//8D&#10;AFBLAQItABQABgAIAAAAIQC2gziS/gAAAOEBAAATAAAAAAAAAAAAAAAAAAAAAABbQ29udGVudF9U&#10;eXBlc10ueG1sUEsBAi0AFAAGAAgAAAAhADj9If/WAAAAlAEAAAsAAAAAAAAAAAAAAAAALwEAAF9y&#10;ZWxzLy5yZWxzUEsBAi0AFAAGAAgAAAAhANSiYwCfAgAAnAUAAA4AAAAAAAAAAAAAAAAALgIAAGRy&#10;cy9lMm9Eb2MueG1sUEsBAi0AFAAGAAgAAAAhALF+VRneAAAACQEAAA8AAAAAAAAAAAAAAAAA+QQA&#10;AGRycy9kb3ducmV2LnhtbFBLBQYAAAAABAAEAPMAAAAEBgAAAAA=&#10;" filled="f" strokecolor="black [3213]" strokeweight=".25pt">
                <v:stroke joinstyle="miter"/>
              </v:oval>
            </w:pict>
          </mc:Fallback>
        </mc:AlternateContent>
      </w:r>
      <w:r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D889C3" wp14:editId="4429BFC7">
                <wp:simplePos x="0" y="0"/>
                <wp:positionH relativeFrom="column">
                  <wp:posOffset>-53340</wp:posOffset>
                </wp:positionH>
                <wp:positionV relativeFrom="paragraph">
                  <wp:posOffset>41072</wp:posOffset>
                </wp:positionV>
                <wp:extent cx="196850" cy="190500"/>
                <wp:effectExtent l="0" t="0" r="12700" b="19050"/>
                <wp:wrapNone/>
                <wp:docPr id="2064100319" name="Oval 20641003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50" cy="190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BDAEDBA" id="Oval 2064100319" o:spid="_x0000_s1026" style="position:absolute;margin-left:-4.2pt;margin-top:3.25pt;width:15.5pt;height: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meEnQIAAJwFAAAOAAAAZHJzL2Uyb0RvYy54bWysVN9P2zAQfp+0/8Hy+0hSWqAVKapATJMQ&#10;oMHEs3FsYsn2ebbbtPvrd3bStBpoD9NeEp/v7jvfdz8ur7ZGk43wQYGtaXVSUiIsh0bZt5r+eL79&#10;ckFJiMw2TIMVNd2JQK+Wnz9ddm4hJtCCboQnCGLDonM1bWN0i6IIvBWGhRNwwqJSgjcsoujfisaz&#10;DtGNLiZleVZ04BvngYsQ8PamV9JlxpdS8PggZRCR6Jri22L++vx9Td9ieckWb565VvHhGewfXmGY&#10;shh0hLphkZG1V++gjOIeAsh4wsEUIKXiIueA2VTlH9k8tcyJnAuSE9xIU/h/sPx+8+iJamo6Kc+m&#10;VVmeVnNKLDNYq4cN0+ToGrnqXFigy5N79IMU8JgS30pv0h9TItvM727kV2wj4XhZzc8uZlgFjqpq&#10;Xs7KzH9xcHY+xK8CDEmHmgqtlQuJAbZgm7sQMSZa763StYVbpXWuorakq+lpdT7LDgG0apIymeV+&#10;EtfaE8yppnFbpcoj1pEVStriZcqxzyqf4k6LBKHtdyGRKcxj0gdIPXrAZJwLG6te1bJG9KEwyTHN&#10;8RU5dAZMyBIfOWIPAB9j928e7JOryC0+Opd/e1jvPHrkyGDj6GyUBf8RgMashsi9/Z6knprE0is0&#10;O+wjD/2ABcdvFZbwjoX4yDxOFFYdt0R8wI/UgHWC4URJC/7XR/fJHhsdtZR0OKE1DT/XzAtK9DeL&#10;IzCvptM00lmYzs4nKPhjzeuxxq7NNWDpK9xHjudjso96f5QezAsuk1WKiipmOcauKY9+L1zHfnPg&#10;OuJitcpmOMaOxTv75HgCT6ym/nzevjDvhj6OOAD3sJ/md73c2yZPC6t1BKlyox94HfjGFZAbZ1hX&#10;acccy9nqsFSXvwEAAP//AwBQSwMEFAAGAAgAAAAhADzmPNHcAAAABgEAAA8AAABkcnMvZG93bnJl&#10;di54bWxMjk1PwzAQRO9I/Adrkbig1ialUQnZVAgEiCOlB7g5sfOhxusodtvk37Oc4Dia0ZuXbyfX&#10;i5MdQ+cJ4XapQFiqvOmoQdh/viw2IELUZHTvySLMNsC2uLzIdWb8mT7saRcbwRAKmUZoYxwyKUPV&#10;WqfD0g+WuKv96HTkODbSjPrMcNfLRKlUOt0RP7R6sE+trQ67o0N4Xr3Ke/Ne19/zoRzf5r26WX8p&#10;xOur6fEBRLRT/BvDrz6rQ8FOpT+SCaJHWGzueImQrkFwnSQpiBJhxVkWufyvX/wAAAD//wMAUEsB&#10;Ai0AFAAGAAgAAAAhALaDOJL+AAAA4QEAABMAAAAAAAAAAAAAAAAAAAAAAFtDb250ZW50X1R5cGVz&#10;XS54bWxQSwECLQAUAAYACAAAACEAOP0h/9YAAACUAQAACwAAAAAAAAAAAAAAAAAvAQAAX3JlbHMv&#10;LnJlbHNQSwECLQAUAAYACAAAACEA7apnhJ0CAACcBQAADgAAAAAAAAAAAAAAAAAuAgAAZHJzL2Uy&#10;b0RvYy54bWxQSwECLQAUAAYACAAAACEAPOY80dwAAAAGAQAADwAAAAAAAAAAAAAAAAD3BAAAZHJz&#10;L2Rvd25yZXYueG1sUEsFBgAAAAAEAAQA8wAAAAAGAAAAAA==&#10;" filled="f" strokecolor="black [3213]" strokeweight=".25pt">
                <v:stroke joinstyle="miter"/>
              </v:oval>
            </w:pict>
          </mc:Fallback>
        </mc:AlternateContent>
      </w:r>
      <w:r w:rsidR="00811663"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AF0924" wp14:editId="25FE675F">
                <wp:simplePos x="0" y="0"/>
                <wp:positionH relativeFrom="column">
                  <wp:posOffset>3197656</wp:posOffset>
                </wp:positionH>
                <wp:positionV relativeFrom="paragraph">
                  <wp:posOffset>2845</wp:posOffset>
                </wp:positionV>
                <wp:extent cx="184150" cy="190500"/>
                <wp:effectExtent l="0" t="0" r="25400" b="19050"/>
                <wp:wrapNone/>
                <wp:docPr id="1474969348" name="Oval 14749693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150" cy="1905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FC51AC5" id="Oval 1474969348" o:spid="_x0000_s1026" style="position:absolute;margin-left:251.8pt;margin-top:.2pt;width:14.5pt;height:1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5cenQIAAJwFAAAOAAAAZHJzL2Uyb0RvYy54bWysVE1v2zAMvQ/YfxB0X22nTtsEdYqgRYcB&#10;RVusHXpWZCkWIIuapMTJfv0o2XGCtdhh2MUWRfJRfPy4vtm1mmyF8wpMRYuznBJhONTKrCv64/X+&#10;yxUlPjBTMw1GVHQvPL1ZfP503dm5mEADuhaOIIjx885WtAnBzrPM80a0zJ+BFQaVElzLAopundWO&#10;dYje6myS5xdZB662DrjwHm/veiVdJHwpBQ9PUnoRiK4ovi2kr0vfVfxmi2s2XztmG8WHZ7B/eEXL&#10;lMGgI9QdC4xsnHoH1SruwIMMZxzaDKRUXKQcMJsi/yObl4ZZkXJBcrwdafL/D5Y/bp8dUTXWrrws&#10;Zxez8xIrZliLtXraMk1OrpGrzvo5urzYZzdIHo8x8Z10bfxjSmSX+N2P/IpdIBwvi6uymGIVOKqK&#10;WT7NE//Z0dk6H74KaEk8VFRorayPDLA52z74gDHR+mAVrw3cK61TFbUhXUXPi8tpcvCgVR2V0Sz1&#10;k7jVjmBOFQ27IlYesU6sUNIGL2OOfVbpFPZaRAhtvguJTGEekz5A7NEjJuNcmFD0qobVog+FSY5p&#10;jq9IoRNgRJb4yBF7APgYu3/zYB9dRWrx0Tn/28N659EjRQYTRudWGXAfAWjMaojc2x9I6qmJLK2g&#10;3mMfOegHzFt+r7CED8yHZ+ZworDquCXCE36kBqwTDCdKGnC/PrqP9tjoqKWkwwmtqP+5YU5Qor8Z&#10;HIFZUZZxpJNQTi8nKLhTzepUYzbtLWDpC9xHlqdjtA/6cJQO2jdcJssYFVXMcIxdUR7cQbgN/ebA&#10;dcTFcpnMcIwtCw/mxfIIHlmN/fm6e2PODn0ccAAe4TDN73q5t42eBpabAFKlRj/yOvCNKyA1zrCu&#10;4o45lZPVcakufgMAAP//AwBQSwMEFAAGAAgAAAAhAOOI4N/dAAAABwEAAA8AAABkcnMvZG93bnJl&#10;di54bWxMjk1PwzAQRO9I/AdrkbggatM0FYRsKgQC1COlB7g5sfOhxusodtvk37Oc4Dia0ZuXbybX&#10;i5MdQ+cJ4W6hQFiqvOmoQdh/vt7egwhRk9G9J4sw2wCb4vIi15nxZ/qwp11sBEMoZBqhjXHIpAxV&#10;a50OCz9Y4q72o9OR49hIM+ozw10vl0qtpdMd8UOrB/vc2uqwOzqEl+RNPphtXX/Ph3J8n/fqJv1S&#10;iNdX09MjiGin+DeGX31Wh4KdSn8kE0SPkKpkzVOEFQiu02TJsURI1Apkkcv//sUPAAAA//8DAFBL&#10;AQItABQABgAIAAAAIQC2gziS/gAAAOEBAAATAAAAAAAAAAAAAAAAAAAAAABbQ29udGVudF9UeXBl&#10;c10ueG1sUEsBAi0AFAAGAAgAAAAhADj9If/WAAAAlAEAAAsAAAAAAAAAAAAAAAAALwEAAF9yZWxz&#10;Ly5yZWxzUEsBAi0AFAAGAAgAAAAhAK/jlx6dAgAAnAUAAA4AAAAAAAAAAAAAAAAALgIAAGRycy9l&#10;Mm9Eb2MueG1sUEsBAi0AFAAGAAgAAAAhAOOI4N/dAAAABwEAAA8AAAAAAAAAAAAAAAAA9wQAAGRy&#10;cy9kb3ducmV2LnhtbFBLBQYAAAAABAAEAPMAAAABBgAAAAA=&#10;" filled="f" strokecolor="black [3213]" strokeweight=".25pt">
                <v:stroke joinstyle="miter"/>
              </v:oval>
            </w:pict>
          </mc:Fallback>
        </mc:AlternateContent>
      </w:r>
      <w:r w:rsidR="00B50878"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BD07151" wp14:editId="7698070A">
                <wp:simplePos x="0" y="0"/>
                <wp:positionH relativeFrom="margin">
                  <wp:posOffset>-22162</wp:posOffset>
                </wp:positionH>
                <wp:positionV relativeFrom="paragraph">
                  <wp:posOffset>331470</wp:posOffset>
                </wp:positionV>
                <wp:extent cx="190500" cy="184150"/>
                <wp:effectExtent l="0" t="0" r="19050" b="25400"/>
                <wp:wrapNone/>
                <wp:docPr id="1130177688" name="Oval 11301776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500" cy="18415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oval w14:anchorId="487D6987" id="Oval 1130177688" o:spid="_x0000_s1026" style="position:absolute;margin-left:-1.75pt;margin-top:26.1pt;width:15pt;height:14.5pt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93v9oQIAAJwFAAAOAAAAZHJzL2Uyb0RvYy54bWysVEtv2zAMvg/YfxB0X22nSdMGdYqgRYcB&#10;RVusHXpWZCkWIIuapMTJfv0o+ZFgLXYYdrFFkfwofnxc3+wbTXbCeQWmpMVZTokwHCplNiX98Xr/&#10;5ZISH5ipmAYjSnoQnt4sP3+6bu1CTKAGXQlHEMT4RWtLWodgF1nmeS0a5s/ACoNKCa5hAUW3ySrH&#10;WkRvdDbJ84usBVdZB1x4j7d3nZIuE76UgocnKb0IRJcU3xbS16XvOn6z5TVbbByzteL9M9g/vKJh&#10;ymDQEeqOBUa2Tr2DahR34EGGMw5NBlIqLlIOmE2R/5HNS82sSLkgOd6ONPn/B8sfd8+OqAprV5zn&#10;xXx+cYkVM6zBWj3tmCYn18hVa/0CXV7ss+slj8eY+F66Jv4xJbJP/B5GfsU+EI6XxVU+y7EKHFXF&#10;5bSYJf6zo7N1PnwV0JB4KKnQWlkfGWALtnvwAWOi9WAVrw3cK61TFbUhbUnPi/ksOXjQqorKaJb6&#10;SdxqRzCnkoZ9ESuPWCdWKGmDlzHHLqt0CgctIoQ234VEpjCPSRcg9ugRk3EuTCg6Vc0q0YXChDHl&#10;PtjgkUInwIgs8ZEjdg8wWHYgA3YH09tHV5FafHTO//awznn0SJHBhNG5UQbcRwAas+ojd/YDSR01&#10;kaU1VAfsIwfdgHnL7xWW8IH58MwcThRWHbdEeMKP1IB1gv5ESQ3u10f30R4bHbWUtDihJfU/t8wJ&#10;SvQ3gyNwVUyncaSTMJ3NJyi4U836VGO2zS1g6QvcR5anY7QPejhKB80bLpNVjIoqZjjGLikPbhBu&#10;Q7c5cB1xsVolMxxjy8KDebE8gkdWY3++7t+Ys30fBxyARxim+V0vd7bR08BqG0Cq1OhHXnu+cQWk&#10;xunXVdwxp3KyOi7V5W8AAAD//wMAUEsDBBQABgAIAAAAIQAT5LIm3QAAAAcBAAAPAAAAZHJzL2Rv&#10;d25yZXYueG1sTI7LTsMwFET3SPyDdZHYoNauq1QlxKkQCBBLShewc2LnocbXke22yd9zWcFyNKMz&#10;p9hNbmBnG2LvUcFqKYBZrL3psVVw+HxZbIHFpNHowaNVMNsIu/L6qtC58Rf8sOd9ahlBMOZaQZfS&#10;mHMe6846HZd+tEhd44PTiWJouQn6QnA3cCnEhjvdIz10erRPna2P+5NT8Lx+5ffmvWm+52MV3uaD&#10;uMu+hFK3N9PjA7Bkp/Q3hl99UoeSnCp/QhPZoGCxzmipIJMSGPVyQ7lSsF1J4GXB//uXPwAAAP//&#10;AwBQSwECLQAUAAYACAAAACEAtoM4kv4AAADhAQAAEwAAAAAAAAAAAAAAAAAAAAAAW0NvbnRlbnRf&#10;VHlwZXNdLnhtbFBLAQItABQABgAIAAAAIQA4/SH/1gAAAJQBAAALAAAAAAAAAAAAAAAAAC8BAABf&#10;cmVscy8ucmVsc1BLAQItABQABgAIAAAAIQDy93v9oQIAAJwFAAAOAAAAAAAAAAAAAAAAAC4CAABk&#10;cnMvZTJvRG9jLnhtbFBLAQItABQABgAIAAAAIQAT5LIm3QAAAAcBAAAPAAAAAAAAAAAAAAAAAPsE&#10;AABkcnMvZG93bnJldi54bWxQSwUGAAAAAAQABADzAAAABQYAAAAA&#10;" filled="f" strokecolor="black [3213]" strokeweight=".25pt">
                <v:stroke joinstyle="miter"/>
                <w10:wrap anchorx="margin"/>
              </v:oval>
            </w:pict>
          </mc:Fallback>
        </mc:AlternateContent>
      </w:r>
      <w:r w:rsidR="00B50878" w:rsidRPr="00DA7874">
        <w:rPr>
          <w:rFonts w:ascii="Times New Roman" w:hAnsi="Times New Roman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5309F0" wp14:editId="29B1070B">
                <wp:simplePos x="0" y="0"/>
                <wp:positionH relativeFrom="column">
                  <wp:posOffset>1898330</wp:posOffset>
                </wp:positionH>
                <wp:positionV relativeFrom="paragraph">
                  <wp:posOffset>13209</wp:posOffset>
                </wp:positionV>
                <wp:extent cx="209550" cy="203200"/>
                <wp:effectExtent l="0" t="0" r="19050" b="25400"/>
                <wp:wrapNone/>
                <wp:docPr id="773407445" name="Oval 7734074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203200"/>
                        </a:xfrm>
                        <a:prstGeom prst="ellipse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26C823A" id="Oval 773407445" o:spid="_x0000_s1026" style="position:absolute;margin-left:149.45pt;margin-top:1.05pt;width:16.5pt;height:1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UihngIAAJoFAAAOAAAAZHJzL2Uyb0RvYy54bWysVE1v2zAMvQ/YfxB0X22nybIadYqgRYcB&#10;RRusHXpWZak2IIuapMTJfv0oyXaCtdhhWA6OJJKPfPy6vNp3iuyEdS3oihZnOSVCc6hb/VrRH0+3&#10;n75Q4jzTNVOgRUUPwtGr1ccPl70pxQwaULWwBEG0K3tT0cZ7U2aZ443omDsDIzQKJdiOebza16y2&#10;rEf0TmWzPP+c9WBrY4EL5/D1JgnpKuJLKbh/kNIJT1RFMTYfvzZ+X8I3W12y8tUy07R8CIP9QxQd&#10;azU6naBumGdka9s3UF3LLTiQ/oxDl4GULReRA7Ip8j/YPDbMiMgFk+PMlCb3/2D5/W5jSVtXdLk8&#10;n+fL+XxBiWYdluphxxQ5vmKmeuNKNHg0GzvcHB4D7b20XfhHQmQfs3uYsiv2nnB8nOUXiwXWgKNo&#10;lp9j9UL2s6Oxsc5/FdCRcKioUKo1LvBnJdvdOZ+0R63wrOG2VQrfWak06St6XiwX0cCBausgDLLY&#10;TeJaWYKUKur3xeD5RAvjUBrDCRwTq3jyByUS/HchMU+BR3IQOvSIyTgX2hdJ1LBaJFeLHH+js9Ei&#10;klYaAQOyxCAn7AFg1EwgI3biP+gHUxEbfDLO/xZYMp4somfQfjLuWg32PQCFrAbPSX9MUkpNyNIL&#10;1AfsIgtpvJzhty2W8I45v2EW5wmrjjvCP+BHKsA6wXCipAH76733oI9tjlJKepzPirqfW2YFJeqb&#10;xgG4KObzMNDxMl8sZ3ixp5KXU4nedteApS9wGxkej0Hfq/EoLXTPuErWwSuKmObou6Lc2/Fy7dPe&#10;wGXExXod1XCIDfN3+tHwAB6yGvrzaf/MrBn62OMA3MM4y296OekGSw3rrQfZxkY/5nXINy6A2DjD&#10;sgob5vQetY4rdfUbAAD//wMAUEsDBBQABgAIAAAAIQB9JI0O3gAAAAgBAAAPAAAAZHJzL2Rvd25y&#10;ZXYueG1sTI/NTsMwEITvSLyDtUhcUGunAdSEOBUCAeqR0kO5OfHmR43tyHbb5O1ZTnCb0Yxmvy02&#10;kxnYGX3onZWQLAUwtLXTvW0l7L/eFmtgISqr1eAsSpgxwKa8vipUrt3FfuJ5F1tGIzbkSkIX45hz&#10;HuoOjQpLN6KlrHHeqEjWt1x7daFxM/CVEI/cqN7ShU6N+NJhfdydjITX9J1nets03/Ox8h/zXtw9&#10;HISUtzfT8xOwiFP8K8MvPqFDSUyVO1kd2CBhla0zqpJIgFGepgn5isR9Arws+P8Hyh8AAAD//wMA&#10;UEsBAi0AFAAGAAgAAAAhALaDOJL+AAAA4QEAABMAAAAAAAAAAAAAAAAAAAAAAFtDb250ZW50X1R5&#10;cGVzXS54bWxQSwECLQAUAAYACAAAACEAOP0h/9YAAACUAQAACwAAAAAAAAAAAAAAAAAvAQAAX3Jl&#10;bHMvLnJlbHNQSwECLQAUAAYACAAAACEACjVIoZ4CAACaBQAADgAAAAAAAAAAAAAAAAAuAgAAZHJz&#10;L2Uyb0RvYy54bWxQSwECLQAUAAYACAAAACEAfSSNDt4AAAAIAQAADwAAAAAAAAAAAAAAAAD4BAAA&#10;ZHJzL2Rvd25yZXYueG1sUEsFBgAAAAAEAAQA8wAAAAMGAAAAAA==&#10;" filled="f" strokecolor="black [3213]" strokeweight=".25pt">
                <v:stroke joinstyle="miter"/>
              </v:oval>
            </w:pict>
          </mc:Fallback>
        </mc:AlternateContent>
      </w:r>
      <w:r w:rsidR="00B50878" w:rsidRPr="00DA7874">
        <w:rPr>
          <w:rFonts w:ascii="Times New Roman" w:hAnsi="Times New Roman" w:cs="Times New Roman"/>
          <w:sz w:val="26"/>
          <w:szCs w:val="26"/>
        </w:rPr>
        <w:t>1  Hoà</w:t>
      </w:r>
      <w:r w:rsidR="00B50878" w:rsidRPr="00DA7874">
        <w:rPr>
          <w:rFonts w:ascii="Times New Roman" w:hAnsi="Times New Roman" w:cs="Times New Roman"/>
          <w:sz w:val="26"/>
          <w:szCs w:val="26"/>
          <w:lang w:val="vi-VN"/>
        </w:rPr>
        <w:t>n</w:t>
      </w:r>
      <w:r w:rsidR="00B50878" w:rsidRPr="00DA7874">
        <w:rPr>
          <w:rFonts w:ascii="Times New Roman" w:hAnsi="Times New Roman" w:cs="Times New Roman"/>
          <w:sz w:val="26"/>
          <w:szCs w:val="26"/>
        </w:rPr>
        <w:t xml:space="preserve"> toàn không đồng ý;   2  Không đồng ý;   3  Đồng ý một phần;   4   Đồng ý;</w:t>
      </w:r>
    </w:p>
    <w:p w:rsidR="00B50878" w:rsidRDefault="00B50878" w:rsidP="00B50878">
      <w:pPr>
        <w:rPr>
          <w:rFonts w:ascii="Times New Roman" w:hAnsi="Times New Roman" w:cs="Times New Roman"/>
          <w:sz w:val="26"/>
          <w:szCs w:val="26"/>
        </w:rPr>
      </w:pPr>
      <w:r w:rsidRPr="00DA7874">
        <w:rPr>
          <w:rFonts w:ascii="Times New Roman" w:hAnsi="Times New Roman" w:cs="Times New Roman"/>
          <w:sz w:val="26"/>
          <w:szCs w:val="26"/>
        </w:rPr>
        <w:t xml:space="preserve"> 5  Hoàn toàn đồng ý.</w:t>
      </w:r>
    </w:p>
    <w:p w:rsidR="00686DF9" w:rsidRPr="00686DF9" w:rsidRDefault="00686DF9" w:rsidP="00686DF9">
      <w:pPr>
        <w:spacing w:line="360" w:lineRule="atLeast"/>
        <w:contextualSpacing/>
        <w:rPr>
          <w:rFonts w:ascii="Times New Roman" w:hAnsi="Times New Roman" w:cs="Times New Roman"/>
          <w:sz w:val="26"/>
          <w:szCs w:val="26"/>
        </w:rPr>
      </w:pPr>
      <w:r w:rsidRPr="00686DF9">
        <w:rPr>
          <w:rFonts w:ascii="Times New Roman" w:hAnsi="Times New Roman"/>
          <w:b/>
          <w:sz w:val="26"/>
          <w:szCs w:val="26"/>
          <w:highlight w:val="yellow"/>
        </w:rPr>
        <w:t xml:space="preserve">1.Khảo sát về mục của Chương trình đào tạo </w:t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63"/>
        <w:gridCol w:w="974"/>
      </w:tblGrid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686DF9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5050" w:type="dxa"/>
            <w:gridSpan w:val="5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686DF9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án trả lời</w:t>
            </w: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spacing w:line="300" w:lineRule="exact"/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>Mục của Chương trình đào tạo trình độ đại</w:t>
            </w:r>
            <w:r w:rsidRPr="00686DF9">
              <w:rPr>
                <w:rFonts w:ascii="Times New Roman" w:hAnsi="Times New Roman"/>
                <w:b/>
                <w:sz w:val="26"/>
                <w:szCs w:val="26"/>
                <w:highlight w:val="yellow"/>
                <w:lang w:val="vi-VN"/>
              </w:rPr>
              <w:t xml:space="preserve"> học</w:t>
            </w:r>
            <w:r w:rsidRPr="00686DF9">
              <w:rPr>
                <w:rFonts w:ascii="Times New Roman" w:hAnsi="Times New Roman"/>
                <w:b/>
                <w:sz w:val="26"/>
                <w:szCs w:val="26"/>
                <w:highlight w:val="yellow"/>
              </w:rPr>
              <w:t xml:space="preserve"> </w:t>
            </w:r>
          </w:p>
        </w:tc>
        <w:tc>
          <w:tcPr>
            <w:tcW w:w="1018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Hoàn toàn đồng ý</w:t>
            </w:r>
          </w:p>
        </w:tc>
        <w:tc>
          <w:tcPr>
            <w:tcW w:w="1018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</w:t>
            </w:r>
          </w:p>
        </w:tc>
        <w:tc>
          <w:tcPr>
            <w:tcW w:w="1077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Đồng ý một phần</w:t>
            </w:r>
          </w:p>
        </w:tc>
        <w:tc>
          <w:tcPr>
            <w:tcW w:w="963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Không đồng ý</w:t>
            </w:r>
          </w:p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i/>
                <w:sz w:val="26"/>
                <w:szCs w:val="26"/>
                <w:highlight w:val="yellow"/>
              </w:rPr>
              <w:t>Hoàn toàn không đồng ý</w:t>
            </w: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lastRenderedPageBreak/>
              <w:t>1. Rõ ràng, dễ hiểu, tương thích với tầm nhìn và sứ mạng của Trường Đại học Vinh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686DF9" w:rsidRPr="00686DF9" w:rsidRDefault="00686DF9" w:rsidP="00686DF9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t>2. Phù hợp với mục tiêu của giáo dục đại học theo quy định tại Luật Giáo dục đại học hiện hành</w:t>
            </w: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t xml:space="preserve">3. Mang tính đặc thù của ngành đào tạo </w:t>
            </w: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t>4. Phản ánh được năng lực và trình độ nghề nghiệp của người học sau khi tốt nghiệp</w:t>
            </w: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  <w:tr w:rsidR="00686DF9" w:rsidRPr="00686DF9" w:rsidTr="0004737B">
        <w:tc>
          <w:tcPr>
            <w:tcW w:w="4007" w:type="dxa"/>
          </w:tcPr>
          <w:p w:rsidR="00686DF9" w:rsidRPr="00686DF9" w:rsidRDefault="00686DF9" w:rsidP="00686DF9">
            <w:pPr>
              <w:ind w:right="-29"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686DF9">
              <w:rPr>
                <w:rFonts w:ascii="Times New Roman" w:hAnsi="Times New Roman"/>
                <w:sz w:val="26"/>
                <w:szCs w:val="26"/>
                <w:highlight w:val="yellow"/>
              </w:rPr>
              <w:t>5. Đáp ứng được nhu cầu xã hội</w:t>
            </w: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18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63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686DF9" w:rsidRPr="00686DF9" w:rsidRDefault="00686DF9" w:rsidP="00686DF9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</w:tr>
    </w:tbl>
    <w:p w:rsidR="00686DF9" w:rsidRDefault="00686DF9" w:rsidP="00B50878">
      <w:pPr>
        <w:rPr>
          <w:rFonts w:ascii="Times New Roman" w:hAnsi="Times New Roman" w:cs="Times New Roman"/>
          <w:sz w:val="26"/>
          <w:szCs w:val="26"/>
        </w:rPr>
      </w:pPr>
    </w:p>
    <w:p w:rsidR="00686DF9" w:rsidRDefault="00686DF9" w:rsidP="00B5087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</w:t>
      </w:r>
      <w:r w:rsidRPr="00DA7874">
        <w:rPr>
          <w:rFonts w:ascii="Times New Roman" w:hAnsi="Times New Roman" w:cs="Times New Roman"/>
          <w:b/>
          <w:sz w:val="26"/>
          <w:szCs w:val="26"/>
        </w:rPr>
        <w:t>. Chuẩn đầu ra Chương trình đào tạ</w:t>
      </w:r>
      <w:r>
        <w:rPr>
          <w:rFonts w:ascii="Times New Roman" w:hAnsi="Times New Roman" w:cs="Times New Roman"/>
          <w:b/>
          <w:sz w:val="26"/>
          <w:szCs w:val="26"/>
        </w:rPr>
        <w:t>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07"/>
        <w:gridCol w:w="1018"/>
        <w:gridCol w:w="1018"/>
        <w:gridCol w:w="1077"/>
        <w:gridCol w:w="910"/>
        <w:gridCol w:w="974"/>
      </w:tblGrid>
      <w:tr w:rsidR="00B50878" w:rsidRPr="00B90E3A" w:rsidTr="009038B5">
        <w:tc>
          <w:tcPr>
            <w:tcW w:w="4007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97" w:type="dxa"/>
            <w:gridSpan w:val="5"/>
          </w:tcPr>
          <w:p w:rsidR="00B50878" w:rsidRPr="00712C05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</w:rPr>
              <w:t>Phương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án</w:t>
            </w: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trả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lời</w:t>
            </w:r>
          </w:p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</w:tr>
      <w:tr w:rsidR="00B50878" w:rsidRPr="00B90E3A" w:rsidTr="009038B5">
        <w:tc>
          <w:tcPr>
            <w:tcW w:w="4007" w:type="dxa"/>
          </w:tcPr>
          <w:p w:rsidR="00B50878" w:rsidRPr="00B90E3A" w:rsidRDefault="00B50878" w:rsidP="009038B5">
            <w:pPr>
              <w:spacing w:line="30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 xml:space="preserve">Chuẩn đầu ra của Chương trình đào tạo trình độ </w:t>
            </w:r>
            <w:r>
              <w:rPr>
                <w:rFonts w:ascii="Times New Roman" w:hAnsi="Times New Roman"/>
                <w:b/>
                <w:sz w:val="26"/>
                <w:szCs w:val="26"/>
              </w:rPr>
              <w:t>đại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học</w:t>
            </w:r>
            <w:r w:rsidRPr="00B90E3A">
              <w:rPr>
                <w:rFonts w:ascii="Times New Roman" w:hAnsi="Times New Roman"/>
                <w:b/>
                <w:sz w:val="26"/>
                <w:szCs w:val="26"/>
              </w:rPr>
              <w:t xml:space="preserve"> (viết tắt là CĐR)</w:t>
            </w:r>
          </w:p>
        </w:tc>
        <w:tc>
          <w:tcPr>
            <w:tcW w:w="1018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Hoàn toàn đồng ý</w:t>
            </w:r>
          </w:p>
        </w:tc>
        <w:tc>
          <w:tcPr>
            <w:tcW w:w="1018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Đồng ý</w:t>
            </w:r>
          </w:p>
        </w:tc>
        <w:tc>
          <w:tcPr>
            <w:tcW w:w="1077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Đồng ý một phần</w:t>
            </w:r>
          </w:p>
        </w:tc>
        <w:tc>
          <w:tcPr>
            <w:tcW w:w="910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Không đồng ý</w:t>
            </w:r>
          </w:p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  <w:tc>
          <w:tcPr>
            <w:tcW w:w="974" w:type="dxa"/>
          </w:tcPr>
          <w:p w:rsidR="00B50878" w:rsidRPr="00B90E3A" w:rsidRDefault="00B50878" w:rsidP="009038B5">
            <w:pPr>
              <w:spacing w:line="300" w:lineRule="exact"/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  <w:r w:rsidRPr="00B90E3A">
              <w:rPr>
                <w:rFonts w:ascii="Times New Roman" w:hAnsi="Times New Roman"/>
                <w:i/>
                <w:sz w:val="26"/>
                <w:szCs w:val="26"/>
              </w:rPr>
              <w:t>Hoàn toàn không đồng ý</w:t>
            </w: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7B6B32" w:rsidP="007B6B32">
            <w:pPr>
              <w:ind w:hanging="2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1. Tương thích với mục tiêu của CTĐT</w:t>
            </w:r>
          </w:p>
        </w:tc>
        <w:tc>
          <w:tcPr>
            <w:tcW w:w="1018" w:type="dxa"/>
            <w:shd w:val="clear" w:color="auto" w:fill="auto"/>
            <w:vAlign w:val="center"/>
          </w:tcPr>
          <w:p w:rsidR="007B6B32" w:rsidRPr="008F0EEE" w:rsidRDefault="007B6B32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7B6B32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  <w:highlight w:val="yellow"/>
              </w:rPr>
            </w:pPr>
            <w:r w:rsidRPr="008F0EEE">
              <w:rPr>
                <w:rFonts w:ascii="Times New Roman" w:hAnsi="Times New Roman"/>
                <w:sz w:val="26"/>
                <w:szCs w:val="26"/>
                <w:highlight w:val="yellow"/>
              </w:rPr>
              <w:t>2. CĐR phản ánh tầm nhìn, sứ mạng và triết lý giáo dục của Nhà trường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7B6B32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3. CĐR bao gồm đầy đủ chuẩn đầu ra chung (generic PLOs) và chuẩn đầu ra chuyên ngành (subject-specific PLOs)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7B6B32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8F0EEE">
              <w:rPr>
                <w:rFonts w:ascii="Times New Roman" w:hAnsi="Times New Roman"/>
                <w:sz w:val="26"/>
                <w:szCs w:val="26"/>
              </w:rPr>
              <w:t>4. CĐR rõ ràng và đo lường được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8D39DA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7B6B32" w:rsidRPr="008F0EEE">
              <w:rPr>
                <w:rFonts w:ascii="Times New Roman" w:hAnsi="Times New Roman"/>
                <w:sz w:val="26"/>
                <w:szCs w:val="26"/>
              </w:rPr>
              <w:t>. CĐR phản ánh rõ yêu cầu của các bên liên quan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8D39DA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="007B6B32" w:rsidRPr="008F0EEE">
              <w:rPr>
                <w:rFonts w:ascii="Times New Roman" w:hAnsi="Times New Roman"/>
                <w:sz w:val="26"/>
                <w:szCs w:val="26"/>
              </w:rPr>
              <w:t>. CĐR được chuyển tải đầy đủ vào CTĐT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  <w:highlight w:val="yellow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B6B32" w:rsidRPr="00B90E3A" w:rsidTr="009038B5">
        <w:tc>
          <w:tcPr>
            <w:tcW w:w="4007" w:type="dxa"/>
          </w:tcPr>
          <w:p w:rsidR="007B6B32" w:rsidRPr="008F0EEE" w:rsidRDefault="008D39DA" w:rsidP="007B6B32">
            <w:pPr>
              <w:spacing w:line="300" w:lineRule="exact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="007B6B32">
              <w:rPr>
                <w:rFonts w:ascii="Times New Roman" w:hAnsi="Times New Roman"/>
                <w:sz w:val="26"/>
                <w:szCs w:val="26"/>
              </w:rPr>
              <w:t xml:space="preserve"> Anh/chị</w:t>
            </w:r>
            <w:r w:rsidR="007B6B32" w:rsidRPr="008F0EEE">
              <w:rPr>
                <w:rFonts w:ascii="Times New Roman" w:hAnsi="Times New Roman"/>
                <w:sz w:val="26"/>
                <w:szCs w:val="26"/>
              </w:rPr>
              <w:t xml:space="preserve"> được phổ biến, góp ý về CĐR</w:t>
            </w:r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1018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7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10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7B6B32" w:rsidRPr="008F0EEE" w:rsidRDefault="007B6B32" w:rsidP="007B6B32">
            <w:pPr>
              <w:spacing w:line="30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E71159" w:rsidRDefault="00E71159" w:rsidP="00E71159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A020EE" w:rsidRDefault="00686DF9" w:rsidP="00E71159">
      <w:pPr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</w:pPr>
      <w:r>
        <w:rPr>
          <w:rFonts w:ascii="Times New Roman" w:hAnsi="Times New Roman" w:cs="Times New Roman"/>
          <w:b/>
          <w:bCs/>
          <w:iCs/>
          <w:sz w:val="26"/>
          <w:szCs w:val="26"/>
        </w:rPr>
        <w:t>3</w:t>
      </w:r>
      <w:r w:rsidR="00A020EE" w:rsidRPr="00A020EE">
        <w:rPr>
          <w:rFonts w:ascii="Times New Roman" w:hAnsi="Times New Roman" w:cs="Times New Roman"/>
          <w:b/>
          <w:bCs/>
          <w:iCs/>
          <w:sz w:val="26"/>
          <w:szCs w:val="26"/>
        </w:rPr>
        <w:t>. Khảo sát về nội dung chương trình đào</w:t>
      </w:r>
      <w:r w:rsidR="00A020EE" w:rsidRPr="00A020EE">
        <w:rPr>
          <w:rFonts w:ascii="Times New Roman" w:hAnsi="Times New Roman" w:cs="Times New Roman"/>
          <w:b/>
          <w:bCs/>
          <w:iCs/>
          <w:sz w:val="26"/>
          <w:szCs w:val="26"/>
          <w:lang w:val="vi-VN"/>
        </w:rPr>
        <w:t xml:space="preserve"> tạo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18"/>
        <w:gridCol w:w="1018"/>
        <w:gridCol w:w="1018"/>
        <w:gridCol w:w="1076"/>
        <w:gridCol w:w="900"/>
        <w:gridCol w:w="974"/>
      </w:tblGrid>
      <w:tr w:rsidR="00A020EE" w:rsidRPr="00997240" w:rsidTr="009038B5">
        <w:tc>
          <w:tcPr>
            <w:tcW w:w="4018" w:type="dxa"/>
          </w:tcPr>
          <w:p w:rsidR="00A020EE" w:rsidRPr="00491E81" w:rsidRDefault="00A020EE" w:rsidP="009038B5">
            <w:pPr>
              <w:spacing w:line="240" w:lineRule="exact"/>
              <w:jc w:val="both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          </w:t>
            </w:r>
            <w:r w:rsidRPr="00491E81">
              <w:rPr>
                <w:rFonts w:ascii="Times New Roman" w:hAnsi="Times New Roman"/>
                <w:b/>
                <w:sz w:val="26"/>
                <w:szCs w:val="26"/>
              </w:rPr>
              <w:t>Nội dung câu hỏi</w:t>
            </w:r>
          </w:p>
        </w:tc>
        <w:tc>
          <w:tcPr>
            <w:tcW w:w="4986" w:type="dxa"/>
            <w:gridSpan w:val="5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 w:rsidRPr="00491E81"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Phương án trả lời</w:t>
            </w:r>
          </w:p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Default="00A020EE" w:rsidP="009038B5">
            <w:pPr>
              <w:spacing w:line="240" w:lineRule="exact"/>
              <w:rPr>
                <w:rFonts w:ascii="Times New Roman" w:hAnsi="Times New Roman"/>
                <w:b/>
                <w:sz w:val="26"/>
                <w:szCs w:val="26"/>
              </w:rPr>
            </w:pPr>
          </w:p>
          <w:p w:rsidR="00A020EE" w:rsidRPr="00491E81" w:rsidRDefault="00A020EE" w:rsidP="009038B5">
            <w:pPr>
              <w:spacing w:line="240" w:lineRule="exact"/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 </w:t>
            </w:r>
            <w:r w:rsidRPr="00491E81">
              <w:rPr>
                <w:rFonts w:ascii="Times New Roman" w:hAnsi="Times New Roman"/>
                <w:b/>
                <w:sz w:val="26"/>
                <w:szCs w:val="26"/>
              </w:rPr>
              <w:t xml:space="preserve"> Nội dung chương trình đào tạo</w:t>
            </w:r>
          </w:p>
        </w:tc>
        <w:tc>
          <w:tcPr>
            <w:tcW w:w="1018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Hoàn toàn đồng ý</w:t>
            </w:r>
          </w:p>
        </w:tc>
        <w:tc>
          <w:tcPr>
            <w:tcW w:w="1018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Đồng ý</w:t>
            </w:r>
          </w:p>
        </w:tc>
        <w:tc>
          <w:tcPr>
            <w:tcW w:w="1076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Đồng ý một phần</w:t>
            </w:r>
          </w:p>
        </w:tc>
        <w:tc>
          <w:tcPr>
            <w:tcW w:w="900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Không đồng ý</w:t>
            </w:r>
          </w:p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974" w:type="dxa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491E81">
              <w:rPr>
                <w:rFonts w:ascii="Times New Roman" w:hAnsi="Times New Roman"/>
                <w:i/>
                <w:sz w:val="24"/>
                <w:szCs w:val="24"/>
              </w:rPr>
              <w:t>Hoàn toàn không đồng ý</w:t>
            </w: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1.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Chương trình đào tạo có mục tiêu và chuẩn đầu ra rõ ràng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2.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Chương trình đào tạo có chiến lược dạy-học và phương pháp kiểm tra-đánh giá hợp lý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3.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Nội dung, cấu trúc chương trình đào tạo cân đối giữa kiến thức, kỹ năng đại cương và kiến thức, kỹ năng chuyên ngành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4.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Nội dung chương trình có tỷ lệ hợp lý giữa lý thuyết và thực hành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5.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Số lượng học phần, số lượng tín chỉ của chương trình là phù hợp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6.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Thời gian đào tạo của chương trình là phù hợp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20EE" w:rsidRPr="00997240" w:rsidTr="009038B5">
        <w:tc>
          <w:tcPr>
            <w:tcW w:w="4018" w:type="dxa"/>
          </w:tcPr>
          <w:p w:rsidR="00A020EE" w:rsidRPr="00CB26BD" w:rsidRDefault="00A020EE" w:rsidP="009038B5">
            <w:pPr>
              <w:spacing w:line="36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>7.</w:t>
            </w:r>
            <w:r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>Tổ chức thực hiện đồ</w:t>
            </w: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 xml:space="preserve"> án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 xml:space="preserve"> tốt nghiệp</w:t>
            </w:r>
            <w:r w:rsidRPr="00CB26BD">
              <w:rPr>
                <w:rFonts w:ascii="Times New Roman" w:hAnsi="Times New Roman" w:hint="cs"/>
                <w:sz w:val="26"/>
                <w:szCs w:val="26"/>
                <w:lang w:val="vi-VN"/>
              </w:rPr>
              <w:t xml:space="preserve"> cuối khoá</w:t>
            </w:r>
            <w:r w:rsidRPr="00CB26BD">
              <w:rPr>
                <w:rFonts w:ascii="Times New Roman" w:hAnsi="Times New Roman" w:hint="cs"/>
                <w:sz w:val="26"/>
                <w:szCs w:val="26"/>
              </w:rPr>
              <w:t xml:space="preserve"> hợp lý và hiệu quả</w:t>
            </w: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18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076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00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974" w:type="dxa"/>
            <w:vAlign w:val="center"/>
          </w:tcPr>
          <w:p w:rsidR="00A020EE" w:rsidRPr="00491E81" w:rsidRDefault="00A020EE" w:rsidP="009038B5">
            <w:pPr>
              <w:spacing w:line="240" w:lineRule="exact"/>
              <w:jc w:val="center"/>
              <w:rPr>
                <w:sz w:val="26"/>
                <w:szCs w:val="26"/>
              </w:rPr>
            </w:pPr>
          </w:p>
        </w:tc>
      </w:tr>
    </w:tbl>
    <w:p w:rsidR="00A020EE" w:rsidRPr="00A020EE" w:rsidRDefault="00A020EE" w:rsidP="00E71159">
      <w:pPr>
        <w:rPr>
          <w:rFonts w:ascii="Times New Roman" w:hAnsi="Times New Roman" w:cs="Times New Roman"/>
          <w:sz w:val="28"/>
          <w:szCs w:val="28"/>
          <w:highlight w:val="green"/>
        </w:rPr>
      </w:pPr>
    </w:p>
    <w:p w:rsidR="00E71159" w:rsidRPr="00A020EE" w:rsidRDefault="00E71159" w:rsidP="00A020EE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A020EE">
        <w:rPr>
          <w:rFonts w:ascii="Times New Roman" w:hAnsi="Times New Roman" w:cs="Times New Roman"/>
          <w:b/>
          <w:i/>
          <w:sz w:val="28"/>
          <w:szCs w:val="28"/>
        </w:rPr>
        <w:t xml:space="preserve">Xin cảm ơn Quý </w:t>
      </w:r>
      <w:r w:rsidR="00581CAA">
        <w:rPr>
          <w:rFonts w:ascii="Times New Roman" w:hAnsi="Times New Roman" w:cs="Times New Roman"/>
          <w:b/>
          <w:i/>
          <w:sz w:val="28"/>
          <w:szCs w:val="28"/>
        </w:rPr>
        <w:t>Anh/Chị</w:t>
      </w:r>
      <w:r w:rsidRPr="00A020EE">
        <w:rPr>
          <w:rFonts w:ascii="Times New Roman" w:hAnsi="Times New Roman" w:cs="Times New Roman"/>
          <w:b/>
          <w:i/>
          <w:sz w:val="28"/>
          <w:szCs w:val="28"/>
        </w:rPr>
        <w:t xml:space="preserve"> đã hoàn thành </w:t>
      </w:r>
      <w:r w:rsidR="00A020EE" w:rsidRPr="00A020EE">
        <w:rPr>
          <w:rFonts w:ascii="Times New Roman" w:hAnsi="Times New Roman" w:cs="Times New Roman"/>
          <w:b/>
          <w:i/>
          <w:sz w:val="28"/>
          <w:szCs w:val="28"/>
        </w:rPr>
        <w:t>phiếu khảo sát!</w:t>
      </w:r>
    </w:p>
    <w:p w:rsidR="00A020EE" w:rsidRPr="00E93545" w:rsidRDefault="00A020EE" w:rsidP="00E93545">
      <w:pPr>
        <w:rPr>
          <w:rFonts w:ascii="Times New Roman" w:hAnsi="Times New Roman" w:cs="Times New Roman"/>
          <w:sz w:val="28"/>
          <w:szCs w:val="28"/>
        </w:rPr>
      </w:pPr>
    </w:p>
    <w:p w:rsidR="00E71159" w:rsidRPr="00E71159" w:rsidRDefault="00E71159" w:rsidP="00E71159">
      <w:pPr>
        <w:rPr>
          <w:rFonts w:ascii="Times New Roman" w:hAnsi="Times New Roman" w:cs="Times New Roman"/>
          <w:sz w:val="28"/>
          <w:szCs w:val="28"/>
          <w:highlight w:val="green"/>
        </w:rPr>
      </w:pPr>
    </w:p>
    <w:sectPr w:rsidR="00E71159" w:rsidRPr="00E7115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E7B55"/>
    <w:multiLevelType w:val="hybridMultilevel"/>
    <w:tmpl w:val="AB94E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897E12"/>
    <w:multiLevelType w:val="hybridMultilevel"/>
    <w:tmpl w:val="778C8FD2"/>
    <w:lvl w:ilvl="0" w:tplc="E9202A06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  <w:color w:val="202124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7D3A"/>
    <w:rsid w:val="00002C4A"/>
    <w:rsid w:val="00026FC1"/>
    <w:rsid w:val="0005198C"/>
    <w:rsid w:val="00075B12"/>
    <w:rsid w:val="000E4EFB"/>
    <w:rsid w:val="000E7D3A"/>
    <w:rsid w:val="00382719"/>
    <w:rsid w:val="004773BA"/>
    <w:rsid w:val="00484CAA"/>
    <w:rsid w:val="00537DF0"/>
    <w:rsid w:val="00581CAA"/>
    <w:rsid w:val="00686DF9"/>
    <w:rsid w:val="00794143"/>
    <w:rsid w:val="007B6B32"/>
    <w:rsid w:val="00811663"/>
    <w:rsid w:val="008C1B11"/>
    <w:rsid w:val="008D39DA"/>
    <w:rsid w:val="008F081E"/>
    <w:rsid w:val="00953DB0"/>
    <w:rsid w:val="009770EF"/>
    <w:rsid w:val="00A020EE"/>
    <w:rsid w:val="00A4409B"/>
    <w:rsid w:val="00B50878"/>
    <w:rsid w:val="00C019B0"/>
    <w:rsid w:val="00CA62B4"/>
    <w:rsid w:val="00CA70A9"/>
    <w:rsid w:val="00DA7874"/>
    <w:rsid w:val="00E71159"/>
    <w:rsid w:val="00E93545"/>
    <w:rsid w:val="00EA538C"/>
    <w:rsid w:val="00FC3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8198"/>
  <w15:chartTrackingRefBased/>
  <w15:docId w15:val="{852228F7-3C01-4B04-919E-505B37A0B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8F081E"/>
  </w:style>
  <w:style w:type="paragraph" w:styleId="ListParagraph">
    <w:name w:val="List Paragraph"/>
    <w:basedOn w:val="Normal"/>
    <w:link w:val="ListParagraphChar"/>
    <w:uiPriority w:val="34"/>
    <w:qFormat/>
    <w:rsid w:val="008F081E"/>
    <w:pPr>
      <w:ind w:left="720"/>
      <w:contextualSpacing/>
    </w:pPr>
  </w:style>
  <w:style w:type="character" w:customStyle="1" w:styleId="vnumgf">
    <w:name w:val="vnumgf"/>
    <w:basedOn w:val="DefaultParagraphFont"/>
    <w:rsid w:val="00E71159"/>
  </w:style>
  <w:style w:type="character" w:customStyle="1" w:styleId="adtyne">
    <w:name w:val="adtyne"/>
    <w:basedOn w:val="DefaultParagraphFont"/>
    <w:rsid w:val="00E71159"/>
  </w:style>
  <w:style w:type="paragraph" w:styleId="NormalWeb">
    <w:name w:val="Normal (Web)"/>
    <w:basedOn w:val="Normal"/>
    <w:uiPriority w:val="99"/>
    <w:semiHidden/>
    <w:unhideWhenUsed/>
    <w:rsid w:val="00E711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B50878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link w:val="ListParagraph"/>
    <w:uiPriority w:val="34"/>
    <w:locked/>
    <w:rsid w:val="00B50878"/>
  </w:style>
  <w:style w:type="table" w:customStyle="1" w:styleId="TableGrid1">
    <w:name w:val="Table Grid1"/>
    <w:basedOn w:val="TableNormal"/>
    <w:next w:val="TableGrid"/>
    <w:uiPriority w:val="59"/>
    <w:rsid w:val="00686DF9"/>
    <w:pPr>
      <w:spacing w:after="0" w:line="240" w:lineRule="auto"/>
    </w:pPr>
    <w:rPr>
      <w:rFonts w:ascii="Calibri" w:eastAsia="Times New Roman" w:hAnsi="Calibri" w:cs="Times New Roman"/>
      <w:color w:val="00000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99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0836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212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842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297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2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017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488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091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2088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42703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6394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333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40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125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6823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49860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433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7193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30763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3483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3367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3988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7599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211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7519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7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870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99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99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48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8804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596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5761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60526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207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988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42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07352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2035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4203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6783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899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602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012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0742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31867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508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92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112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6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453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578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5270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32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523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13253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43964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678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24573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8602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87482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2311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264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6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88273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336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10230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76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1293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51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77826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5060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884792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693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86145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52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300552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406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91876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228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86739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7019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8135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254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70131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36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38312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1051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061176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626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75663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99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95199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3801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92168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951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60158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243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317881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34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5985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37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50626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4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004018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401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93147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850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31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51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05574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428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22237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813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1838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2643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74092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19219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asus</cp:lastModifiedBy>
  <cp:revision>35</cp:revision>
  <dcterms:created xsi:type="dcterms:W3CDTF">2025-10-09T07:26:00Z</dcterms:created>
  <dcterms:modified xsi:type="dcterms:W3CDTF">2025-10-10T03:04:00Z</dcterms:modified>
</cp:coreProperties>
</file>