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2430"/>
        <w:gridCol w:w="5400"/>
      </w:tblGrid>
      <w:tr w:rsidR="00370929" w:rsidRPr="0095304F" w:rsidTr="004779AA">
        <w:trPr>
          <w:trHeight w:val="379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0929" w:rsidRPr="00651812" w:rsidRDefault="00370929" w:rsidP="00395FE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lang w:val="en"/>
              </w:rPr>
            </w:pPr>
            <w:r w:rsidRPr="00651812">
              <w:rPr>
                <w:b/>
                <w:bCs/>
                <w:sz w:val="24"/>
                <w:lang w:val="en"/>
              </w:rPr>
              <w:t>Nhóm năng lực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0929" w:rsidRPr="00651812" w:rsidRDefault="00370929" w:rsidP="00395FE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lang w:val="en"/>
              </w:rPr>
            </w:pPr>
            <w:r w:rsidRPr="00651812">
              <w:rPr>
                <w:b/>
                <w:bCs/>
                <w:sz w:val="24"/>
                <w:lang w:val="en"/>
              </w:rPr>
              <w:t>Năng lực chung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0929" w:rsidRPr="00651812" w:rsidRDefault="00370929" w:rsidP="00395FE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lang w:val="en"/>
              </w:rPr>
            </w:pPr>
            <w:r w:rsidRPr="00651812">
              <w:rPr>
                <w:b/>
                <w:bCs/>
                <w:sz w:val="24"/>
                <w:lang w:val="en"/>
              </w:rPr>
              <w:t>Năng lực cụ thể</w:t>
            </w:r>
          </w:p>
        </w:tc>
      </w:tr>
      <w:tr w:rsidR="00053F45" w:rsidRPr="0095304F" w:rsidTr="004779AA">
        <w:trPr>
          <w:trHeight w:val="3071"/>
        </w:trPr>
        <w:tc>
          <w:tcPr>
            <w:tcW w:w="13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  <w:p w:rsidR="00053F45" w:rsidRPr="00A009F3" w:rsidRDefault="00053F45" w:rsidP="00F1254A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4"/>
                <w:lang w:val="en"/>
              </w:rPr>
            </w:pPr>
            <w:r w:rsidRPr="00A009F3">
              <w:rPr>
                <w:sz w:val="24"/>
                <w:lang w:val="en"/>
              </w:rPr>
              <w:t>1. Nhận thức và vận dụng kiến thức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  <w:r w:rsidRPr="00A009F3">
              <w:rPr>
                <w:bCs/>
                <w:sz w:val="24"/>
                <w:lang w:val="en"/>
              </w:rPr>
              <w:t>1.1. Nhận thức về khoa học xã hội và nhân văn</w:t>
            </w: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en"/>
              </w:rPr>
              <w:t xml:space="preserve">1.1.1. Nắm vững chủ nghĩa </w:t>
            </w:r>
            <w:r w:rsidRPr="00A009F3">
              <w:rPr>
                <w:sz w:val="24"/>
                <w:lang w:val="vi-VN"/>
              </w:rPr>
              <w:t>Mác</w:t>
            </w:r>
            <w:r w:rsidRPr="00A009F3">
              <w:rPr>
                <w:sz w:val="24"/>
              </w:rPr>
              <w:t xml:space="preserve"> </w:t>
            </w:r>
            <w:r w:rsidRPr="00A009F3">
              <w:rPr>
                <w:sz w:val="24"/>
                <w:lang w:val="vi-VN"/>
              </w:rPr>
              <w:t>-</w:t>
            </w:r>
            <w:r w:rsidRPr="00A009F3">
              <w:rPr>
                <w:sz w:val="24"/>
              </w:rPr>
              <w:t xml:space="preserve"> </w:t>
            </w:r>
            <w:r w:rsidRPr="00A009F3">
              <w:rPr>
                <w:sz w:val="24"/>
                <w:lang w:val="vi-VN"/>
              </w:rPr>
              <w:t xml:space="preserve">Lênin, </w:t>
            </w:r>
            <w:r w:rsidRPr="00A009F3">
              <w:rPr>
                <w:sz w:val="24"/>
              </w:rPr>
              <w:t>t</w:t>
            </w:r>
            <w:r w:rsidRPr="00A009F3">
              <w:rPr>
                <w:sz w:val="24"/>
                <w:lang w:val="vi-VN"/>
              </w:rPr>
              <w:t>ư tưởng Hồ Chí Minh</w:t>
            </w:r>
            <w:r w:rsidRPr="00A009F3">
              <w:rPr>
                <w:sz w:val="24"/>
              </w:rPr>
              <w:t xml:space="preserve"> và đ</w:t>
            </w:r>
            <w:r w:rsidRPr="00A009F3">
              <w:rPr>
                <w:sz w:val="24"/>
                <w:lang w:val="vi-VN"/>
              </w:rPr>
              <w:t xml:space="preserve">ường lối cách mạng của Đảng </w:t>
            </w:r>
            <w:r w:rsidRPr="00A009F3">
              <w:rPr>
                <w:sz w:val="24"/>
              </w:rPr>
              <w:t>Cộng sản Việt Nam</w:t>
            </w: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</w:rPr>
            </w:pPr>
            <w:r w:rsidRPr="00A009F3">
              <w:rPr>
                <w:spacing w:val="-6"/>
                <w:sz w:val="24"/>
              </w:rPr>
              <w:t>1.1.2.</w:t>
            </w:r>
            <w:r w:rsidRPr="00A009F3">
              <w:rPr>
                <w:spacing w:val="-6"/>
                <w:sz w:val="24"/>
                <w:lang w:val="en"/>
              </w:rPr>
              <w:t xml:space="preserve"> Nắm vững </w:t>
            </w:r>
            <w:r w:rsidRPr="00A009F3">
              <w:rPr>
                <w:spacing w:val="-6"/>
                <w:sz w:val="24"/>
              </w:rPr>
              <w:t>chủ tr</w:t>
            </w:r>
            <w:r w:rsidRPr="00A009F3">
              <w:rPr>
                <w:spacing w:val="-6"/>
                <w:sz w:val="24"/>
                <w:lang w:val="vi-VN"/>
              </w:rPr>
              <w:t xml:space="preserve">ương, </w:t>
            </w:r>
            <w:r w:rsidRPr="00A009F3">
              <w:rPr>
                <w:spacing w:val="-6"/>
                <w:sz w:val="24"/>
              </w:rPr>
              <w:t xml:space="preserve">chính sách, pháp luật </w:t>
            </w:r>
            <w:r w:rsidRPr="00A009F3">
              <w:rPr>
                <w:spacing w:val="-6"/>
                <w:sz w:val="24"/>
                <w:lang w:val="vi-VN"/>
              </w:rPr>
              <w:t>của Đảng, Nhà nước và của ngành Giáo dục</w:t>
            </w: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en"/>
              </w:rPr>
              <w:t xml:space="preserve">2.1.3. Hiểu về </w:t>
            </w:r>
            <w:r w:rsidRPr="00A009F3">
              <w:rPr>
                <w:sz w:val="24"/>
              </w:rPr>
              <w:t>triết học</w:t>
            </w: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en"/>
              </w:rPr>
              <w:t>2.1.4.</w:t>
            </w:r>
            <w:r w:rsidRPr="00A009F3">
              <w:rPr>
                <w:sz w:val="24"/>
              </w:rPr>
              <w:t xml:space="preserve"> </w:t>
            </w:r>
            <w:r w:rsidRPr="00A009F3">
              <w:rPr>
                <w:sz w:val="24"/>
                <w:lang w:val="en"/>
              </w:rPr>
              <w:t xml:space="preserve">Hiểu về </w:t>
            </w:r>
            <w:r w:rsidRPr="00A009F3">
              <w:rPr>
                <w:sz w:val="24"/>
              </w:rPr>
              <w:t>văn hóa</w:t>
            </w: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en"/>
              </w:rPr>
              <w:t>2.1.5.</w:t>
            </w:r>
            <w:r w:rsidRPr="00A009F3">
              <w:rPr>
                <w:sz w:val="24"/>
              </w:rPr>
              <w:t xml:space="preserve"> </w:t>
            </w:r>
            <w:r w:rsidRPr="00A009F3">
              <w:rPr>
                <w:sz w:val="24"/>
                <w:lang w:val="en"/>
              </w:rPr>
              <w:t xml:space="preserve">Hiểu về </w:t>
            </w:r>
            <w:r w:rsidRPr="00A009F3">
              <w:rPr>
                <w:sz w:val="24"/>
              </w:rPr>
              <w:t>văn học</w:t>
            </w: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en"/>
              </w:rPr>
              <w:t>2.1.6.</w:t>
            </w:r>
            <w:r w:rsidRPr="00A009F3">
              <w:rPr>
                <w:sz w:val="24"/>
              </w:rPr>
              <w:t xml:space="preserve"> </w:t>
            </w:r>
            <w:r w:rsidRPr="00A009F3">
              <w:rPr>
                <w:sz w:val="24"/>
                <w:lang w:val="en"/>
              </w:rPr>
              <w:t xml:space="preserve">Hiểu về </w:t>
            </w:r>
            <w:r w:rsidRPr="00A009F3">
              <w:rPr>
                <w:sz w:val="24"/>
              </w:rPr>
              <w:t>lịch sử</w:t>
            </w:r>
          </w:p>
          <w:p w:rsidR="00053F45" w:rsidRPr="00A009F3" w:rsidRDefault="00053F45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</w:rPr>
            </w:pPr>
            <w:r w:rsidRPr="00A009F3">
              <w:rPr>
                <w:sz w:val="24"/>
                <w:lang w:val="en"/>
              </w:rPr>
              <w:t>2.1.7.</w:t>
            </w:r>
            <w:r w:rsidRPr="00A009F3">
              <w:rPr>
                <w:sz w:val="24"/>
              </w:rPr>
              <w:t xml:space="preserve"> </w:t>
            </w:r>
            <w:r w:rsidRPr="00A009F3">
              <w:rPr>
                <w:sz w:val="24"/>
                <w:lang w:val="en"/>
              </w:rPr>
              <w:t xml:space="preserve">Hiểu về </w:t>
            </w:r>
            <w:r w:rsidRPr="00A009F3">
              <w:rPr>
                <w:sz w:val="24"/>
              </w:rPr>
              <w:t>địa lý</w:t>
            </w:r>
          </w:p>
        </w:tc>
      </w:tr>
      <w:tr w:rsidR="009F4E27" w:rsidRPr="0095304F" w:rsidTr="004779AA">
        <w:trPr>
          <w:trHeight w:val="2504"/>
        </w:trPr>
        <w:tc>
          <w:tcPr>
            <w:tcW w:w="135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4E27" w:rsidRPr="00A009F3" w:rsidRDefault="009F4E27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0"/>
                <w:sz w:val="24"/>
              </w:rPr>
            </w:pPr>
            <w:r w:rsidRPr="00A009F3">
              <w:rPr>
                <w:spacing w:val="-10"/>
                <w:sz w:val="24"/>
              </w:rPr>
              <w:t>2.1. Sử dụng ngoại ngữ và tin học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A009F3">
              <w:rPr>
                <w:sz w:val="24"/>
              </w:rPr>
              <w:t>2.1. Sử dụng</w:t>
            </w:r>
            <w:r w:rsidRPr="00A009F3">
              <w:rPr>
                <w:sz w:val="24"/>
                <w:lang w:val="en"/>
              </w:rPr>
              <w:t xml:space="preserve"> tiếng Anh bậc 3 theo khung năng lực ngoại ngữ 6 bậc dùng cho Việt Nam</w:t>
            </w:r>
          </w:p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en"/>
              </w:rPr>
              <w:t>2.1.2</w:t>
            </w:r>
            <w:r w:rsidRPr="00A009F3">
              <w:rPr>
                <w:sz w:val="24"/>
              </w:rPr>
              <w:t xml:space="preserve">. </w:t>
            </w:r>
            <w:r w:rsidRPr="00A009F3">
              <w:rPr>
                <w:sz w:val="24"/>
                <w:lang w:val="en"/>
              </w:rPr>
              <w:t xml:space="preserve">Ứng dụng </w:t>
            </w:r>
            <w:r w:rsidRPr="00A009F3">
              <w:rPr>
                <w:sz w:val="24"/>
              </w:rPr>
              <w:t>công nghệ thông tin thiết kế và thực hiện bài giảng</w:t>
            </w:r>
          </w:p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</w:rPr>
              <w:t xml:space="preserve">2.1.3. </w:t>
            </w:r>
            <w:r w:rsidRPr="00A009F3">
              <w:rPr>
                <w:sz w:val="24"/>
                <w:lang w:val="en"/>
              </w:rPr>
              <w:t>Ứng dụng</w:t>
            </w:r>
            <w:r w:rsidRPr="00A009F3">
              <w:rPr>
                <w:sz w:val="24"/>
              </w:rPr>
              <w:t xml:space="preserve"> công nghệ thông tin trong kiểm tra, đánh giá</w:t>
            </w:r>
          </w:p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A009F3">
              <w:rPr>
                <w:sz w:val="24"/>
              </w:rPr>
              <w:t xml:space="preserve">2.1.4. </w:t>
            </w:r>
            <w:r w:rsidRPr="00A009F3">
              <w:rPr>
                <w:sz w:val="24"/>
                <w:lang w:val="en"/>
              </w:rPr>
              <w:t>Ứng dụng</w:t>
            </w:r>
            <w:r w:rsidRPr="00A009F3">
              <w:rPr>
                <w:sz w:val="24"/>
              </w:rPr>
              <w:t xml:space="preserve"> công nghệ thông tin trong nghiên cứu khoa học</w:t>
            </w:r>
          </w:p>
        </w:tc>
      </w:tr>
      <w:tr w:rsidR="009F4E27" w:rsidRPr="0095304F" w:rsidTr="004779AA">
        <w:trPr>
          <w:trHeight w:val="379"/>
        </w:trPr>
        <w:tc>
          <w:tcPr>
            <w:tcW w:w="1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</w:tc>
        <w:tc>
          <w:tcPr>
            <w:tcW w:w="24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4E27" w:rsidRPr="00A009F3" w:rsidRDefault="009F4E27" w:rsidP="00F1254A">
            <w:pPr>
              <w:tabs>
                <w:tab w:val="left" w:pos="472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A009F3">
              <w:rPr>
                <w:sz w:val="24"/>
                <w:lang w:val="en"/>
              </w:rPr>
              <w:t xml:space="preserve">1.3. </w:t>
            </w:r>
            <w:r w:rsidR="00F1254A">
              <w:rPr>
                <w:sz w:val="24"/>
                <w:lang w:val="en"/>
              </w:rPr>
              <w:t>V</w:t>
            </w:r>
            <w:r w:rsidRPr="00A009F3">
              <w:rPr>
                <w:sz w:val="24"/>
                <w:lang w:val="en"/>
              </w:rPr>
              <w:t>ận dụng kiến thức nghiệp vụ dạy học, giáo dục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4E27" w:rsidRPr="00F1254A" w:rsidRDefault="009F4E27" w:rsidP="00205A6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4"/>
                <w:sz w:val="24"/>
                <w:lang w:val="en"/>
              </w:rPr>
            </w:pPr>
            <w:r w:rsidRPr="00F1254A">
              <w:rPr>
                <w:spacing w:val="-4"/>
                <w:sz w:val="24"/>
                <w:lang w:val="en"/>
              </w:rPr>
              <w:t xml:space="preserve">1.3.1. </w:t>
            </w:r>
            <w:r w:rsidR="00F1254A" w:rsidRPr="00F1254A">
              <w:rPr>
                <w:spacing w:val="-4"/>
                <w:sz w:val="24"/>
                <w:lang w:val="en"/>
              </w:rPr>
              <w:t>V</w:t>
            </w:r>
            <w:r w:rsidRPr="00F1254A">
              <w:rPr>
                <w:spacing w:val="-4"/>
                <w:sz w:val="24"/>
                <w:lang w:val="en"/>
              </w:rPr>
              <w:t>ận dụng kiến thức về tâm lý</w:t>
            </w:r>
            <w:r w:rsidR="00F1254A" w:rsidRPr="00F1254A">
              <w:rPr>
                <w:spacing w:val="-4"/>
                <w:sz w:val="24"/>
                <w:lang w:val="en"/>
              </w:rPr>
              <w:t xml:space="preserve"> </w:t>
            </w:r>
          </w:p>
        </w:tc>
      </w:tr>
      <w:tr w:rsidR="00205A69" w:rsidRPr="0095304F" w:rsidTr="004779AA">
        <w:trPr>
          <w:trHeight w:val="765"/>
        </w:trPr>
        <w:tc>
          <w:tcPr>
            <w:tcW w:w="1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A69" w:rsidRPr="00A009F3" w:rsidRDefault="00205A69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</w:tc>
        <w:tc>
          <w:tcPr>
            <w:tcW w:w="243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A69" w:rsidRPr="00A009F3" w:rsidRDefault="00205A69" w:rsidP="00A009F3">
            <w:pPr>
              <w:tabs>
                <w:tab w:val="left" w:pos="472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A69" w:rsidRPr="00205A69" w:rsidRDefault="00205A69" w:rsidP="00F125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205A69">
              <w:rPr>
                <w:sz w:val="24"/>
                <w:lang w:val="en"/>
              </w:rPr>
              <w:t>1.3.2. Vận dụng kiến thức về giáo dục</w:t>
            </w:r>
          </w:p>
          <w:p w:rsidR="00205A69" w:rsidRPr="00205A69" w:rsidRDefault="00205A69" w:rsidP="00F125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</w:p>
          <w:p w:rsidR="00205A69" w:rsidRPr="00205A69" w:rsidRDefault="00205A69" w:rsidP="00F125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</w:p>
        </w:tc>
      </w:tr>
      <w:tr w:rsidR="009F4E27" w:rsidRPr="0095304F" w:rsidTr="004779AA">
        <w:trPr>
          <w:trHeight w:val="379"/>
        </w:trPr>
        <w:tc>
          <w:tcPr>
            <w:tcW w:w="1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4E27" w:rsidRPr="00A009F3" w:rsidRDefault="009F4E27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</w:rPr>
              <w:t xml:space="preserve">1.4. </w:t>
            </w:r>
            <w:r w:rsidRPr="00A009F3">
              <w:rPr>
                <w:sz w:val="24"/>
                <w:lang w:val="en"/>
              </w:rPr>
              <w:t>Nhận thức và vận dụng kiến thức về chuyên ngành giáo dục công dân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A009F3">
              <w:rPr>
                <w:sz w:val="24"/>
                <w:lang w:val="en"/>
              </w:rPr>
              <w:t>1.4.1. Nhận thức và vận dụng kiến thức cơ sở ngành giáo dục công dân</w:t>
            </w:r>
          </w:p>
          <w:p w:rsidR="009F4E27" w:rsidRPr="00A009F3" w:rsidRDefault="009F4E27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A009F3">
              <w:rPr>
                <w:sz w:val="24"/>
                <w:lang w:val="en"/>
              </w:rPr>
              <w:t>1.4.2. Nhận thức và vận dụng kiến thức chuyên ngành giáo dục công dân</w:t>
            </w:r>
          </w:p>
        </w:tc>
      </w:tr>
      <w:tr w:rsidR="005F2060" w:rsidRPr="0095304F" w:rsidTr="004779AA">
        <w:trPr>
          <w:trHeight w:val="1388"/>
        </w:trPr>
        <w:tc>
          <w:tcPr>
            <w:tcW w:w="1350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  <w:r w:rsidRPr="00A009F3">
              <w:rPr>
                <w:bCs/>
                <w:sz w:val="24"/>
                <w:lang w:val="en"/>
              </w:rPr>
              <w:t xml:space="preserve">2. </w:t>
            </w:r>
            <w:r w:rsidR="00A009F3" w:rsidRPr="00A009F3">
              <w:rPr>
                <w:bCs/>
                <w:sz w:val="24"/>
                <w:lang w:val="en"/>
              </w:rPr>
              <w:t>K</w:t>
            </w:r>
            <w:r w:rsidRPr="00A009F3">
              <w:rPr>
                <w:sz w:val="24"/>
              </w:rPr>
              <w:t>ỹ năng</w:t>
            </w:r>
            <w:r w:rsidR="00A009F3" w:rsidRPr="00A009F3">
              <w:rPr>
                <w:sz w:val="24"/>
              </w:rPr>
              <w:t>,</w:t>
            </w:r>
            <w:r w:rsidRPr="00A009F3">
              <w:rPr>
                <w:sz w:val="24"/>
              </w:rPr>
              <w:t xml:space="preserve"> phẩm chất cá nhân và nghề nghiệp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060" w:rsidRPr="00A009F3" w:rsidRDefault="005F2060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0"/>
                <w:sz w:val="24"/>
              </w:rPr>
            </w:pPr>
            <w:r w:rsidRPr="00A009F3">
              <w:rPr>
                <w:spacing w:val="-10"/>
                <w:sz w:val="24"/>
              </w:rPr>
              <w:t>2.1. Kỹ năng nghề nghệp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6"/>
                <w:szCs w:val="26"/>
              </w:rPr>
            </w:pPr>
            <w:r w:rsidRPr="00A009F3">
              <w:rPr>
                <w:spacing w:val="-10"/>
                <w:sz w:val="24"/>
              </w:rPr>
              <w:t xml:space="preserve">2.1.1. </w:t>
            </w:r>
            <w:r w:rsidRPr="00A009F3">
              <w:rPr>
                <w:sz w:val="26"/>
                <w:szCs w:val="26"/>
              </w:rPr>
              <w:t>Kỹ năng thiết kế, tổ chức hoạt động dạy học môn Giáo dục công dân ở trường phổ thông</w:t>
            </w:r>
          </w:p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szCs w:val="26"/>
              </w:rPr>
              <w:t>2.1.2. Kỹ năng phát hiện và giải quyết vấn đề nảy sinh trong dạy học, giáo dục</w:t>
            </w:r>
          </w:p>
        </w:tc>
      </w:tr>
      <w:tr w:rsidR="005F2060" w:rsidRPr="0095304F" w:rsidTr="004779AA">
        <w:trPr>
          <w:trHeight w:val="497"/>
        </w:trPr>
        <w:tc>
          <w:tcPr>
            <w:tcW w:w="1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</w:tc>
        <w:tc>
          <w:tcPr>
            <w:tcW w:w="24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060" w:rsidRPr="00A009F3" w:rsidRDefault="005F2060" w:rsidP="00A009F3">
            <w:pPr>
              <w:jc w:val="both"/>
              <w:rPr>
                <w:sz w:val="24"/>
                <w:szCs w:val="26"/>
              </w:rPr>
            </w:pPr>
            <w:r w:rsidRPr="00A009F3">
              <w:rPr>
                <w:sz w:val="24"/>
                <w:szCs w:val="26"/>
              </w:rPr>
              <w:t>2.2. Hình thành phẩm chất cá nhân và nghệ nghiệp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</w:rPr>
              <w:t>2.2.1. Tư duy hệ thống</w:t>
            </w:r>
          </w:p>
        </w:tc>
      </w:tr>
      <w:tr w:rsidR="005F2060" w:rsidRPr="0095304F" w:rsidTr="004779AA">
        <w:trPr>
          <w:trHeight w:val="379"/>
        </w:trPr>
        <w:tc>
          <w:tcPr>
            <w:tcW w:w="13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en"/>
              </w:rPr>
            </w:pPr>
          </w:p>
        </w:tc>
        <w:tc>
          <w:tcPr>
            <w:tcW w:w="24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060" w:rsidRPr="00A009F3" w:rsidRDefault="005F2060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0"/>
                <w:sz w:val="24"/>
              </w:rPr>
            </w:pP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</w:rPr>
              <w:t xml:space="preserve">2.2.2. </w:t>
            </w:r>
            <w:r w:rsidRPr="00A009F3">
              <w:rPr>
                <w:spacing w:val="-4"/>
                <w:sz w:val="24"/>
                <w:szCs w:val="26"/>
              </w:rPr>
              <w:t>Phẩm chất chính trị, đạo đức nghề nghiệp</w:t>
            </w:r>
          </w:p>
        </w:tc>
      </w:tr>
      <w:tr w:rsidR="005F2060" w:rsidRPr="0095304F" w:rsidTr="004779AA">
        <w:trPr>
          <w:trHeight w:val="379"/>
        </w:trPr>
        <w:tc>
          <w:tcPr>
            <w:tcW w:w="1350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205A69">
            <w:pPr>
              <w:spacing w:line="312" w:lineRule="auto"/>
              <w:rPr>
                <w:bCs/>
                <w:sz w:val="24"/>
                <w:lang w:val="en"/>
              </w:rPr>
            </w:pPr>
            <w:r w:rsidRPr="00A009F3">
              <w:rPr>
                <w:sz w:val="24"/>
                <w:szCs w:val="26"/>
              </w:rPr>
              <w:t>3. Kỹ năng</w:t>
            </w:r>
            <w:r w:rsidRPr="00A009F3">
              <w:rPr>
                <w:bCs/>
                <w:sz w:val="24"/>
                <w:szCs w:val="26"/>
              </w:rPr>
              <w:t xml:space="preserve"> </w:t>
            </w:r>
            <w:r w:rsidR="00205A69">
              <w:rPr>
                <w:bCs/>
                <w:sz w:val="24"/>
                <w:szCs w:val="26"/>
              </w:rPr>
              <w:t>làm việc nhóm và giao tiếp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F2060" w:rsidRPr="00205A69" w:rsidRDefault="005F2060" w:rsidP="00A009F3">
            <w:pPr>
              <w:spacing w:line="312" w:lineRule="auto"/>
              <w:jc w:val="both"/>
              <w:rPr>
                <w:spacing w:val="-4"/>
                <w:sz w:val="24"/>
              </w:rPr>
            </w:pPr>
            <w:r w:rsidRPr="00205A69">
              <w:rPr>
                <w:sz w:val="24"/>
              </w:rPr>
              <w:t>3.1. Kỹ năng làm việc nhóm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4"/>
                <w:sz w:val="24"/>
                <w:lang w:val="en"/>
              </w:rPr>
            </w:pPr>
            <w:r w:rsidRPr="00A009F3">
              <w:rPr>
                <w:spacing w:val="-12"/>
                <w:sz w:val="24"/>
                <w:lang w:val="en"/>
              </w:rPr>
              <w:t xml:space="preserve">1.4.1. </w:t>
            </w:r>
            <w:r w:rsidRPr="00A009F3">
              <w:rPr>
                <w:spacing w:val="-4"/>
                <w:sz w:val="24"/>
                <w:lang w:val="en"/>
              </w:rPr>
              <w:t>Tổ chức n</w:t>
            </w:r>
            <w:r w:rsidRPr="00A009F3">
              <w:rPr>
                <w:spacing w:val="-4"/>
                <w:sz w:val="24"/>
              </w:rPr>
              <w:t>hóm</w:t>
            </w:r>
          </w:p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4"/>
                <w:sz w:val="24"/>
                <w:lang w:val="en"/>
              </w:rPr>
            </w:pPr>
            <w:r w:rsidRPr="00A009F3">
              <w:rPr>
                <w:spacing w:val="-4"/>
                <w:sz w:val="24"/>
                <w:lang w:val="en"/>
              </w:rPr>
              <w:t xml:space="preserve">1.4.2. </w:t>
            </w:r>
            <w:r w:rsidR="00205A69">
              <w:rPr>
                <w:spacing w:val="-4"/>
                <w:sz w:val="24"/>
                <w:lang w:val="en"/>
              </w:rPr>
              <w:t>H</w:t>
            </w:r>
            <w:r w:rsidRPr="00A009F3">
              <w:rPr>
                <w:sz w:val="24"/>
                <w:lang w:val="en"/>
              </w:rPr>
              <w:t>oạt động nhóm</w:t>
            </w:r>
          </w:p>
          <w:p w:rsidR="005F2060" w:rsidRPr="00A009F3" w:rsidRDefault="005F2060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A009F3">
              <w:rPr>
                <w:spacing w:val="-4"/>
                <w:sz w:val="24"/>
                <w:lang w:val="en"/>
              </w:rPr>
              <w:t xml:space="preserve">1.4.3. </w:t>
            </w:r>
            <w:r w:rsidR="00205A69">
              <w:rPr>
                <w:spacing w:val="-4"/>
                <w:sz w:val="24"/>
                <w:lang w:val="en"/>
              </w:rPr>
              <w:t xml:space="preserve">Lãnh đạo nhóm </w:t>
            </w:r>
          </w:p>
          <w:p w:rsidR="005F2060" w:rsidRPr="00A009F3" w:rsidRDefault="005F2060" w:rsidP="00205A6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en"/>
              </w:rPr>
              <w:t xml:space="preserve">1.4.4. </w:t>
            </w:r>
            <w:r w:rsidR="00205A69" w:rsidRPr="00A009F3">
              <w:rPr>
                <w:sz w:val="24"/>
                <w:lang w:val="en"/>
              </w:rPr>
              <w:t>Phát triển nhóm</w:t>
            </w:r>
            <w:r w:rsidR="00205A69" w:rsidRPr="00A009F3">
              <w:rPr>
                <w:sz w:val="24"/>
                <w:lang w:val="en"/>
              </w:rPr>
              <w:t xml:space="preserve"> </w:t>
            </w:r>
          </w:p>
        </w:tc>
      </w:tr>
      <w:tr w:rsidR="004779AA" w:rsidRPr="0095304F" w:rsidTr="004779AA">
        <w:trPr>
          <w:trHeight w:val="379"/>
        </w:trPr>
        <w:tc>
          <w:tcPr>
            <w:tcW w:w="1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9AA" w:rsidRPr="00A009F3" w:rsidRDefault="004779AA" w:rsidP="00A009F3">
            <w:pPr>
              <w:spacing w:line="312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24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9AA" w:rsidRPr="00205A69" w:rsidRDefault="004779AA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0"/>
                <w:sz w:val="24"/>
              </w:rPr>
            </w:pPr>
            <w:r w:rsidRPr="00205A69">
              <w:rPr>
                <w:sz w:val="24"/>
              </w:rPr>
              <w:t xml:space="preserve">3.2. Kỹ năng giao tiếp  </w:t>
            </w:r>
          </w:p>
        </w:tc>
        <w:tc>
          <w:tcPr>
            <w:tcW w:w="54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779AA" w:rsidRDefault="004779AA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  <w:lang w:val="en"/>
              </w:rPr>
            </w:pPr>
            <w:r w:rsidRPr="00A009F3">
              <w:rPr>
                <w:spacing w:val="-6"/>
                <w:sz w:val="24"/>
                <w:lang w:val="en"/>
              </w:rPr>
              <w:t xml:space="preserve">2.2.1. </w:t>
            </w:r>
            <w:r>
              <w:rPr>
                <w:spacing w:val="-6"/>
                <w:sz w:val="24"/>
                <w:lang w:val="en"/>
              </w:rPr>
              <w:t>Xác định chiến lược giao tiếp</w:t>
            </w:r>
          </w:p>
          <w:p w:rsidR="004779AA" w:rsidRDefault="004779AA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  <w:lang w:val="en"/>
              </w:rPr>
            </w:pPr>
            <w:r w:rsidRPr="00A009F3">
              <w:rPr>
                <w:spacing w:val="-6"/>
                <w:sz w:val="24"/>
                <w:lang w:val="en"/>
              </w:rPr>
              <w:t xml:space="preserve">2.2.2. </w:t>
            </w:r>
            <w:r>
              <w:rPr>
                <w:spacing w:val="-6"/>
                <w:sz w:val="24"/>
                <w:lang w:val="en"/>
              </w:rPr>
              <w:t>Kỹ năng trình bày</w:t>
            </w:r>
          </w:p>
          <w:p w:rsidR="004779AA" w:rsidRPr="00A009F3" w:rsidRDefault="004779AA" w:rsidP="00205A6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  <w:r w:rsidRPr="00A009F3">
              <w:rPr>
                <w:sz w:val="24"/>
                <w:lang w:val="en"/>
              </w:rPr>
              <w:t>2.2.3. </w:t>
            </w:r>
            <w:r w:rsidRPr="00205A69">
              <w:rPr>
                <w:sz w:val="24"/>
              </w:rPr>
              <w:t>Kỹ năng phát triển các mối quan hệ</w:t>
            </w:r>
          </w:p>
        </w:tc>
      </w:tr>
      <w:tr w:rsidR="004779AA" w:rsidRPr="0095304F" w:rsidTr="004779AA">
        <w:trPr>
          <w:trHeight w:val="758"/>
        </w:trPr>
        <w:tc>
          <w:tcPr>
            <w:tcW w:w="13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9AA" w:rsidRPr="00A009F3" w:rsidRDefault="004779AA" w:rsidP="00A009F3">
            <w:pPr>
              <w:spacing w:line="312" w:lineRule="auto"/>
              <w:jc w:val="both"/>
              <w:rPr>
                <w:sz w:val="24"/>
                <w:szCs w:val="26"/>
              </w:rPr>
            </w:pPr>
          </w:p>
        </w:tc>
        <w:tc>
          <w:tcPr>
            <w:tcW w:w="24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9AA" w:rsidRPr="00205A69" w:rsidRDefault="004779AA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en"/>
              </w:rPr>
            </w:pPr>
          </w:p>
        </w:tc>
        <w:tc>
          <w:tcPr>
            <w:tcW w:w="54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9AA" w:rsidRPr="00A009F3" w:rsidRDefault="004779AA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</w:p>
        </w:tc>
      </w:tr>
      <w:tr w:rsidR="006A1C6F" w:rsidRPr="0095304F" w:rsidTr="004779AA">
        <w:trPr>
          <w:trHeight w:val="379"/>
        </w:trPr>
        <w:tc>
          <w:tcPr>
            <w:tcW w:w="13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vi-VN"/>
              </w:rPr>
            </w:pPr>
          </w:p>
          <w:p w:rsidR="006A1C6F" w:rsidRPr="00A009F3" w:rsidRDefault="00A009F3" w:rsidP="00A009F3">
            <w:pPr>
              <w:autoSpaceDE w:val="0"/>
              <w:autoSpaceDN w:val="0"/>
              <w:adjustRightInd w:val="0"/>
              <w:spacing w:line="264" w:lineRule="auto"/>
              <w:ind w:left="134" w:hanging="90"/>
              <w:jc w:val="both"/>
              <w:rPr>
                <w:bCs/>
                <w:sz w:val="24"/>
                <w:lang w:val="vi-VN"/>
              </w:rPr>
            </w:pPr>
            <w:r w:rsidRPr="00A009F3">
              <w:rPr>
                <w:bCs/>
                <w:sz w:val="24"/>
              </w:rPr>
              <w:lastRenderedPageBreak/>
              <w:t>4</w:t>
            </w:r>
            <w:r w:rsidR="006A1C6F" w:rsidRPr="00A009F3">
              <w:rPr>
                <w:bCs/>
                <w:sz w:val="24"/>
                <w:lang w:val="vi-VN"/>
              </w:rPr>
              <w:t xml:space="preserve">. </w:t>
            </w:r>
            <w:r w:rsidR="006A1C6F" w:rsidRPr="00A009F3">
              <w:rPr>
                <w:bCs/>
                <w:sz w:val="24"/>
              </w:rPr>
              <w:t>N</w:t>
            </w:r>
            <w:r w:rsidR="006A1C6F" w:rsidRPr="00A009F3">
              <w:rPr>
                <w:bCs/>
                <w:sz w:val="24"/>
                <w:lang w:val="vi-VN"/>
              </w:rPr>
              <w:t xml:space="preserve">ăng lực </w:t>
            </w:r>
            <w:r w:rsidRPr="00A009F3">
              <w:rPr>
                <w:bCs/>
                <w:sz w:val="24"/>
              </w:rPr>
              <w:t>thực hành nghề nghiệp</w:t>
            </w:r>
          </w:p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vi-VN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1C6F" w:rsidRPr="008F3873" w:rsidRDefault="006A1C6F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</w:rPr>
            </w:pPr>
            <w:r w:rsidRPr="00A009F3">
              <w:rPr>
                <w:sz w:val="24"/>
                <w:lang w:val="vi-VN"/>
              </w:rPr>
              <w:lastRenderedPageBreak/>
              <w:t>3.1.</w:t>
            </w:r>
            <w:r w:rsidRPr="00A009F3">
              <w:rPr>
                <w:sz w:val="24"/>
              </w:rPr>
              <w:t xml:space="preserve"> </w:t>
            </w:r>
            <w:r w:rsidRPr="008F3873">
              <w:rPr>
                <w:spacing w:val="-6"/>
                <w:sz w:val="24"/>
              </w:rPr>
              <w:t>N</w:t>
            </w:r>
            <w:r w:rsidRPr="008F3873">
              <w:rPr>
                <w:spacing w:val="-6"/>
                <w:sz w:val="24"/>
                <w:lang w:val="vi-VN"/>
              </w:rPr>
              <w:t>hận thức bối cảnh</w:t>
            </w:r>
            <w:r w:rsidRPr="008F3873">
              <w:rPr>
                <w:spacing w:val="-6"/>
                <w:sz w:val="24"/>
              </w:rPr>
              <w:t xml:space="preserve"> </w:t>
            </w:r>
            <w:r w:rsidRPr="008F3873">
              <w:rPr>
                <w:spacing w:val="-6"/>
                <w:sz w:val="24"/>
              </w:rPr>
              <w:lastRenderedPageBreak/>
              <w:t>thời đại, đất nước, nhà trường và vai trò, trách nhiệm của người giáo viên giáo dục công dân</w:t>
            </w:r>
          </w:p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9AA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vi-VN"/>
              </w:rPr>
              <w:lastRenderedPageBreak/>
              <w:t>3.1.</w:t>
            </w:r>
            <w:r w:rsidRPr="00A009F3">
              <w:rPr>
                <w:sz w:val="24"/>
              </w:rPr>
              <w:t>1</w:t>
            </w:r>
            <w:r w:rsidRPr="00A009F3">
              <w:rPr>
                <w:sz w:val="24"/>
                <w:lang w:val="vi-VN"/>
              </w:rPr>
              <w:t xml:space="preserve">. </w:t>
            </w:r>
            <w:r w:rsidR="004779AA" w:rsidRPr="00A009F3">
              <w:rPr>
                <w:sz w:val="24"/>
              </w:rPr>
              <w:t xml:space="preserve">Nhận thức vị trí môn học và </w:t>
            </w:r>
            <w:r w:rsidR="004779AA" w:rsidRPr="00A009F3">
              <w:rPr>
                <w:sz w:val="24"/>
                <w:lang w:val="vi-VN"/>
              </w:rPr>
              <w:t>vai trò</w:t>
            </w:r>
            <w:r w:rsidR="004779AA" w:rsidRPr="00A009F3">
              <w:rPr>
                <w:sz w:val="24"/>
              </w:rPr>
              <w:t xml:space="preserve">, </w:t>
            </w:r>
            <w:r w:rsidR="004779AA" w:rsidRPr="00A009F3">
              <w:rPr>
                <w:sz w:val="24"/>
                <w:lang w:val="vi-VN"/>
              </w:rPr>
              <w:t xml:space="preserve">trách </w:t>
            </w:r>
            <w:r w:rsidR="004779AA" w:rsidRPr="00A009F3">
              <w:rPr>
                <w:sz w:val="24"/>
                <w:lang w:val="vi-VN"/>
              </w:rPr>
              <w:lastRenderedPageBreak/>
              <w:t>nhiệm của người giáo viên</w:t>
            </w:r>
          </w:p>
          <w:p w:rsidR="006A1C6F" w:rsidRPr="00A009F3" w:rsidRDefault="004779AA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</w:rPr>
            </w:pPr>
            <w:r w:rsidRPr="00A009F3">
              <w:rPr>
                <w:sz w:val="24"/>
                <w:lang w:val="vi-VN"/>
              </w:rPr>
              <w:t>3.1.</w:t>
            </w:r>
            <w:r w:rsidRPr="00A009F3">
              <w:rPr>
                <w:sz w:val="24"/>
              </w:rPr>
              <w:t>2</w:t>
            </w:r>
            <w:r w:rsidRPr="00A009F3">
              <w:rPr>
                <w:sz w:val="24"/>
                <w:lang w:val="vi-VN"/>
              </w:rPr>
              <w:t>.</w:t>
            </w:r>
            <w:r>
              <w:rPr>
                <w:sz w:val="24"/>
              </w:rPr>
              <w:t xml:space="preserve"> </w:t>
            </w:r>
            <w:r w:rsidR="006A1C6F" w:rsidRPr="00A009F3">
              <w:rPr>
                <w:sz w:val="24"/>
              </w:rPr>
              <w:t xml:space="preserve">Đánh giá </w:t>
            </w:r>
            <w:r w:rsidR="006A1C6F" w:rsidRPr="00A009F3">
              <w:rPr>
                <w:spacing w:val="-6"/>
                <w:sz w:val="24"/>
                <w:lang w:val="vi-VN"/>
              </w:rPr>
              <w:t xml:space="preserve">ảnh hưởng của </w:t>
            </w:r>
            <w:r w:rsidR="006A1C6F" w:rsidRPr="00A009F3">
              <w:rPr>
                <w:spacing w:val="-6"/>
                <w:sz w:val="24"/>
              </w:rPr>
              <w:t xml:space="preserve">xã hội đối với </w:t>
            </w:r>
            <w:r w:rsidR="006A1C6F" w:rsidRPr="00A009F3">
              <w:rPr>
                <w:spacing w:val="-6"/>
                <w:sz w:val="24"/>
                <w:lang w:val="vi-VN"/>
              </w:rPr>
              <w:t xml:space="preserve">giáo dục </w:t>
            </w:r>
            <w:r w:rsidR="006A1C6F" w:rsidRPr="00A009F3">
              <w:rPr>
                <w:spacing w:val="-6"/>
                <w:sz w:val="24"/>
              </w:rPr>
              <w:t>và ngược lại</w:t>
            </w:r>
          </w:p>
          <w:p w:rsidR="006A1C6F" w:rsidRPr="00A009F3" w:rsidRDefault="004779AA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8"/>
                <w:sz w:val="24"/>
              </w:rPr>
            </w:pPr>
            <w:r w:rsidRPr="00A009F3">
              <w:rPr>
                <w:sz w:val="24"/>
                <w:lang w:val="vi-VN"/>
              </w:rPr>
              <w:t>3.1.</w:t>
            </w:r>
            <w:r w:rsidRPr="00A009F3">
              <w:rPr>
                <w:sz w:val="24"/>
              </w:rPr>
              <w:t>3</w:t>
            </w:r>
            <w:r w:rsidRPr="00A009F3">
              <w:rPr>
                <w:sz w:val="24"/>
                <w:lang w:val="vi-VN"/>
              </w:rPr>
              <w:t xml:space="preserve">. </w:t>
            </w:r>
            <w:r w:rsidR="006A1C6F" w:rsidRPr="00A009F3">
              <w:rPr>
                <w:sz w:val="24"/>
              </w:rPr>
              <w:t xml:space="preserve">Nhận </w:t>
            </w:r>
            <w:r w:rsidR="008F3873">
              <w:rPr>
                <w:sz w:val="24"/>
              </w:rPr>
              <w:t xml:space="preserve">thức giáo dục phổ thông trong </w:t>
            </w:r>
            <w:r w:rsidR="006A1C6F" w:rsidRPr="00A009F3">
              <w:rPr>
                <w:spacing w:val="-8"/>
                <w:sz w:val="24"/>
                <w:lang w:val="vi-VN"/>
              </w:rPr>
              <w:t xml:space="preserve">bối cảnh </w:t>
            </w:r>
            <w:r w:rsidR="008F3873">
              <w:rPr>
                <w:spacing w:val="-8"/>
                <w:sz w:val="24"/>
              </w:rPr>
              <w:t>thời đại và đất nước</w:t>
            </w:r>
            <w:r>
              <w:rPr>
                <w:spacing w:val="-8"/>
                <w:sz w:val="24"/>
              </w:rPr>
              <w:t xml:space="preserve"> </w:t>
            </w:r>
          </w:p>
          <w:p w:rsidR="006A1C6F" w:rsidRPr="008F3873" w:rsidRDefault="008F3873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4"/>
                <w:sz w:val="24"/>
              </w:rPr>
            </w:pPr>
            <w:r w:rsidRPr="008F3873">
              <w:rPr>
                <w:spacing w:val="-4"/>
                <w:sz w:val="24"/>
                <w:lang w:val="vi-VN"/>
              </w:rPr>
              <w:t>3.1.</w:t>
            </w:r>
            <w:r w:rsidRPr="008F3873">
              <w:rPr>
                <w:spacing w:val="-4"/>
                <w:sz w:val="24"/>
              </w:rPr>
              <w:t>4</w:t>
            </w:r>
            <w:r w:rsidRPr="008F3873">
              <w:rPr>
                <w:spacing w:val="-4"/>
                <w:sz w:val="24"/>
                <w:lang w:val="vi-VN"/>
              </w:rPr>
              <w:t>.</w:t>
            </w:r>
            <w:r w:rsidRPr="008F3873">
              <w:rPr>
                <w:spacing w:val="-4"/>
                <w:sz w:val="24"/>
              </w:rPr>
              <w:t xml:space="preserve"> </w:t>
            </w:r>
            <w:r w:rsidR="006A1C6F" w:rsidRPr="008F3873">
              <w:rPr>
                <w:spacing w:val="-4"/>
                <w:sz w:val="24"/>
              </w:rPr>
              <w:t xml:space="preserve">Nhận thức </w:t>
            </w:r>
            <w:r w:rsidRPr="008F3873">
              <w:rPr>
                <w:spacing w:val="-4"/>
                <w:sz w:val="24"/>
              </w:rPr>
              <w:t xml:space="preserve">bối cảnh và hoạt động của </w:t>
            </w:r>
            <w:r w:rsidR="006A1C6F" w:rsidRPr="008F3873">
              <w:rPr>
                <w:spacing w:val="-4"/>
                <w:sz w:val="24"/>
                <w:lang w:val="vi-VN"/>
              </w:rPr>
              <w:t>nhà trường</w:t>
            </w:r>
          </w:p>
          <w:p w:rsidR="006A1C6F" w:rsidRPr="008F3873" w:rsidRDefault="006A1C6F" w:rsidP="008F387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4"/>
                <w:sz w:val="24"/>
              </w:rPr>
            </w:pPr>
            <w:r w:rsidRPr="008F3873">
              <w:rPr>
                <w:spacing w:val="-4"/>
                <w:sz w:val="24"/>
                <w:lang w:val="vi-VN"/>
              </w:rPr>
              <w:t>3.1.</w:t>
            </w:r>
            <w:r w:rsidRPr="008F3873">
              <w:rPr>
                <w:spacing w:val="-4"/>
                <w:sz w:val="24"/>
              </w:rPr>
              <w:t>5</w:t>
            </w:r>
            <w:r w:rsidRPr="008F3873">
              <w:rPr>
                <w:spacing w:val="-4"/>
                <w:sz w:val="24"/>
                <w:lang w:val="vi-VN"/>
              </w:rPr>
              <w:t xml:space="preserve">. </w:t>
            </w:r>
            <w:r w:rsidR="008F3873" w:rsidRPr="008F3873">
              <w:rPr>
                <w:spacing w:val="-4"/>
                <w:sz w:val="24"/>
              </w:rPr>
              <w:t xml:space="preserve">Nhận thức </w:t>
            </w:r>
            <w:r w:rsidRPr="008F3873">
              <w:rPr>
                <w:spacing w:val="-4"/>
                <w:sz w:val="24"/>
              </w:rPr>
              <w:t xml:space="preserve">đặc điểm </w:t>
            </w:r>
            <w:r w:rsidR="008F3873" w:rsidRPr="008F3873">
              <w:rPr>
                <w:spacing w:val="-4"/>
                <w:sz w:val="24"/>
              </w:rPr>
              <w:t xml:space="preserve">tâm sinh lý, trí tuệ </w:t>
            </w:r>
            <w:r w:rsidRPr="008F3873">
              <w:rPr>
                <w:spacing w:val="-4"/>
                <w:sz w:val="24"/>
              </w:rPr>
              <w:t>học sinh</w:t>
            </w:r>
            <w:r w:rsidRPr="008F3873">
              <w:rPr>
                <w:spacing w:val="-4"/>
                <w:sz w:val="24"/>
                <w:lang w:val="vi-VN"/>
              </w:rPr>
              <w:t xml:space="preserve"> </w:t>
            </w:r>
          </w:p>
        </w:tc>
      </w:tr>
      <w:tr w:rsidR="006A1C6F" w:rsidRPr="0095304F" w:rsidTr="004779AA">
        <w:trPr>
          <w:trHeight w:val="379"/>
        </w:trPr>
        <w:tc>
          <w:tcPr>
            <w:tcW w:w="1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vi-VN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>3.2.</w:t>
            </w:r>
            <w:r w:rsidRPr="00A009F3">
              <w:rPr>
                <w:sz w:val="24"/>
              </w:rPr>
              <w:t xml:space="preserve"> H</w:t>
            </w:r>
            <w:r w:rsidRPr="00A009F3">
              <w:rPr>
                <w:sz w:val="24"/>
                <w:lang w:val="vi-VN"/>
              </w:rPr>
              <w:t>ình thành ý tưởng</w:t>
            </w:r>
            <w:r w:rsidRPr="00A009F3">
              <w:rPr>
                <w:sz w:val="24"/>
              </w:rPr>
              <w:t xml:space="preserve"> về chương trình nhà trường trung học phổ thông môn </w:t>
            </w:r>
            <w:r w:rsidRPr="00A009F3">
              <w:rPr>
                <w:bCs/>
                <w:sz w:val="24"/>
              </w:rPr>
              <w:t>Giáo dục công dân</w:t>
            </w:r>
            <w:r w:rsidRPr="00A009F3">
              <w:rPr>
                <w:sz w:val="24"/>
                <w:lang w:val="vi-VN"/>
              </w:rPr>
              <w:t xml:space="preserve"> 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 xml:space="preserve">3.2.1. </w:t>
            </w:r>
            <w:r w:rsidR="005416D5">
              <w:rPr>
                <w:sz w:val="24"/>
              </w:rPr>
              <w:t>Nhận thức n</w:t>
            </w:r>
            <w:r w:rsidR="005416D5" w:rsidRPr="00EF321A">
              <w:rPr>
                <w:sz w:val="24"/>
              </w:rPr>
              <w:t xml:space="preserve">hu cầu </w:t>
            </w:r>
            <w:r w:rsidR="005416D5">
              <w:rPr>
                <w:sz w:val="24"/>
              </w:rPr>
              <w:t>xã hội</w:t>
            </w:r>
            <w:r w:rsidR="005416D5" w:rsidRPr="00EF321A">
              <w:rPr>
                <w:sz w:val="24"/>
              </w:rPr>
              <w:t xml:space="preserve"> và mục tiêu dạy học, giáo dục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 xml:space="preserve">3.2.2. </w:t>
            </w:r>
            <w:r w:rsidRPr="00A009F3">
              <w:rPr>
                <w:spacing w:val="-6"/>
                <w:sz w:val="24"/>
                <w:lang w:val="vi-VN"/>
              </w:rPr>
              <w:t xml:space="preserve">Lựa chọn chương trình dạy học môn </w:t>
            </w:r>
            <w:r w:rsidRPr="00A009F3">
              <w:rPr>
                <w:spacing w:val="-6"/>
                <w:sz w:val="24"/>
              </w:rPr>
              <w:t>Giáo dục công dân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2"/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>3.2.3</w:t>
            </w:r>
            <w:r w:rsidRPr="00A009F3">
              <w:rPr>
                <w:spacing w:val="-12"/>
                <w:sz w:val="24"/>
                <w:lang w:val="vi-VN"/>
              </w:rPr>
              <w:t xml:space="preserve">. Phác thảo quy trình dạy học môn </w:t>
            </w:r>
            <w:r w:rsidRPr="00A009F3">
              <w:rPr>
                <w:spacing w:val="-12"/>
                <w:sz w:val="24"/>
              </w:rPr>
              <w:t>Giáo dục công dân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 xml:space="preserve">3.2.4. </w:t>
            </w:r>
            <w:r w:rsidRPr="00A009F3">
              <w:rPr>
                <w:spacing w:val="-6"/>
                <w:sz w:val="24"/>
                <w:lang w:val="vi-VN"/>
              </w:rPr>
              <w:t>Dự kiến hoạt động giáo dục và hướng nghiệp cho học sinh qua dạy học</w:t>
            </w:r>
            <w:bookmarkStart w:id="0" w:name="_GoBack"/>
            <w:bookmarkEnd w:id="0"/>
            <w:r w:rsidRPr="00A009F3">
              <w:rPr>
                <w:spacing w:val="-6"/>
                <w:sz w:val="24"/>
                <w:lang w:val="vi-VN"/>
              </w:rPr>
              <w:t xml:space="preserve"> môn </w:t>
            </w:r>
            <w:r w:rsidRPr="00A009F3">
              <w:rPr>
                <w:spacing w:val="-6"/>
                <w:sz w:val="24"/>
              </w:rPr>
              <w:t>Giáo dục công dân</w:t>
            </w:r>
          </w:p>
        </w:tc>
      </w:tr>
      <w:tr w:rsidR="006A1C6F" w:rsidRPr="0095304F" w:rsidTr="004779AA">
        <w:trPr>
          <w:trHeight w:val="379"/>
        </w:trPr>
        <w:tc>
          <w:tcPr>
            <w:tcW w:w="1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vi-VN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 xml:space="preserve">3.3. </w:t>
            </w:r>
            <w:r w:rsidRPr="00A009F3">
              <w:rPr>
                <w:sz w:val="24"/>
              </w:rPr>
              <w:t>T</w:t>
            </w:r>
            <w:r w:rsidRPr="00A009F3">
              <w:rPr>
                <w:sz w:val="24"/>
                <w:lang w:val="vi-VN"/>
              </w:rPr>
              <w:t xml:space="preserve">hiết kế </w:t>
            </w:r>
            <w:r w:rsidRPr="00A009F3">
              <w:rPr>
                <w:sz w:val="24"/>
              </w:rPr>
              <w:t xml:space="preserve">chương trình môn </w:t>
            </w:r>
            <w:r w:rsidRPr="00A009F3">
              <w:rPr>
                <w:bCs/>
                <w:sz w:val="24"/>
              </w:rPr>
              <w:t xml:space="preserve">Giáo dục công dân 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</w:rPr>
            </w:pPr>
            <w:r w:rsidRPr="00A009F3">
              <w:rPr>
                <w:spacing w:val="-6"/>
                <w:sz w:val="24"/>
                <w:lang w:val="vi-VN"/>
              </w:rPr>
              <w:t xml:space="preserve">3.3.1. Xác định mục tiêu, nội dung, phương pháp, phương tiện dạy học môn </w:t>
            </w:r>
            <w:r w:rsidRPr="00A009F3">
              <w:rPr>
                <w:spacing w:val="-6"/>
                <w:sz w:val="24"/>
              </w:rPr>
              <w:t>Giáo dục công dân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  <w:lang w:val="vi-VN"/>
              </w:rPr>
            </w:pPr>
            <w:r w:rsidRPr="00A009F3">
              <w:rPr>
                <w:spacing w:val="-6"/>
                <w:sz w:val="24"/>
                <w:lang w:val="vi-VN"/>
              </w:rPr>
              <w:t xml:space="preserve">3.3.2. Lựa chọn hình thức tổ chức dạy học môn </w:t>
            </w:r>
            <w:r w:rsidRPr="00A009F3">
              <w:rPr>
                <w:spacing w:val="-6"/>
                <w:sz w:val="24"/>
              </w:rPr>
              <w:t>Giáo dục công dân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 xml:space="preserve">3.3.3. Xây dựng kế hoạch dạy học môn </w:t>
            </w:r>
            <w:r w:rsidRPr="00A009F3">
              <w:rPr>
                <w:sz w:val="24"/>
              </w:rPr>
              <w:t>Giáo dục công dân</w:t>
            </w:r>
          </w:p>
        </w:tc>
      </w:tr>
      <w:tr w:rsidR="006A1C6F" w:rsidRPr="0095304F" w:rsidTr="004779AA">
        <w:trPr>
          <w:trHeight w:val="379"/>
        </w:trPr>
        <w:tc>
          <w:tcPr>
            <w:tcW w:w="135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vi-VN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6A1C6F" w:rsidRPr="00A009F3" w:rsidRDefault="006A1C6F" w:rsidP="00A009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 xml:space="preserve">3.4. </w:t>
            </w:r>
            <w:r w:rsidRPr="00A009F3">
              <w:rPr>
                <w:sz w:val="24"/>
              </w:rPr>
              <w:t>T</w:t>
            </w:r>
            <w:r w:rsidRPr="00A009F3">
              <w:rPr>
                <w:sz w:val="24"/>
                <w:lang w:val="vi-VN"/>
              </w:rPr>
              <w:t xml:space="preserve">hực hiện </w:t>
            </w:r>
            <w:r w:rsidRPr="00A009F3">
              <w:rPr>
                <w:sz w:val="24"/>
              </w:rPr>
              <w:t xml:space="preserve">chương trình môn </w:t>
            </w:r>
            <w:r w:rsidRPr="00A009F3">
              <w:rPr>
                <w:bCs/>
                <w:sz w:val="24"/>
              </w:rPr>
              <w:t>Giáo dục công dân</w:t>
            </w:r>
            <w:r w:rsidRPr="00A009F3">
              <w:rPr>
                <w:sz w:val="24"/>
                <w:lang w:val="vi-VN"/>
              </w:rPr>
              <w:tab/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2"/>
                <w:sz w:val="24"/>
                <w:lang w:val="vi-VN"/>
              </w:rPr>
            </w:pPr>
            <w:r w:rsidRPr="00A009F3">
              <w:rPr>
                <w:spacing w:val="-12"/>
                <w:sz w:val="24"/>
                <w:lang w:val="vi-VN"/>
              </w:rPr>
              <w:t xml:space="preserve">3.4.1. Triển khai kế hoạch dạy học môn </w:t>
            </w:r>
            <w:r w:rsidRPr="00A009F3">
              <w:rPr>
                <w:spacing w:val="-12"/>
                <w:sz w:val="24"/>
              </w:rPr>
              <w:t>Giáo dục công dân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 xml:space="preserve">3.4.2. Giám sát, kiểm tra, đánh giá hoạt động dạy học </w:t>
            </w:r>
            <w:r w:rsidRPr="00A009F3">
              <w:rPr>
                <w:spacing w:val="-6"/>
                <w:sz w:val="24"/>
                <w:lang w:val="vi-VN"/>
              </w:rPr>
              <w:t xml:space="preserve">môn </w:t>
            </w:r>
            <w:r w:rsidRPr="00A009F3">
              <w:rPr>
                <w:spacing w:val="-6"/>
                <w:sz w:val="24"/>
              </w:rPr>
              <w:t>Giáo dục công dân</w:t>
            </w:r>
          </w:p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lang w:val="vi-VN"/>
              </w:rPr>
            </w:pPr>
            <w:r w:rsidRPr="00A009F3">
              <w:rPr>
                <w:sz w:val="24"/>
                <w:lang w:val="vi-VN"/>
              </w:rPr>
              <w:t>3.4.3. Xử  lý tình huống sư phạm</w:t>
            </w:r>
          </w:p>
          <w:p w:rsidR="006A1C6F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pacing w:val="-8"/>
                <w:sz w:val="24"/>
              </w:rPr>
            </w:pPr>
            <w:r w:rsidRPr="00A009F3">
              <w:rPr>
                <w:spacing w:val="-6"/>
                <w:sz w:val="24"/>
                <w:lang w:val="vi-VN"/>
              </w:rPr>
              <w:t xml:space="preserve">3.4.4. </w:t>
            </w:r>
            <w:r w:rsidRPr="00A009F3">
              <w:rPr>
                <w:spacing w:val="-8"/>
                <w:sz w:val="24"/>
                <w:lang w:val="vi-VN"/>
              </w:rPr>
              <w:t>Tổ chức các hoạt động trải nghiệm sáng tạo</w:t>
            </w:r>
          </w:p>
          <w:p w:rsidR="00205A69" w:rsidRPr="004779AA" w:rsidRDefault="00205A69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FF0000"/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3.4.5. </w:t>
            </w:r>
            <w:r w:rsidRPr="004779AA">
              <w:rPr>
                <w:color w:val="FF0000"/>
                <w:spacing w:val="-8"/>
                <w:sz w:val="24"/>
                <w:lang w:val="vi-VN"/>
              </w:rPr>
              <w:t>Tổ chức các hoạt động</w:t>
            </w:r>
            <w:r w:rsidRPr="004779AA">
              <w:rPr>
                <w:color w:val="FF0000"/>
                <w:spacing w:val="-8"/>
                <w:sz w:val="24"/>
              </w:rPr>
              <w:t xml:space="preserve"> đoàn, hội</w:t>
            </w:r>
          </w:p>
          <w:p w:rsidR="006A1C6F" w:rsidRPr="00A009F3" w:rsidRDefault="006A1C6F" w:rsidP="00205A6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4"/>
                <w:sz w:val="24"/>
                <w:lang w:val="vi-VN"/>
              </w:rPr>
            </w:pPr>
            <w:r w:rsidRPr="00A009F3">
              <w:rPr>
                <w:spacing w:val="-14"/>
                <w:sz w:val="24"/>
                <w:lang w:val="vi-VN"/>
              </w:rPr>
              <w:t>3.4.</w:t>
            </w:r>
            <w:r w:rsidR="00205A69">
              <w:rPr>
                <w:spacing w:val="-14"/>
                <w:sz w:val="24"/>
              </w:rPr>
              <w:t>6</w:t>
            </w:r>
            <w:r w:rsidRPr="00A009F3">
              <w:rPr>
                <w:spacing w:val="-14"/>
                <w:sz w:val="24"/>
                <w:lang w:val="vi-VN"/>
              </w:rPr>
              <w:t>. Tư vấn, hỗ trợ tâm lý và hướng nghiệp</w:t>
            </w:r>
          </w:p>
        </w:tc>
      </w:tr>
      <w:tr w:rsidR="006A1C6F" w:rsidRPr="0095304F" w:rsidTr="004779AA">
        <w:trPr>
          <w:trHeight w:val="379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4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C6F" w:rsidRPr="00A009F3" w:rsidRDefault="006A1C6F" w:rsidP="00A009F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</w:rPr>
            </w:pPr>
            <w:r w:rsidRPr="00A009F3">
              <w:rPr>
                <w:sz w:val="24"/>
                <w:lang w:val="vi-VN"/>
              </w:rPr>
              <w:t>3.5.</w:t>
            </w:r>
            <w:r w:rsidRPr="00A009F3">
              <w:rPr>
                <w:sz w:val="24"/>
              </w:rPr>
              <w:t xml:space="preserve"> P</w:t>
            </w:r>
            <w:r w:rsidRPr="00A009F3">
              <w:rPr>
                <w:sz w:val="24"/>
                <w:lang w:val="vi-VN"/>
              </w:rPr>
              <w:t xml:space="preserve">hát triển </w:t>
            </w:r>
            <w:r w:rsidRPr="00A009F3">
              <w:rPr>
                <w:sz w:val="24"/>
              </w:rPr>
              <w:t>chương trình</w:t>
            </w:r>
            <w:r w:rsidRPr="00A009F3">
              <w:rPr>
                <w:sz w:val="24"/>
                <w:lang w:val="vi-VN"/>
              </w:rPr>
              <w:t xml:space="preserve"> </w:t>
            </w:r>
            <w:r w:rsidRPr="00A009F3">
              <w:rPr>
                <w:sz w:val="24"/>
              </w:rPr>
              <w:t xml:space="preserve"> môn </w:t>
            </w:r>
            <w:r w:rsidRPr="00A009F3">
              <w:rPr>
                <w:bCs/>
                <w:sz w:val="24"/>
              </w:rPr>
              <w:t xml:space="preserve">Giáo dục công dân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2"/>
                <w:sz w:val="24"/>
                <w:lang w:val="vi-VN"/>
              </w:rPr>
            </w:pPr>
            <w:r w:rsidRPr="00A009F3">
              <w:rPr>
                <w:spacing w:val="-12"/>
                <w:sz w:val="24"/>
                <w:lang w:val="vi-VN"/>
              </w:rPr>
              <w:t xml:space="preserve">3.5.1. </w:t>
            </w:r>
            <w:r w:rsidRPr="00A009F3">
              <w:rPr>
                <w:spacing w:val="-12"/>
                <w:sz w:val="24"/>
              </w:rPr>
              <w:t xml:space="preserve">Đánh giá </w:t>
            </w:r>
            <w:r w:rsidRPr="00A009F3">
              <w:rPr>
                <w:spacing w:val="-12"/>
                <w:sz w:val="24"/>
                <w:lang w:val="vi-VN"/>
              </w:rPr>
              <w:t>hoạt động dạy học</w:t>
            </w:r>
            <w:r w:rsidRPr="00A009F3">
              <w:rPr>
                <w:spacing w:val="-12"/>
                <w:sz w:val="24"/>
              </w:rPr>
              <w:t xml:space="preserve"> môn Giáo dục công dân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6"/>
                <w:sz w:val="24"/>
                <w:lang w:val="vi-VN"/>
              </w:rPr>
            </w:pPr>
            <w:r w:rsidRPr="00A009F3">
              <w:rPr>
                <w:spacing w:val="-6"/>
                <w:sz w:val="24"/>
                <w:lang w:val="vi-VN"/>
              </w:rPr>
              <w:t>3.5.2.</w:t>
            </w:r>
            <w:r w:rsidRPr="00A009F3">
              <w:rPr>
                <w:spacing w:val="-6"/>
                <w:sz w:val="24"/>
              </w:rPr>
              <w:t xml:space="preserve"> </w:t>
            </w:r>
            <w:r w:rsidRPr="00A009F3">
              <w:rPr>
                <w:spacing w:val="-6"/>
                <w:sz w:val="24"/>
                <w:lang w:val="vi-VN"/>
              </w:rPr>
              <w:t xml:space="preserve">Điều chỉnh hoạt động dạy học môn </w:t>
            </w:r>
            <w:r w:rsidRPr="00A009F3">
              <w:rPr>
                <w:spacing w:val="-6"/>
                <w:sz w:val="24"/>
              </w:rPr>
              <w:t>Giáo dục công dân</w:t>
            </w:r>
          </w:p>
          <w:p w:rsidR="006A1C6F" w:rsidRPr="00A009F3" w:rsidRDefault="006A1C6F" w:rsidP="00A009F3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pacing w:val="-10"/>
                <w:sz w:val="24"/>
                <w:lang w:val="vi-VN"/>
              </w:rPr>
            </w:pPr>
            <w:r w:rsidRPr="00A009F3">
              <w:rPr>
                <w:spacing w:val="-8"/>
                <w:sz w:val="24"/>
                <w:lang w:val="vi-VN"/>
              </w:rPr>
              <w:t xml:space="preserve">3.5.3. </w:t>
            </w:r>
            <w:r w:rsidRPr="00A009F3">
              <w:rPr>
                <w:spacing w:val="-14"/>
                <w:sz w:val="24"/>
                <w:lang w:val="vi-VN"/>
              </w:rPr>
              <w:t>Lập kế hoạch cải tiến và phát triển nghề nghiệp sau mỗi chu trình hoạt động dạy học</w:t>
            </w:r>
            <w:r w:rsidRPr="00A009F3">
              <w:rPr>
                <w:spacing w:val="-10"/>
                <w:sz w:val="24"/>
                <w:lang w:val="vi-VN"/>
              </w:rPr>
              <w:t xml:space="preserve"> </w:t>
            </w:r>
            <w:r w:rsidRPr="00A009F3">
              <w:rPr>
                <w:spacing w:val="-8"/>
                <w:sz w:val="24"/>
                <w:lang w:val="vi-VN"/>
              </w:rPr>
              <w:t xml:space="preserve">môn </w:t>
            </w:r>
            <w:r w:rsidRPr="00A009F3">
              <w:rPr>
                <w:spacing w:val="-6"/>
                <w:sz w:val="24"/>
              </w:rPr>
              <w:t>Giáo dục công dân</w:t>
            </w:r>
            <w:r w:rsidRPr="00A009F3">
              <w:rPr>
                <w:spacing w:val="-10"/>
                <w:sz w:val="24"/>
                <w:lang w:val="vi-VN"/>
              </w:rPr>
              <w:t xml:space="preserve"> </w:t>
            </w:r>
          </w:p>
        </w:tc>
      </w:tr>
    </w:tbl>
    <w:p w:rsidR="00B308B6" w:rsidRDefault="00B308B6"/>
    <w:sectPr w:rsidR="00B308B6" w:rsidSect="00DD254E">
      <w:pgSz w:w="12240" w:h="15840"/>
      <w:pgMar w:top="1008" w:right="1008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E2" w:rsidRDefault="008E5CE2" w:rsidP="005F2060">
      <w:r>
        <w:separator/>
      </w:r>
    </w:p>
  </w:endnote>
  <w:endnote w:type="continuationSeparator" w:id="0">
    <w:p w:rsidR="008E5CE2" w:rsidRDefault="008E5CE2" w:rsidP="005F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E2" w:rsidRDefault="008E5CE2" w:rsidP="005F2060">
      <w:r>
        <w:separator/>
      </w:r>
    </w:p>
  </w:footnote>
  <w:footnote w:type="continuationSeparator" w:id="0">
    <w:p w:rsidR="008E5CE2" w:rsidRDefault="008E5CE2" w:rsidP="005F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9"/>
    <w:rsid w:val="00053F45"/>
    <w:rsid w:val="00120CC3"/>
    <w:rsid w:val="00205A69"/>
    <w:rsid w:val="00370929"/>
    <w:rsid w:val="003F3E79"/>
    <w:rsid w:val="004779AA"/>
    <w:rsid w:val="005416D5"/>
    <w:rsid w:val="005F2060"/>
    <w:rsid w:val="006A1C6F"/>
    <w:rsid w:val="00811CF1"/>
    <w:rsid w:val="00873BC0"/>
    <w:rsid w:val="008E5CE2"/>
    <w:rsid w:val="008F3873"/>
    <w:rsid w:val="009A2466"/>
    <w:rsid w:val="009F4E27"/>
    <w:rsid w:val="00A009F3"/>
    <w:rsid w:val="00B308B6"/>
    <w:rsid w:val="00C5206D"/>
    <w:rsid w:val="00DD254E"/>
    <w:rsid w:val="00F1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2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092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F2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060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5F2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060"/>
    <w:rPr>
      <w:rFonts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2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092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F2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060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5F2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060"/>
    <w:rPr>
      <w:rFonts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Quang</dc:creator>
  <cp:lastModifiedBy>Mr Quang</cp:lastModifiedBy>
  <cp:revision>4</cp:revision>
  <dcterms:created xsi:type="dcterms:W3CDTF">2017-03-05T02:34:00Z</dcterms:created>
  <dcterms:modified xsi:type="dcterms:W3CDTF">2017-03-05T15:50:00Z</dcterms:modified>
</cp:coreProperties>
</file>