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76" w:rsidRDefault="00123276" w:rsidP="00123276">
      <w:pPr>
        <w:pStyle w:val="Heading2"/>
        <w:ind w:left="10"/>
      </w:pPr>
      <w:r>
        <w:t>CHUẨN ĐẦU R</w:t>
      </w:r>
      <w:r w:rsidR="000D72EC">
        <w:t>A CHƯƠNG TRÌNH ĐÀO TẠO NGÀNH GI</w:t>
      </w:r>
      <w:r>
        <w:t>Á</w:t>
      </w:r>
      <w:r w:rsidR="000D72EC">
        <w:t>O</w:t>
      </w:r>
      <w:r w:rsidR="002D25C9">
        <w:t xml:space="preserve"> DỤC CHÍNH TRỊ NĂM 2017</w:t>
      </w:r>
      <w:bookmarkStart w:id="0" w:name="_GoBack"/>
      <w:bookmarkEnd w:id="0"/>
    </w:p>
    <w:p w:rsidR="00123276" w:rsidRDefault="00123276" w:rsidP="00123276">
      <w:pPr>
        <w:pStyle w:val="Heading2"/>
        <w:ind w:left="10"/>
      </w:pPr>
      <w:r>
        <w:t xml:space="preserve">III. CHUẨN ĐẦU RA CẤP ĐỘ 3 </w:t>
      </w:r>
    </w:p>
    <w:p w:rsidR="00123276" w:rsidRDefault="00123276" w:rsidP="001232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64" w:type="dxa"/>
        <w:tblInd w:w="0" w:type="dxa"/>
        <w:tblCellMar>
          <w:top w:w="7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47"/>
        <w:gridCol w:w="451"/>
        <w:gridCol w:w="452"/>
        <w:gridCol w:w="91"/>
        <w:gridCol w:w="7020"/>
        <w:gridCol w:w="903"/>
      </w:tblGrid>
      <w:tr w:rsidR="00123276" w:rsidTr="00C94A01">
        <w:trPr>
          <w:trHeight w:val="518"/>
        </w:trPr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   CẤP ĐỘ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CHỦ ĐỀ CHUẨN ĐẦU RA </w:t>
            </w:r>
          </w:p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TĐNL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1 </w:t>
            </w:r>
          </w:p>
        </w:tc>
        <w:tc>
          <w:tcPr>
            <w:tcW w:w="8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KIẾN THỨC VÀ LẬP LUẬN NGÀNH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Kiến thức cơ bản về chính trị và khoa học xã hội - nhân văn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nội dung cơ bản của lịch sử triết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các đặc điểm nổi bật của văn học Việt Nam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tiến trình lịch sử Việt Nam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nội dung cơ bản của địa lý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nội dung cơ bản của lịch sử văn minh thế giới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6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nội dung cơ bản của lý luận chính trị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Kiến thức nền tảng ngành Sư phạm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ngành Sư phạm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Tâm lý học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Giáo dục học trong dạy học, giáo dục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các phương pháp dạy học hiện đại trong dạy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giao tiếp sư phạm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6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đánh giá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7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phát triển chương trình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Kiến thức cốt lõi ngành Giáo dục công dân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lịch sử tư tưởng triết học, kinh tế, XHCN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giáo dục pháp luật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giáo dục đạo đức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giáo dục thẩm mỹ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giáo dục kỹ năng sống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6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giáo dục dân số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7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giáo dục gia đình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8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kiến thức về giáo dục môi trường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9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Tổ chức các hoạt động trải nghiệm sáng tạo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86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10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Tổ chức các hoạt động đoàn, đội ở trường phổ thông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Kiến thức nâng cao ngành Giáo dục công dân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chủ nghĩa Mác – Lênin, tư tưởng Hồ Chí Minh vào nhận thức và thực tiễn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lịch sử Đảng Cộng sản Việt Nam 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môn Giáo dục công dân trong nhà trường phổ thông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phương pháp dạy học môn Giáo dục công dân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lastRenderedPageBreak/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Khai thác chương trình, sách giáo khoa Giáo dục công dân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4.0 </w:t>
            </w:r>
          </w:p>
        </w:tc>
      </w:tr>
      <w:tr w:rsidR="00123276" w:rsidTr="00C94A01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6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Phân tích yêu cầu đổi nội dung và phương pháp dạy học môn Giáo dục công dân trong nhà trường phổ thông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2 </w:t>
            </w:r>
          </w:p>
        </w:tc>
        <w:tc>
          <w:tcPr>
            <w:tcW w:w="8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KỸ NĂNG, PHẨM CHẤT CÁ NHÂN VÀ NGHỀ NGHIỆP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Phát hiện và giải quyết vấn đề nảy sinh trong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vấn đề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Phân tích vấn đề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</w:tbl>
    <w:p w:rsidR="00123276" w:rsidRDefault="00123276" w:rsidP="00123276">
      <w:pPr>
        <w:spacing w:after="0"/>
        <w:ind w:left="-1604" w:right="929"/>
      </w:pPr>
    </w:p>
    <w:tbl>
      <w:tblPr>
        <w:tblStyle w:val="TableGrid"/>
        <w:tblW w:w="9364" w:type="dxa"/>
        <w:tblInd w:w="0" w:type="dxa"/>
        <w:tblCellMar>
          <w:top w:w="2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47"/>
        <w:gridCol w:w="451"/>
        <w:gridCol w:w="452"/>
        <w:gridCol w:w="91"/>
        <w:gridCol w:w="7020"/>
        <w:gridCol w:w="903"/>
      </w:tblGrid>
      <w:tr w:rsidR="00123276" w:rsidTr="00C94A01">
        <w:trPr>
          <w:trHeight w:val="322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Lựa chọn phương án giải quyết vấn đề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Thực hiện giải quyết vấn đề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Nghiên cứu và khám phá tri thức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mục tiêu, đối tượng, nhiệm vụ nghiên cứu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Xây dựng giả thuyết nghiên cứu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Thu thập thông tin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Điều tra, thực nghiệm, giải quyết vấn đề nghiên cứu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Bảo vệ giả thuyết nghiên cứu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Kỹ năng sử dụng ngoại ngữ và ứng dụng công nghệ thông tin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8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Sử dụng ngoại ngữ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8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Ứng dụng công nghệ thông tin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Kỹ năng phát triển cá nhân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8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phương pháp tư duy khoa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8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Vận dụng lý luận vào thực tiễn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8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Tự học và học suốt đời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8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Quản lý thời gian và nguồn lực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Phẩm chất, đạo đức nghề nghiệp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Phẩm chất chính trị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Phẩm chất nhân văn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8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Đạo đức nghề nghiệp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3 </w:t>
            </w:r>
          </w:p>
        </w:tc>
        <w:tc>
          <w:tcPr>
            <w:tcW w:w="8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KỸ NĂNG LÀM VIỆC NHÓM VÀ GIAO TIẾP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Kỹ năng làm việc nhóm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Tổ chức nhóm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Lập kế hoạch và triển khai hoạt động nhóm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Lãnh đạo nhóm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Phát triển nhóm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Hợp tác nhóm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Kỹ năng giao tiếp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3399"/>
                <w:sz w:val="24"/>
              </w:rPr>
              <w:t xml:space="preserve">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chiến lược giao tiếp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Phân tích đối tượng giao tiếp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Lựa chon phương thức giao tiếp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Thực hiện và điều chỉnh hoạt động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</w:t>
            </w:r>
          </w:p>
        </w:tc>
      </w:tr>
      <w:tr w:rsidR="00123276" w:rsidTr="00C94A01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4 </w:t>
            </w:r>
          </w:p>
        </w:tc>
        <w:tc>
          <w:tcPr>
            <w:tcW w:w="8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NĂNG LỰC HÌNH THÀNH Ý TƯỞNG (C), THIẾT KẾ (D), THỰC HIỆN (I) </w:t>
            </w:r>
          </w:p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VÀ PHÁT TRIỂN (D) HOẠT ĐỘNG DẠY HỌC, GIÁO DỤC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 bối cảnh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7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Nhận biết vai trò, trách nhiệm của người giáo viên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ảnh hưởng của xã hội đối với giáo dục và ngược lại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về giáo dục phổ thông trong bối cảnh thời đại và đất nước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tính chất, đặc điểm của giáo dục ở bậc trung học phổ thông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Hiểu đặc điểm tâm sinh lý, trí tuệ học sinh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Hình thành ý tưởng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6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nhu cầu xã hội và mục tiêu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Dự kiến nội dung, phương pháp, phương tiện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Phác thảo quy trình dạy học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Thiết kế chương trình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mục tiêu dạy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nội dung, phương pháp, phương tiện dạy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hình thức tổ chức dạy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Xây dựng kế hoạch dạy học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Xác định hình thức kiểm tra, đánh giá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Thực hiện chương trình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Triển khai kế hoạch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Giám sát, kiểm tra, đánh giá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Xử lý các tình huống sư phạm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Tổ chức các hoạt động trải nghiệm sáng tạo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Tư vấn, hỗ trợ tâm lý và hướng nghiệp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7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Phát triển chương trình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3276" w:rsidTr="00C94A01">
        <w:trPr>
          <w:trHeight w:val="32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1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Phát hiện các vấn đề nảy sinh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2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Xử lý thông tin phản hồi và kết quả kiểm tra, đánh giá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  <w:tr w:rsidR="00123276" w:rsidTr="00C94A01">
        <w:trPr>
          <w:trHeight w:val="3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5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3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Cải tiến, phát triển chương trình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76" w:rsidRDefault="00123276" w:rsidP="00C94A0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3.0 </w:t>
            </w:r>
          </w:p>
        </w:tc>
      </w:tr>
    </w:tbl>
    <w:p w:rsidR="008303EC" w:rsidRDefault="008303EC"/>
    <w:sectPr w:rsidR="0083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76"/>
    <w:rsid w:val="000D72EC"/>
    <w:rsid w:val="00123276"/>
    <w:rsid w:val="002D25C9"/>
    <w:rsid w:val="008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0551"/>
  <w15:chartTrackingRefBased/>
  <w15:docId w15:val="{7700C522-350C-4778-9C07-FDC5C611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276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123276"/>
    <w:pPr>
      <w:keepNext/>
      <w:keepLines/>
      <w:spacing w:after="1"/>
      <w:ind w:left="27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27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232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4675</Characters>
  <Application>Microsoft Office Word</Application>
  <DocSecurity>0</DocSecurity>
  <Lines>38</Lines>
  <Paragraphs>10</Paragraphs>
  <ScaleCrop>false</ScaleCrop>
  <Company>Microsoft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Le Thi Thanh (Fin)</dc:creator>
  <cp:keywords/>
  <dc:description/>
  <cp:lastModifiedBy>Tam Le Thi Thanh (Fin)</cp:lastModifiedBy>
  <cp:revision>11</cp:revision>
  <dcterms:created xsi:type="dcterms:W3CDTF">2025-10-11T12:15:00Z</dcterms:created>
  <dcterms:modified xsi:type="dcterms:W3CDTF">2025-10-11T12:17:00Z</dcterms:modified>
</cp:coreProperties>
</file>