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A641" w14:textId="77777777" w:rsidR="00102798" w:rsidRPr="00102798" w:rsidRDefault="00102798" w:rsidP="00102798">
      <w:pPr>
        <w:spacing w:line="300" w:lineRule="auto"/>
        <w:jc w:val="center"/>
        <w:rPr>
          <w:rFonts w:ascii="Arial" w:hAnsi="Arial" w:cs="Arial"/>
          <w:b/>
          <w:bCs/>
          <w:szCs w:val="24"/>
        </w:rPr>
      </w:pPr>
      <w:r w:rsidRPr="00102798">
        <w:rPr>
          <w:rFonts w:ascii="Arial" w:hAnsi="Arial" w:cs="Arial"/>
          <w:b/>
          <w:bCs/>
          <w:szCs w:val="24"/>
        </w:rPr>
        <w:t xml:space="preserve">MỘT SỐ BIỆN PHÁP QUẢN LÝ TRẺ TĂNG ĐỘNG GIẢM CHÚ </w:t>
      </w:r>
    </w:p>
    <w:p w14:paraId="41A4D8F1" w14:textId="77777777" w:rsidR="00102798" w:rsidRPr="00102798" w:rsidRDefault="00102798" w:rsidP="00102798">
      <w:pPr>
        <w:spacing w:line="300" w:lineRule="auto"/>
        <w:jc w:val="center"/>
        <w:rPr>
          <w:rFonts w:ascii="Arial" w:hAnsi="Arial" w:cs="Arial"/>
          <w:b/>
          <w:bCs/>
          <w:szCs w:val="24"/>
        </w:rPr>
      </w:pPr>
      <w:r w:rsidRPr="00102798">
        <w:rPr>
          <w:rFonts w:ascii="Arial" w:hAnsi="Arial" w:cs="Arial"/>
          <w:b/>
          <w:bCs/>
          <w:szCs w:val="24"/>
        </w:rPr>
        <w:t>Ở TRƯỜNG MẦM NON</w:t>
      </w:r>
    </w:p>
    <w:p w14:paraId="6C235A68" w14:textId="77777777" w:rsidR="00102798" w:rsidRPr="00102798" w:rsidRDefault="00102798" w:rsidP="00102798">
      <w:pPr>
        <w:spacing w:line="300" w:lineRule="auto"/>
        <w:jc w:val="center"/>
        <w:rPr>
          <w:rFonts w:ascii="Arial" w:hAnsi="Arial" w:cs="Arial"/>
          <w:b/>
          <w:bCs/>
          <w:szCs w:val="24"/>
        </w:rPr>
      </w:pPr>
      <w:r w:rsidRPr="00102798">
        <w:rPr>
          <w:rFonts w:ascii="Arial" w:hAnsi="Arial" w:cs="Arial"/>
          <w:b/>
          <w:bCs/>
          <w:szCs w:val="24"/>
        </w:rPr>
        <w:t>SOME MEASURES TO MANAGE HYPERACTIVE CHILDREN IN PRESCHOOL</w:t>
      </w:r>
    </w:p>
    <w:p w14:paraId="23504537" w14:textId="378BD0F5" w:rsidR="00102798" w:rsidRPr="00E04A68" w:rsidRDefault="00102798" w:rsidP="00E04A68">
      <w:pPr>
        <w:pStyle w:val="HTMLPreformatted"/>
        <w:shd w:val="clear" w:color="auto" w:fill="F8F9FA"/>
        <w:spacing w:line="300" w:lineRule="auto"/>
        <w:ind w:firstLine="567"/>
        <w:jc w:val="both"/>
        <w:rPr>
          <w:rFonts w:ascii="Arial" w:hAnsi="Arial" w:cs="Arial"/>
          <w:b/>
          <w:sz w:val="24"/>
          <w:szCs w:val="24"/>
        </w:rPr>
      </w:pPr>
      <w:r w:rsidRPr="00102798">
        <w:rPr>
          <w:rFonts w:ascii="Arial" w:hAnsi="Arial" w:cs="Arial"/>
          <w:b/>
          <w:szCs w:val="24"/>
        </w:rPr>
        <w:t xml:space="preserve">SUMMARY: </w:t>
      </w:r>
      <w:r w:rsidR="004414F2" w:rsidRPr="00E04A68">
        <w:rPr>
          <w:rFonts w:ascii="Arial" w:hAnsi="Arial" w:cs="Arial"/>
          <w:bCs/>
          <w:sz w:val="24"/>
          <w:szCs w:val="24"/>
        </w:rPr>
        <w:t>This study addresses the following issues: (1) Identifying children with attention-deficit hyperactivity disorder (ADHD) and behavior problems in kindergarten through a checklist of signs indicating abnormal behavior, aiming to support early detection and intervention; (2) Implementing measures to help teachers manage the behavior of children with ADHD in kindergarten through the daily activities of children at school, including learning activities, eating and sleeping routines, and playtime.</w:t>
      </w:r>
      <w:r w:rsidR="00BC3A32" w:rsidRPr="00E04A68">
        <w:rPr>
          <w:rFonts w:ascii="Arial" w:hAnsi="Arial" w:cs="Arial"/>
          <w:bCs/>
          <w:sz w:val="24"/>
          <w:szCs w:val="24"/>
        </w:rPr>
        <w:t xml:space="preserve"> </w:t>
      </w:r>
      <w:r w:rsidR="00E04A68" w:rsidRPr="00E04A68">
        <w:rPr>
          <w:rFonts w:ascii="Arial" w:hAnsi="Arial" w:cs="Arial"/>
          <w:color w:val="202124"/>
          <w:sz w:val="24"/>
          <w:szCs w:val="24"/>
          <w:lang w:val="en"/>
        </w:rPr>
        <w:t>The following measures can help teachers limit some abnormal behaviors in children with ADHD and ensure that activities throughout the day are carried out according to the pre-established plan.</w:t>
      </w:r>
    </w:p>
    <w:p w14:paraId="597C0527" w14:textId="3406E125" w:rsidR="00102798" w:rsidRPr="00102798" w:rsidRDefault="00102798" w:rsidP="00102798">
      <w:pPr>
        <w:spacing w:after="0" w:line="300" w:lineRule="auto"/>
        <w:jc w:val="both"/>
        <w:rPr>
          <w:rFonts w:ascii="Arial" w:hAnsi="Arial" w:cs="Arial"/>
          <w:bCs/>
          <w:szCs w:val="24"/>
        </w:rPr>
      </w:pPr>
      <w:r w:rsidRPr="00102798">
        <w:rPr>
          <w:rFonts w:ascii="Arial" w:hAnsi="Arial" w:cs="Arial"/>
          <w:b/>
          <w:szCs w:val="24"/>
        </w:rPr>
        <w:t>Tóm tắt:</w:t>
      </w:r>
      <w:r w:rsidRPr="00102798">
        <w:rPr>
          <w:rFonts w:ascii="Arial" w:hAnsi="Arial" w:cs="Arial"/>
          <w:szCs w:val="24"/>
        </w:rPr>
        <w:t xml:space="preserve"> </w:t>
      </w:r>
      <w:r w:rsidRPr="00102798">
        <w:rPr>
          <w:rFonts w:ascii="Arial" w:hAnsi="Arial" w:cs="Arial"/>
          <w:bCs/>
          <w:szCs w:val="24"/>
        </w:rPr>
        <w:t>Nghiên cứu này đề cập đến các vấn đề sau: (1) Nhận diện những trẻ tăng động giảm chú ý và có vấn đề về hành vi trong trường mầm non</w:t>
      </w:r>
      <w:r w:rsidR="003443BB">
        <w:rPr>
          <w:rFonts w:ascii="Arial" w:hAnsi="Arial" w:cs="Arial"/>
          <w:bCs/>
          <w:szCs w:val="24"/>
        </w:rPr>
        <w:t xml:space="preserve"> thông qua bảng kiểm về các dấu hiệu </w:t>
      </w:r>
      <w:r w:rsidR="00652735">
        <w:rPr>
          <w:rFonts w:ascii="Arial" w:hAnsi="Arial" w:cs="Arial"/>
          <w:bCs/>
          <w:szCs w:val="24"/>
        </w:rPr>
        <w:t>trẻ có hành vi bất thường</w:t>
      </w:r>
      <w:r w:rsidR="00850C80">
        <w:rPr>
          <w:rFonts w:ascii="Arial" w:hAnsi="Arial" w:cs="Arial"/>
          <w:bCs/>
          <w:szCs w:val="24"/>
        </w:rPr>
        <w:t>. Từ đó có thể hỗ trợ và giúp trẻ được phát hiện, can thiệp sớm</w:t>
      </w:r>
      <w:r w:rsidRPr="00102798">
        <w:rPr>
          <w:rFonts w:ascii="Arial" w:hAnsi="Arial" w:cs="Arial"/>
          <w:bCs/>
          <w:szCs w:val="24"/>
        </w:rPr>
        <w:t>; (2) Một số biện pháp giúp giáo viên quản lý các hành vi của trẻ tăng động giảm chú ý trong trường mầm non</w:t>
      </w:r>
      <w:r w:rsidR="00850C80">
        <w:rPr>
          <w:rFonts w:ascii="Arial" w:hAnsi="Arial" w:cs="Arial"/>
          <w:bCs/>
          <w:szCs w:val="24"/>
        </w:rPr>
        <w:t xml:space="preserve"> thông qua các hoạt động hằng ngày của trẻ ở trường: hoạt động học; hoạt động ăn, ngủ; hoạt động vui chơi.</w:t>
      </w:r>
      <w:r w:rsidR="001D30CF">
        <w:rPr>
          <w:rFonts w:ascii="Arial" w:hAnsi="Arial" w:cs="Arial"/>
          <w:bCs/>
          <w:szCs w:val="24"/>
        </w:rPr>
        <w:t xml:space="preserve"> Những biện pháp này có thể giúp giáo viên hạn chế được một số hành vi không bình thường ở trẻ ADHD và đảm bảo các hoạt động trong ngày được thực hiện đúng kế hoạch đã xây dựng trước đó.</w:t>
      </w:r>
    </w:p>
    <w:p w14:paraId="05DE8F86" w14:textId="77777777" w:rsidR="00102798" w:rsidRPr="00102798" w:rsidRDefault="00102798" w:rsidP="00102798">
      <w:pPr>
        <w:spacing w:line="300" w:lineRule="auto"/>
        <w:jc w:val="both"/>
        <w:rPr>
          <w:rFonts w:ascii="Arial" w:hAnsi="Arial" w:cs="Arial"/>
          <w:bCs/>
          <w:szCs w:val="24"/>
        </w:rPr>
      </w:pPr>
      <w:r w:rsidRPr="00102798">
        <w:rPr>
          <w:rFonts w:ascii="Arial" w:hAnsi="Arial" w:cs="Arial"/>
          <w:b/>
          <w:szCs w:val="24"/>
        </w:rPr>
        <w:t>Từ khóa:</w:t>
      </w:r>
      <w:r w:rsidRPr="00102798">
        <w:rPr>
          <w:rFonts w:ascii="Arial" w:hAnsi="Arial" w:cs="Arial"/>
          <w:szCs w:val="24"/>
        </w:rPr>
        <w:t xml:space="preserve"> Quản lý hành vi, trẻ tăng động giảm chú ý, trẻ có vấn đề về hành vi.</w:t>
      </w:r>
    </w:p>
    <w:p w14:paraId="4634BFCD" w14:textId="77777777" w:rsidR="00102798" w:rsidRPr="00102798" w:rsidRDefault="00102798" w:rsidP="00102798">
      <w:pPr>
        <w:spacing w:line="300" w:lineRule="auto"/>
        <w:jc w:val="both"/>
        <w:rPr>
          <w:rFonts w:ascii="Arial" w:hAnsi="Arial" w:cs="Arial"/>
          <w:szCs w:val="24"/>
        </w:rPr>
      </w:pPr>
      <w:r w:rsidRPr="00102798">
        <w:rPr>
          <w:rFonts w:ascii="Arial" w:hAnsi="Arial" w:cs="Arial"/>
          <w:b/>
          <w:bCs/>
          <w:szCs w:val="24"/>
        </w:rPr>
        <w:t>Keywords</w:t>
      </w:r>
      <w:r w:rsidRPr="00102798">
        <w:rPr>
          <w:rFonts w:ascii="Arial" w:hAnsi="Arial" w:cs="Arial"/>
          <w:b/>
          <w:bCs/>
          <w:i/>
          <w:iCs/>
          <w:szCs w:val="24"/>
        </w:rPr>
        <w:t>:</w:t>
      </w:r>
      <w:r w:rsidRPr="00102798">
        <w:rPr>
          <w:rFonts w:ascii="Arial" w:hAnsi="Arial" w:cs="Arial"/>
          <w:szCs w:val="24"/>
        </w:rPr>
        <w:t xml:space="preserve"> Behavioral management, attention deficit hyperactivity disorder, Children have behavioral problems.</w:t>
      </w:r>
    </w:p>
    <w:p w14:paraId="70AEF72F" w14:textId="77777777" w:rsidR="00102798" w:rsidRPr="00102798" w:rsidRDefault="00102798" w:rsidP="00102798">
      <w:pPr>
        <w:spacing w:line="300" w:lineRule="auto"/>
        <w:jc w:val="both"/>
        <w:rPr>
          <w:rFonts w:ascii="Arial" w:hAnsi="Arial" w:cs="Arial"/>
          <w:szCs w:val="24"/>
        </w:rPr>
      </w:pPr>
      <w:r w:rsidRPr="00102798">
        <w:rPr>
          <w:rFonts w:ascii="Arial" w:hAnsi="Arial" w:cs="Arial"/>
          <w:b/>
          <w:bCs/>
          <w:szCs w:val="24"/>
        </w:rPr>
        <w:t>Họ và tên tác giả</w:t>
      </w:r>
      <w:r w:rsidRPr="00102798">
        <w:rPr>
          <w:rFonts w:ascii="Arial" w:hAnsi="Arial" w:cs="Arial"/>
          <w:szCs w:val="24"/>
        </w:rPr>
        <w:t>: Th.S. Nguyễn Thị Kỳ</w:t>
      </w:r>
    </w:p>
    <w:p w14:paraId="034DAC81" w14:textId="77777777" w:rsidR="00102798" w:rsidRPr="00102798" w:rsidRDefault="00102798" w:rsidP="00102798">
      <w:pPr>
        <w:spacing w:line="300" w:lineRule="auto"/>
        <w:jc w:val="both"/>
        <w:rPr>
          <w:rFonts w:ascii="Arial" w:hAnsi="Arial" w:cs="Arial"/>
          <w:szCs w:val="24"/>
        </w:rPr>
      </w:pPr>
      <w:r w:rsidRPr="00102798">
        <w:rPr>
          <w:rFonts w:ascii="Arial" w:hAnsi="Arial" w:cs="Arial"/>
          <w:b/>
          <w:bCs/>
          <w:szCs w:val="24"/>
        </w:rPr>
        <w:t>Tên cơ quan</w:t>
      </w:r>
      <w:r w:rsidRPr="00102798">
        <w:rPr>
          <w:rFonts w:ascii="Arial" w:hAnsi="Arial" w:cs="Arial"/>
          <w:szCs w:val="24"/>
        </w:rPr>
        <w:t>: Khoa Giáo dục Mầm non – Trường Đại học Vinh  (Vinh university)</w:t>
      </w:r>
    </w:p>
    <w:p w14:paraId="55DF9007" w14:textId="77777777" w:rsidR="00102798" w:rsidRPr="00102798" w:rsidRDefault="00102798" w:rsidP="00102798">
      <w:pPr>
        <w:spacing w:line="300" w:lineRule="auto"/>
        <w:jc w:val="both"/>
        <w:rPr>
          <w:rFonts w:ascii="Arial" w:hAnsi="Arial" w:cs="Arial"/>
          <w:szCs w:val="24"/>
        </w:rPr>
      </w:pPr>
      <w:r w:rsidRPr="00102798">
        <w:rPr>
          <w:rFonts w:ascii="Arial" w:hAnsi="Arial" w:cs="Arial"/>
          <w:b/>
          <w:bCs/>
          <w:szCs w:val="24"/>
        </w:rPr>
        <w:t>Địa chỉ cơ quan</w:t>
      </w:r>
      <w:r w:rsidRPr="00102798">
        <w:rPr>
          <w:rFonts w:ascii="Arial" w:hAnsi="Arial" w:cs="Arial"/>
          <w:szCs w:val="24"/>
        </w:rPr>
        <w:t>: 182 Lê Duẩn, Tp Vinh, Nghệ An – 182 Le Duan, Vinh city, Nghe An</w:t>
      </w:r>
    </w:p>
    <w:p w14:paraId="7CA53B1A" w14:textId="77777777" w:rsidR="00102798" w:rsidRPr="00102798" w:rsidRDefault="00102798" w:rsidP="00102798">
      <w:pPr>
        <w:spacing w:line="300" w:lineRule="auto"/>
        <w:jc w:val="both"/>
        <w:rPr>
          <w:rFonts w:ascii="Arial" w:hAnsi="Arial" w:cs="Arial"/>
          <w:szCs w:val="24"/>
        </w:rPr>
      </w:pPr>
      <w:r w:rsidRPr="00102798">
        <w:rPr>
          <w:rFonts w:ascii="Arial" w:hAnsi="Arial" w:cs="Arial"/>
          <w:b/>
          <w:bCs/>
          <w:szCs w:val="24"/>
        </w:rPr>
        <w:t>Email</w:t>
      </w:r>
      <w:r w:rsidRPr="00102798">
        <w:rPr>
          <w:rFonts w:ascii="Arial" w:hAnsi="Arial" w:cs="Arial"/>
          <w:szCs w:val="24"/>
        </w:rPr>
        <w:t xml:space="preserve">: </w:t>
      </w:r>
      <w:hyperlink r:id="rId5" w:history="1">
        <w:r w:rsidRPr="00102798">
          <w:rPr>
            <w:rStyle w:val="Hyperlink"/>
            <w:rFonts w:ascii="Arial" w:hAnsi="Arial" w:cs="Arial"/>
            <w:szCs w:val="24"/>
          </w:rPr>
          <w:t>Minhky.2105@gmail.com</w:t>
        </w:r>
      </w:hyperlink>
    </w:p>
    <w:p w14:paraId="69D94E20" w14:textId="77777777" w:rsidR="00102798" w:rsidRPr="00102798" w:rsidRDefault="00102798" w:rsidP="00102798">
      <w:pPr>
        <w:spacing w:line="300" w:lineRule="auto"/>
        <w:jc w:val="both"/>
        <w:rPr>
          <w:rFonts w:ascii="Arial" w:hAnsi="Arial" w:cs="Arial"/>
          <w:b/>
          <w:bCs/>
          <w:i/>
          <w:iCs/>
          <w:szCs w:val="24"/>
        </w:rPr>
      </w:pPr>
      <w:r w:rsidRPr="00102798">
        <w:rPr>
          <w:rFonts w:ascii="Arial" w:hAnsi="Arial" w:cs="Arial"/>
          <w:b/>
          <w:bCs/>
          <w:szCs w:val="24"/>
        </w:rPr>
        <w:t>Số điện thoại</w:t>
      </w:r>
      <w:r w:rsidRPr="00102798">
        <w:rPr>
          <w:rFonts w:ascii="Arial" w:hAnsi="Arial" w:cs="Arial"/>
          <w:szCs w:val="24"/>
        </w:rPr>
        <w:t>: 0989176389</w:t>
      </w:r>
    </w:p>
    <w:p w14:paraId="195E9707" w14:textId="77777777" w:rsidR="00D94789" w:rsidRPr="00102798" w:rsidRDefault="00D94789" w:rsidP="00102798">
      <w:pPr>
        <w:pStyle w:val="ListParagraph"/>
        <w:spacing w:line="300" w:lineRule="auto"/>
        <w:ind w:left="0" w:right="-90"/>
        <w:jc w:val="both"/>
        <w:rPr>
          <w:rFonts w:ascii="Arial" w:hAnsi="Arial" w:cs="Arial"/>
          <w:b/>
          <w:sz w:val="24"/>
          <w:szCs w:val="24"/>
        </w:rPr>
      </w:pPr>
      <w:r w:rsidRPr="00102798">
        <w:rPr>
          <w:rFonts w:ascii="Arial" w:hAnsi="Arial" w:cs="Arial"/>
          <w:b/>
          <w:sz w:val="24"/>
          <w:szCs w:val="24"/>
        </w:rPr>
        <w:t>1. Đặt vấn đề</w:t>
      </w:r>
    </w:p>
    <w:p w14:paraId="5CD4AD9A" w14:textId="35A4A0F1" w:rsidR="00D94789" w:rsidRPr="00102798" w:rsidRDefault="00AF0FD0" w:rsidP="00102798">
      <w:pPr>
        <w:pStyle w:val="ListParagraph"/>
        <w:spacing w:line="300" w:lineRule="auto"/>
        <w:ind w:left="0" w:firstLine="567"/>
        <w:jc w:val="both"/>
        <w:rPr>
          <w:rFonts w:ascii="Arial" w:hAnsi="Arial" w:cs="Arial"/>
          <w:bCs/>
          <w:sz w:val="24"/>
          <w:szCs w:val="24"/>
        </w:rPr>
      </w:pPr>
      <w:r w:rsidRPr="00102798">
        <w:rPr>
          <w:rFonts w:ascii="Arial" w:hAnsi="Arial" w:cs="Arial"/>
          <w:bCs/>
          <w:sz w:val="24"/>
          <w:szCs w:val="24"/>
        </w:rPr>
        <w:t xml:space="preserve">Trẻ tăng động giảm chú ý </w:t>
      </w:r>
      <w:r w:rsidR="00D2277B" w:rsidRPr="00102798">
        <w:rPr>
          <w:rFonts w:ascii="Arial" w:hAnsi="Arial" w:cs="Arial"/>
          <w:bCs/>
          <w:sz w:val="24"/>
          <w:szCs w:val="24"/>
        </w:rPr>
        <w:t xml:space="preserve">- </w:t>
      </w:r>
      <w:r w:rsidR="00495EF7" w:rsidRPr="00102798">
        <w:rPr>
          <w:rFonts w:ascii="Arial" w:hAnsi="Arial" w:cs="Arial"/>
          <w:bCs/>
          <w:sz w:val="24"/>
          <w:szCs w:val="24"/>
        </w:rPr>
        <w:t>Attention-Deficit/Hyperactivity Disorder</w:t>
      </w:r>
      <w:r w:rsidR="00D2277B" w:rsidRPr="00102798">
        <w:rPr>
          <w:rFonts w:ascii="Arial" w:hAnsi="Arial" w:cs="Arial"/>
          <w:bCs/>
          <w:sz w:val="24"/>
          <w:szCs w:val="24"/>
        </w:rPr>
        <w:t xml:space="preserve"> (ADHD)</w:t>
      </w:r>
      <w:r w:rsidRPr="00102798">
        <w:rPr>
          <w:rFonts w:ascii="Arial" w:hAnsi="Arial" w:cs="Arial"/>
          <w:bCs/>
          <w:sz w:val="24"/>
          <w:szCs w:val="24"/>
        </w:rPr>
        <w:t xml:space="preserve"> nhóm trẻ này bao gồm những trẻ có vấn đề hành vi do môi trường hoặc do yếu tố sinh học. Mặc dù các chuyên gia không chuẩn đoán </w:t>
      </w:r>
      <w:r w:rsidR="00D2277B" w:rsidRPr="00102798">
        <w:rPr>
          <w:rFonts w:ascii="Arial" w:hAnsi="Arial" w:cs="Arial"/>
          <w:bCs/>
          <w:sz w:val="24"/>
          <w:szCs w:val="24"/>
        </w:rPr>
        <w:t>ADHD</w:t>
      </w:r>
      <w:r w:rsidRPr="00102798">
        <w:rPr>
          <w:rFonts w:ascii="Arial" w:hAnsi="Arial" w:cs="Arial"/>
          <w:bCs/>
          <w:sz w:val="24"/>
          <w:szCs w:val="24"/>
        </w:rPr>
        <w:t xml:space="preserve"> trước năm hoặc sáu tuổi nhưng trẻ có thể bộc lộ từ giai đoạn mầm non và chúng ta có thể thấy chúng có những đặc điểm của </w:t>
      </w:r>
      <w:r w:rsidR="00D2277B" w:rsidRPr="00102798">
        <w:rPr>
          <w:rFonts w:ascii="Arial" w:hAnsi="Arial" w:cs="Arial"/>
          <w:bCs/>
          <w:sz w:val="24"/>
          <w:szCs w:val="24"/>
        </w:rPr>
        <w:t>ADHD</w:t>
      </w:r>
      <w:r w:rsidRPr="00102798">
        <w:rPr>
          <w:rFonts w:ascii="Arial" w:hAnsi="Arial" w:cs="Arial"/>
          <w:bCs/>
          <w:sz w:val="24"/>
          <w:szCs w:val="24"/>
        </w:rPr>
        <w:t xml:space="preserve">. Tất nhiên, nhiều trẻ 3 – 4 tuổi rất năng động và dễ xao nhãng, nhưng mức độ của hành vi được biểu hiện và ảnh hưởng tới sự đạt được các kỹ năng là cái để </w:t>
      </w:r>
      <w:r w:rsidRPr="00102798">
        <w:rPr>
          <w:rFonts w:ascii="Arial" w:hAnsi="Arial" w:cs="Arial"/>
          <w:bCs/>
          <w:sz w:val="24"/>
          <w:szCs w:val="24"/>
        </w:rPr>
        <w:lastRenderedPageBreak/>
        <w:t xml:space="preserve">chúng ta phân biệt giữa mức độ hoạt động cao bình thường với rối loạn chức năng. Những trẻ này thường hoạt động liên tục và thường không thực hiện được các kỹ năng cơ bản tương xứng với sự phát triển. Giáo viên sẽ rất khó khăn khi quản lý những hành vi có vấn đề của trẻ để triển khai các hoạt động của trẻ ở trường mầm non. Chính vì vậy trong bài báo này chúng tôi tập trung vào hai vấn đề: </w:t>
      </w:r>
      <w:r w:rsidR="00FE0011" w:rsidRPr="00102798">
        <w:rPr>
          <w:rFonts w:ascii="Arial" w:hAnsi="Arial" w:cs="Arial"/>
          <w:bCs/>
          <w:sz w:val="24"/>
          <w:szCs w:val="24"/>
        </w:rPr>
        <w:t>T</w:t>
      </w:r>
      <w:r w:rsidRPr="00102798">
        <w:rPr>
          <w:rFonts w:ascii="Arial" w:hAnsi="Arial" w:cs="Arial"/>
          <w:bCs/>
          <w:sz w:val="24"/>
          <w:szCs w:val="24"/>
        </w:rPr>
        <w:t xml:space="preserve">hứ nhất là giúp giáo viên nhận diện những trẻ </w:t>
      </w:r>
      <w:r w:rsidR="00D2277B" w:rsidRPr="00102798">
        <w:rPr>
          <w:rFonts w:ascii="Arial" w:hAnsi="Arial" w:cs="Arial"/>
          <w:bCs/>
          <w:sz w:val="24"/>
          <w:szCs w:val="24"/>
        </w:rPr>
        <w:t>ADHD</w:t>
      </w:r>
      <w:r w:rsidRPr="00102798">
        <w:rPr>
          <w:rFonts w:ascii="Arial" w:hAnsi="Arial" w:cs="Arial"/>
          <w:bCs/>
          <w:sz w:val="24"/>
          <w:szCs w:val="24"/>
        </w:rPr>
        <w:t>; Thứ 2</w:t>
      </w:r>
      <w:r w:rsidR="00FE0011" w:rsidRPr="00102798">
        <w:rPr>
          <w:rFonts w:ascii="Arial" w:hAnsi="Arial" w:cs="Arial"/>
          <w:bCs/>
          <w:sz w:val="24"/>
          <w:szCs w:val="24"/>
        </w:rPr>
        <w:t xml:space="preserve"> </w:t>
      </w:r>
      <w:r w:rsidR="00652735">
        <w:rPr>
          <w:rFonts w:ascii="Arial" w:hAnsi="Arial" w:cs="Arial"/>
          <w:bCs/>
          <w:sz w:val="24"/>
          <w:szCs w:val="24"/>
        </w:rPr>
        <w:t xml:space="preserve">là </w:t>
      </w:r>
      <w:r w:rsidR="00FE0011" w:rsidRPr="00102798">
        <w:rPr>
          <w:rFonts w:ascii="Arial" w:hAnsi="Arial" w:cs="Arial"/>
          <w:bCs/>
          <w:sz w:val="24"/>
          <w:szCs w:val="24"/>
        </w:rPr>
        <w:t>đưa ra các hướng dẫn để giúp giáo viên mầm non quản lý các hành vi</w:t>
      </w:r>
      <w:r w:rsidR="00652735">
        <w:rPr>
          <w:rFonts w:ascii="Arial" w:hAnsi="Arial" w:cs="Arial"/>
          <w:bCs/>
          <w:sz w:val="24"/>
          <w:szCs w:val="24"/>
        </w:rPr>
        <w:t xml:space="preserve"> của</w:t>
      </w:r>
      <w:r w:rsidR="00FE0011" w:rsidRPr="00102798">
        <w:rPr>
          <w:rFonts w:ascii="Arial" w:hAnsi="Arial" w:cs="Arial"/>
          <w:bCs/>
          <w:sz w:val="24"/>
          <w:szCs w:val="24"/>
        </w:rPr>
        <w:t xml:space="preserve"> trẻ </w:t>
      </w:r>
      <w:r w:rsidR="00652735">
        <w:rPr>
          <w:rFonts w:ascii="Arial" w:hAnsi="Arial" w:cs="Arial"/>
          <w:bCs/>
          <w:sz w:val="24"/>
          <w:szCs w:val="24"/>
        </w:rPr>
        <w:t>ADHD thông qua các hoạt động của trẻ ở trường: hoạt động học, hoạt động ăn, ngủ, hoạt động vui chơi.</w:t>
      </w:r>
    </w:p>
    <w:p w14:paraId="6614CBEA" w14:textId="158E4A9A" w:rsidR="00D94789" w:rsidRPr="00102798" w:rsidRDefault="00D94789" w:rsidP="00102798">
      <w:pPr>
        <w:pStyle w:val="ListParagraph"/>
        <w:spacing w:line="300" w:lineRule="auto"/>
        <w:ind w:left="0" w:right="-90"/>
        <w:jc w:val="both"/>
        <w:rPr>
          <w:rFonts w:ascii="Arial" w:hAnsi="Arial" w:cs="Arial"/>
          <w:b/>
          <w:sz w:val="24"/>
          <w:szCs w:val="24"/>
          <w:lang w:val="pt-BR"/>
        </w:rPr>
      </w:pPr>
      <w:r w:rsidRPr="00102798">
        <w:rPr>
          <w:rFonts w:ascii="Arial" w:hAnsi="Arial" w:cs="Arial"/>
          <w:b/>
          <w:sz w:val="24"/>
          <w:szCs w:val="24"/>
          <w:lang w:val="pt-BR"/>
        </w:rPr>
        <w:t xml:space="preserve">2. </w:t>
      </w:r>
      <w:r w:rsidR="00003CFF" w:rsidRPr="00102798">
        <w:rPr>
          <w:rFonts w:ascii="Arial" w:hAnsi="Arial" w:cs="Arial"/>
          <w:b/>
          <w:sz w:val="24"/>
          <w:szCs w:val="24"/>
          <w:lang w:val="pt-BR"/>
        </w:rPr>
        <w:t>Nội dung</w:t>
      </w:r>
    </w:p>
    <w:p w14:paraId="56C9B556" w14:textId="6C5DBB8A" w:rsidR="004E6B42" w:rsidRPr="00102798" w:rsidRDefault="004E6B42" w:rsidP="00102798">
      <w:pPr>
        <w:pStyle w:val="ListParagraph"/>
        <w:spacing w:line="300" w:lineRule="auto"/>
        <w:ind w:left="0" w:right="-90"/>
        <w:jc w:val="both"/>
        <w:rPr>
          <w:rFonts w:ascii="Arial" w:hAnsi="Arial" w:cs="Arial"/>
          <w:b/>
          <w:i/>
          <w:iCs/>
          <w:sz w:val="24"/>
          <w:szCs w:val="24"/>
          <w:lang w:val="pt-BR"/>
        </w:rPr>
      </w:pPr>
      <w:r w:rsidRPr="00102798">
        <w:rPr>
          <w:rFonts w:ascii="Arial" w:hAnsi="Arial" w:cs="Arial"/>
          <w:b/>
          <w:i/>
          <w:iCs/>
          <w:sz w:val="24"/>
          <w:szCs w:val="24"/>
          <w:lang w:val="pt-BR"/>
        </w:rPr>
        <w:t>2.1. Khái niệm</w:t>
      </w:r>
    </w:p>
    <w:p w14:paraId="207AC4D2" w14:textId="1F1C7B2E" w:rsidR="008B100C" w:rsidRPr="00102798" w:rsidRDefault="008B100C" w:rsidP="00102798">
      <w:pPr>
        <w:pStyle w:val="ListParagraph"/>
        <w:spacing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Rối loạn tăng động giảm chú ý là một dạng rối loạn phát triển, được đặc trưng bởi tình trạng giảm tập trung chú ý, hoạt động không kiểm soát và tăng hoạt động, làm ảnh hưởng đến việc học tập, phát triển cảm xúc và kĩ năng xã hội của trẻ (Hiệp Hội Tâm Thần Mỹ, 2013).</w:t>
      </w:r>
    </w:p>
    <w:p w14:paraId="14669109" w14:textId="66421087" w:rsidR="004E6B42" w:rsidRPr="00102798" w:rsidRDefault="002F2E81" w:rsidP="00102798">
      <w:pPr>
        <w:pStyle w:val="ListParagraph"/>
        <w:spacing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xml:space="preserve">Rối loạn tăng động giảm chú ý là một rối loạn tâm thần phổ biến ở trẻ em. Theo Thomas và cộng sự (2015) ước tính tỷ lệ mắc rối loạn này trên toàn thế giới ở trẻ từ 18 tuổi trở xuống là 7,2%. Rối loạn đặc trưng bởi ba nhóm triệu chứng giảm chú ý và hoặc tăng động/xung động, khởi phát trước 12 tuổi, tồn tại ở ít nhất hai môi trường khác nhau (ví dụ: gia đình, trường học, nơi làm việc, với bạn bè hoặc người thân, trong các hoạt động khác…). Hơn một nửa số trẻ mắc rối loạn tăng động giảm chú ý có các bệnh lý tâm thần khác đi kèm, các vấn đề hành vi, những khó khăn trong học tập, lo âu và trầm cảm. Nghiên cứu gần đây đã chỉ ra rằng trẻ em mắc rối loạn tăng động giảm chú ý có nguy cơ gia tăng các rối loạn nhân cách phát triển sau này, tình trạng loạn thần và hành vi tội phạm. </w:t>
      </w:r>
    </w:p>
    <w:p w14:paraId="4CCC6216" w14:textId="14F5A296" w:rsidR="00D17873" w:rsidRPr="00102798" w:rsidRDefault="00D17873" w:rsidP="00102798">
      <w:pPr>
        <w:pStyle w:val="ListParagraph"/>
        <w:spacing w:line="300" w:lineRule="auto"/>
        <w:ind w:left="0" w:right="-90"/>
        <w:jc w:val="both"/>
        <w:rPr>
          <w:rFonts w:ascii="Arial" w:hAnsi="Arial" w:cs="Arial"/>
          <w:b/>
          <w:i/>
          <w:iCs/>
          <w:sz w:val="24"/>
          <w:szCs w:val="24"/>
          <w:lang w:val="pt-BR"/>
        </w:rPr>
      </w:pPr>
      <w:r w:rsidRPr="00102798">
        <w:rPr>
          <w:rFonts w:ascii="Arial" w:hAnsi="Arial" w:cs="Arial"/>
          <w:b/>
          <w:i/>
          <w:iCs/>
          <w:sz w:val="24"/>
          <w:szCs w:val="24"/>
          <w:lang w:val="pt-BR"/>
        </w:rPr>
        <w:t>2.</w:t>
      </w:r>
      <w:r w:rsidR="008B100C" w:rsidRPr="00102798">
        <w:rPr>
          <w:rFonts w:ascii="Arial" w:hAnsi="Arial" w:cs="Arial"/>
          <w:b/>
          <w:i/>
          <w:iCs/>
          <w:sz w:val="24"/>
          <w:szCs w:val="24"/>
          <w:lang w:val="pt-BR"/>
        </w:rPr>
        <w:t>2</w:t>
      </w:r>
      <w:r w:rsidRPr="00102798">
        <w:rPr>
          <w:rFonts w:ascii="Arial" w:hAnsi="Arial" w:cs="Arial"/>
          <w:b/>
          <w:i/>
          <w:iCs/>
          <w:sz w:val="24"/>
          <w:szCs w:val="24"/>
          <w:lang w:val="pt-BR"/>
        </w:rPr>
        <w:t xml:space="preserve">. Nhận diện trẻ bị </w:t>
      </w:r>
      <w:r w:rsidR="00D2277B" w:rsidRPr="00102798">
        <w:rPr>
          <w:rFonts w:ascii="Arial" w:hAnsi="Arial" w:cs="Arial"/>
          <w:b/>
          <w:i/>
          <w:iCs/>
          <w:sz w:val="24"/>
          <w:szCs w:val="24"/>
          <w:lang w:val="pt-BR"/>
        </w:rPr>
        <w:t>ADHD</w:t>
      </w:r>
    </w:p>
    <w:p w14:paraId="11F43781" w14:textId="14D6AD25" w:rsidR="001F6B9B" w:rsidRPr="00C83CFD" w:rsidRDefault="001F6B9B" w:rsidP="00C83CFD">
      <w:pPr>
        <w:spacing w:after="0" w:line="300" w:lineRule="auto"/>
        <w:ind w:firstLine="567"/>
        <w:jc w:val="both"/>
        <w:rPr>
          <w:rFonts w:ascii="Arial" w:hAnsi="Arial" w:cs="Arial"/>
          <w:bCs/>
          <w:kern w:val="0"/>
          <w:szCs w:val="24"/>
          <w:lang w:val="pt-BR"/>
          <w14:ligatures w14:val="none"/>
        </w:rPr>
      </w:pPr>
      <w:r w:rsidRPr="00C83CFD">
        <w:rPr>
          <w:rFonts w:ascii="Arial" w:hAnsi="Arial" w:cs="Arial"/>
          <w:bCs/>
          <w:kern w:val="0"/>
          <w:szCs w:val="24"/>
          <w:lang w:val="pt-BR"/>
          <w14:ligatures w14:val="none"/>
        </w:rPr>
        <w:t xml:space="preserve">Trẻ mắc bệnh rối loạn tăng động giảm chú ý có thể được sàng lọc và phát hiện </w:t>
      </w:r>
      <w:r w:rsidR="00C83CFD">
        <w:rPr>
          <w:rFonts w:ascii="Arial" w:hAnsi="Arial" w:cs="Arial"/>
          <w:bCs/>
          <w:kern w:val="0"/>
          <w:szCs w:val="24"/>
          <w:lang w:val="pt-BR"/>
          <w14:ligatures w14:val="none"/>
        </w:rPr>
        <w:t>s</w:t>
      </w:r>
      <w:r w:rsidRPr="00C83CFD">
        <w:rPr>
          <w:rFonts w:ascii="Arial" w:hAnsi="Arial" w:cs="Arial"/>
          <w:bCs/>
          <w:kern w:val="0"/>
          <w:szCs w:val="24"/>
          <w:lang w:val="pt-BR"/>
          <w14:ligatures w14:val="none"/>
        </w:rPr>
        <w:t xml:space="preserve">ớm dựa trên kết hợp đánh giá giữa giáo viên và bố mẹ trẻ. Dựa vào những biểu hiển về hành vi của trẻ để </w:t>
      </w:r>
      <w:r w:rsidR="00F87501">
        <w:rPr>
          <w:rFonts w:ascii="Arial" w:hAnsi="Arial" w:cs="Arial"/>
          <w:bCs/>
          <w:kern w:val="0"/>
          <w:szCs w:val="24"/>
          <w:lang w:val="pt-BR"/>
          <w14:ligatures w14:val="none"/>
        </w:rPr>
        <w:t>hướng dẫn cha mẹ trẻ đưa trẻ đi</w:t>
      </w:r>
      <w:r w:rsidRPr="00C83CFD">
        <w:rPr>
          <w:rFonts w:ascii="Arial" w:hAnsi="Arial" w:cs="Arial"/>
          <w:bCs/>
          <w:kern w:val="0"/>
          <w:szCs w:val="24"/>
          <w:lang w:val="pt-BR"/>
          <w14:ligatures w14:val="none"/>
        </w:rPr>
        <w:t xml:space="preserve"> chẩn đoán và sàng lọc sớm để</w:t>
      </w:r>
      <w:r w:rsidR="00F87501">
        <w:rPr>
          <w:rFonts w:ascii="Arial" w:hAnsi="Arial" w:cs="Arial"/>
          <w:bCs/>
          <w:kern w:val="0"/>
          <w:szCs w:val="24"/>
          <w:lang w:val="pt-BR"/>
          <w14:ligatures w14:val="none"/>
        </w:rPr>
        <w:t xml:space="preserve"> được</w:t>
      </w:r>
      <w:r w:rsidRPr="00C83CFD">
        <w:rPr>
          <w:rFonts w:ascii="Arial" w:hAnsi="Arial" w:cs="Arial"/>
          <w:bCs/>
          <w:kern w:val="0"/>
          <w:szCs w:val="24"/>
          <w:lang w:val="pt-BR"/>
          <w14:ligatures w14:val="none"/>
        </w:rPr>
        <w:t xml:space="preserve"> hỗ trợ và can thiệp sớm cho trẻ </w:t>
      </w:r>
      <w:r w:rsidR="00652735" w:rsidRPr="00C83CFD">
        <w:rPr>
          <w:rFonts w:ascii="Arial" w:hAnsi="Arial" w:cs="Arial"/>
          <w:bCs/>
          <w:kern w:val="0"/>
          <w:szCs w:val="24"/>
          <w:lang w:val="pt-BR"/>
          <w14:ligatures w14:val="none"/>
        </w:rPr>
        <w:t>ADHD</w:t>
      </w:r>
      <w:r w:rsidRPr="00C83CFD">
        <w:rPr>
          <w:rFonts w:ascii="Arial" w:hAnsi="Arial" w:cs="Arial"/>
          <w:bCs/>
          <w:kern w:val="0"/>
          <w:szCs w:val="24"/>
          <w:lang w:val="pt-BR"/>
          <w14:ligatures w14:val="none"/>
        </w:rPr>
        <w:t>. Điều đó giúp giáo viên mầm non có các kỹ năng để quản lý những hành vi có vấn đề ở trẻ tăng động giảm chú ý ở trường mầm non tốt hơn. Giúp trẻ có vấn đề về hành vi có thể hoà nhập được với các bạn ở trường mầm non.</w:t>
      </w:r>
    </w:p>
    <w:p w14:paraId="43F6D240" w14:textId="01FB2931" w:rsidR="00BD1CBB" w:rsidRPr="00102798" w:rsidRDefault="00BD1CBB" w:rsidP="00102798">
      <w:pPr>
        <w:pStyle w:val="ListParagraph"/>
        <w:spacing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xml:space="preserve">Một số dấu hiệu của rối loạn tăng động giảm chú ý (ADHD) thường bộc lộ trước độ tuổi đến trường. Nhưng ở trường học, khi các em gặp khó khăn trong việc đáp ứng kỳ vọng mà người khác đặt lên mình, hầu hết chúng được gợi ý đi khám để xem xét khả năng </w:t>
      </w:r>
      <w:r w:rsidR="00413C81" w:rsidRPr="00102798">
        <w:rPr>
          <w:rFonts w:ascii="Arial" w:hAnsi="Arial" w:cs="Arial"/>
          <w:bCs/>
          <w:sz w:val="24"/>
          <w:szCs w:val="24"/>
          <w:lang w:val="pt-BR"/>
        </w:rPr>
        <w:t xml:space="preserve">trẻ bị </w:t>
      </w:r>
      <w:r w:rsidRPr="00102798">
        <w:rPr>
          <w:rFonts w:ascii="Arial" w:hAnsi="Arial" w:cs="Arial"/>
          <w:bCs/>
          <w:sz w:val="24"/>
          <w:szCs w:val="24"/>
          <w:lang w:val="pt-BR"/>
        </w:rPr>
        <w:t xml:space="preserve">ADHD. ADHD là một trong những rối loạn đầu tiên người ta nghi ngờ khi hành vi của trẻ trong lớp học hay thành tích của trẻ ở trường có vấn đề. Một đứa trẻ dường như không thể ngồi yên, tự thốt ra câu trả lời trong lớp mà không giơ tay phát biểu, không hoàn thành </w:t>
      </w:r>
      <w:r w:rsidR="00F87501">
        <w:rPr>
          <w:rFonts w:ascii="Arial" w:hAnsi="Arial" w:cs="Arial"/>
          <w:bCs/>
          <w:sz w:val="24"/>
          <w:szCs w:val="24"/>
          <w:lang w:val="pt-BR"/>
        </w:rPr>
        <w:t>nhiệm vụ được giao</w:t>
      </w:r>
      <w:r w:rsidRPr="00102798">
        <w:rPr>
          <w:rFonts w:ascii="Arial" w:hAnsi="Arial" w:cs="Arial"/>
          <w:bCs/>
          <w:sz w:val="24"/>
          <w:szCs w:val="24"/>
          <w:lang w:val="pt-BR"/>
        </w:rPr>
        <w:t xml:space="preserve">, dường như trong trạng thái mơ mộng khi giáo viên đang giảng bài - tất cả đều là những triệu chứng phổ biến của </w:t>
      </w:r>
      <w:r w:rsidRPr="00102798">
        <w:rPr>
          <w:rFonts w:ascii="Arial" w:hAnsi="Arial" w:cs="Arial"/>
          <w:bCs/>
          <w:sz w:val="24"/>
          <w:szCs w:val="24"/>
          <w:lang w:val="pt-BR"/>
        </w:rPr>
        <w:lastRenderedPageBreak/>
        <w:t>ADHD. Nhưng những hành vi trên cũng có thể là kết quả của các tác nhân khác như lo lắng, chấn thương hay thậm chí là bản tính trẻ con hơn hầu hết những đứa trẻ khác trong lớp. Vì thế, nhận biết được những triệu chứng của ADHD trong lớp học và những đặc điểm của ADHD dễ bị nhầm lẫn với những căn bệnh hay tác nhân khác có thể ảnh hưởng đến hành vi của trẻ là vô cùng quan trọng. Việc quan sát trẻ một cách cẩn thận là đặc biệt quan trọng khi trẻ còn quá nhỏ để trình bày được những cảm nhận thực sự của chúng. Và việc giới thiệu những đứa trẻ đang gặp khó khăn tới các dịch vụ chẩn đoán và hỗ trợ thích hợp có thể giúp chúng thành công ở trường học cũng như ở những khía cạnh khác trong cuộc đời.</w:t>
      </w:r>
      <w:r w:rsidR="000C0B2A" w:rsidRPr="00102798">
        <w:rPr>
          <w:rFonts w:ascii="Arial" w:hAnsi="Arial" w:cs="Arial"/>
          <w:bCs/>
          <w:sz w:val="24"/>
          <w:szCs w:val="24"/>
          <w:lang w:val="pt-BR"/>
        </w:rPr>
        <w:t xml:space="preserve"> Dưới đây là các </w:t>
      </w:r>
      <w:r w:rsidR="00F87501">
        <w:rPr>
          <w:rFonts w:ascii="Arial" w:hAnsi="Arial" w:cs="Arial"/>
          <w:bCs/>
          <w:sz w:val="24"/>
          <w:szCs w:val="24"/>
          <w:lang w:val="pt-BR"/>
        </w:rPr>
        <w:t xml:space="preserve">biểu hiện ở trẻ </w:t>
      </w:r>
      <w:r w:rsidR="000C0B2A" w:rsidRPr="00102798">
        <w:rPr>
          <w:rFonts w:ascii="Arial" w:hAnsi="Arial" w:cs="Arial"/>
          <w:bCs/>
          <w:sz w:val="24"/>
          <w:szCs w:val="24"/>
          <w:lang w:val="pt-BR"/>
        </w:rPr>
        <w:t>không chú ý trong ADHD:</w:t>
      </w:r>
    </w:p>
    <w:p w14:paraId="6FCABF35" w14:textId="06DFF2E1"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lang w:val="pt-BR"/>
        </w:rPr>
      </w:pPr>
      <w:r w:rsidRPr="00102798">
        <w:rPr>
          <w:rFonts w:ascii="Arial" w:hAnsi="Arial" w:cs="Arial"/>
          <w:bCs/>
          <w:sz w:val="24"/>
          <w:szCs w:val="24"/>
          <w:lang w:val="pt-BR"/>
        </w:rPr>
        <w:t>Mắc lỗi bất cẩn trong bài tập trên trường, bỏ quên các chi tiết nhỏ</w:t>
      </w:r>
      <w:r w:rsidR="000C0B2A" w:rsidRPr="00102798">
        <w:rPr>
          <w:rFonts w:ascii="Arial" w:hAnsi="Arial" w:cs="Arial"/>
          <w:bCs/>
          <w:sz w:val="24"/>
          <w:szCs w:val="24"/>
          <w:lang w:val="pt-BR"/>
        </w:rPr>
        <w:t>.</w:t>
      </w:r>
    </w:p>
    <w:p w14:paraId="7EFB9490" w14:textId="5D62F794"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lang w:val="pt-BR"/>
        </w:rPr>
      </w:pPr>
      <w:r w:rsidRPr="00102798">
        <w:rPr>
          <w:rFonts w:ascii="Arial" w:hAnsi="Arial" w:cs="Arial"/>
          <w:bCs/>
          <w:sz w:val="24"/>
          <w:szCs w:val="24"/>
          <w:lang w:val="pt-BR"/>
        </w:rPr>
        <w:t>Dễ bị phân tâm và sao lãng</w:t>
      </w:r>
      <w:r w:rsidR="000C0B2A" w:rsidRPr="00102798">
        <w:rPr>
          <w:rFonts w:ascii="Arial" w:hAnsi="Arial" w:cs="Arial"/>
          <w:bCs/>
          <w:sz w:val="24"/>
          <w:szCs w:val="24"/>
          <w:lang w:val="pt-BR"/>
        </w:rPr>
        <w:t>.</w:t>
      </w:r>
    </w:p>
    <w:p w14:paraId="761A1EC3" w14:textId="57F62EF6"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lang w:val="pt-BR"/>
        </w:rPr>
      </w:pPr>
      <w:r w:rsidRPr="00102798">
        <w:rPr>
          <w:rFonts w:ascii="Arial" w:hAnsi="Arial" w:cs="Arial"/>
          <w:bCs/>
          <w:sz w:val="24"/>
          <w:szCs w:val="24"/>
          <w:lang w:val="pt-BR"/>
        </w:rPr>
        <w:t>Gặp khó khăn khi làm theo hướng dẫn</w:t>
      </w:r>
      <w:r w:rsidR="000C0B2A" w:rsidRPr="00102798">
        <w:rPr>
          <w:rFonts w:ascii="Arial" w:hAnsi="Arial" w:cs="Arial"/>
          <w:bCs/>
          <w:sz w:val="24"/>
          <w:szCs w:val="24"/>
          <w:lang w:val="pt-BR"/>
        </w:rPr>
        <w:t>.</w:t>
      </w:r>
      <w:r w:rsidRPr="00102798">
        <w:rPr>
          <w:rFonts w:ascii="Arial" w:hAnsi="Arial" w:cs="Arial"/>
          <w:bCs/>
          <w:sz w:val="24"/>
          <w:szCs w:val="24"/>
          <w:lang w:val="pt-BR"/>
        </w:rPr>
        <w:t xml:space="preserve"> </w:t>
      </w:r>
    </w:p>
    <w:p w14:paraId="1FFBF7EB" w14:textId="7ECAE4B7"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lang w:val="pt-BR"/>
        </w:rPr>
      </w:pPr>
      <w:r w:rsidRPr="00102798">
        <w:rPr>
          <w:rFonts w:ascii="Arial" w:hAnsi="Arial" w:cs="Arial"/>
          <w:bCs/>
          <w:sz w:val="24"/>
          <w:szCs w:val="24"/>
          <w:lang w:val="pt-BR"/>
        </w:rPr>
        <w:t>Dường như không lắng nghe trong các đối thoại trực tiếp</w:t>
      </w:r>
      <w:r w:rsidR="000C0B2A" w:rsidRPr="00102798">
        <w:rPr>
          <w:rFonts w:ascii="Arial" w:hAnsi="Arial" w:cs="Arial"/>
          <w:bCs/>
          <w:sz w:val="24"/>
          <w:szCs w:val="24"/>
          <w:lang w:val="pt-BR"/>
        </w:rPr>
        <w:t>.</w:t>
      </w:r>
    </w:p>
    <w:p w14:paraId="0680C4FA" w14:textId="07BB74C0"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lang w:val="pt-BR"/>
        </w:rPr>
      </w:pPr>
      <w:r w:rsidRPr="00102798">
        <w:rPr>
          <w:rFonts w:ascii="Arial" w:hAnsi="Arial" w:cs="Arial"/>
          <w:bCs/>
          <w:sz w:val="24"/>
          <w:szCs w:val="24"/>
          <w:lang w:val="pt-BR"/>
        </w:rPr>
        <w:t>Gặp khó khăn khi sắp xếp bài tập và đồ dùng</w:t>
      </w:r>
      <w:r w:rsidR="000C0B2A" w:rsidRPr="00102798">
        <w:rPr>
          <w:rFonts w:ascii="Arial" w:hAnsi="Arial" w:cs="Arial"/>
          <w:bCs/>
          <w:sz w:val="24"/>
          <w:szCs w:val="24"/>
          <w:lang w:val="pt-BR"/>
        </w:rPr>
        <w:t>.</w:t>
      </w:r>
    </w:p>
    <w:p w14:paraId="581EA6FA" w14:textId="02550D0A" w:rsidR="00BD1CBB" w:rsidRPr="00102798" w:rsidRDefault="00D647D3" w:rsidP="00102798">
      <w:pPr>
        <w:pStyle w:val="ListParagraph"/>
        <w:numPr>
          <w:ilvl w:val="0"/>
          <w:numId w:val="2"/>
        </w:numPr>
        <w:spacing w:line="300" w:lineRule="auto"/>
        <w:ind w:left="426" w:hanging="219"/>
        <w:jc w:val="both"/>
        <w:rPr>
          <w:rFonts w:ascii="Arial" w:hAnsi="Arial" w:cs="Arial"/>
          <w:bCs/>
          <w:sz w:val="24"/>
          <w:szCs w:val="24"/>
          <w:lang w:val="pt-BR"/>
        </w:rPr>
      </w:pPr>
      <w:r w:rsidRPr="00102798">
        <w:rPr>
          <w:rFonts w:ascii="Arial" w:hAnsi="Arial" w:cs="Arial"/>
          <w:bCs/>
          <w:sz w:val="24"/>
          <w:szCs w:val="24"/>
          <w:lang w:val="pt-BR"/>
        </w:rPr>
        <w:t>Th</w:t>
      </w:r>
      <w:r w:rsidR="00BD1CBB" w:rsidRPr="00102798">
        <w:rPr>
          <w:rFonts w:ascii="Arial" w:hAnsi="Arial" w:cs="Arial"/>
          <w:bCs/>
          <w:sz w:val="24"/>
          <w:szCs w:val="24"/>
          <w:lang w:val="pt-BR"/>
        </w:rPr>
        <w:t xml:space="preserve">ường không hoàn thành được bài tập trên trường hoặc việc trực nhật trên </w:t>
      </w:r>
      <w:r w:rsidRPr="00102798">
        <w:rPr>
          <w:rFonts w:ascii="Arial" w:hAnsi="Arial" w:cs="Arial"/>
          <w:bCs/>
          <w:sz w:val="24"/>
          <w:szCs w:val="24"/>
          <w:lang w:val="pt-BR"/>
        </w:rPr>
        <w:t>l</w:t>
      </w:r>
      <w:r w:rsidR="00BD1CBB" w:rsidRPr="00102798">
        <w:rPr>
          <w:rFonts w:ascii="Arial" w:hAnsi="Arial" w:cs="Arial"/>
          <w:bCs/>
          <w:sz w:val="24"/>
          <w:szCs w:val="24"/>
          <w:lang w:val="pt-BR"/>
        </w:rPr>
        <w:t>ớp</w:t>
      </w:r>
      <w:r w:rsidR="000C0B2A" w:rsidRPr="00102798">
        <w:rPr>
          <w:rFonts w:ascii="Arial" w:hAnsi="Arial" w:cs="Arial"/>
          <w:bCs/>
          <w:sz w:val="24"/>
          <w:szCs w:val="24"/>
          <w:lang w:val="pt-BR"/>
        </w:rPr>
        <w:t>.</w:t>
      </w:r>
    </w:p>
    <w:p w14:paraId="1FA0A2EC" w14:textId="2127665B"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lang w:val="pt-BR"/>
        </w:rPr>
      </w:pPr>
      <w:r w:rsidRPr="00102798">
        <w:rPr>
          <w:rFonts w:ascii="Arial" w:hAnsi="Arial" w:cs="Arial"/>
          <w:bCs/>
          <w:sz w:val="24"/>
          <w:szCs w:val="24"/>
          <w:lang w:val="pt-BR"/>
        </w:rPr>
        <w:t>Thường tránh né hoặc chống lại những công việc đòi hỏi nỗ lực tinh thần bền bỉ, bao gồm cả việc làm bài tập về nhà</w:t>
      </w:r>
      <w:r w:rsidR="000C0B2A" w:rsidRPr="00102798">
        <w:rPr>
          <w:rFonts w:ascii="Arial" w:hAnsi="Arial" w:cs="Arial"/>
          <w:bCs/>
          <w:sz w:val="24"/>
          <w:szCs w:val="24"/>
          <w:lang w:val="pt-BR"/>
        </w:rPr>
        <w:t>.</w:t>
      </w:r>
      <w:r w:rsidRPr="00102798">
        <w:rPr>
          <w:rFonts w:ascii="Arial" w:hAnsi="Arial" w:cs="Arial"/>
          <w:bCs/>
          <w:sz w:val="24"/>
          <w:szCs w:val="24"/>
          <w:lang w:val="pt-BR"/>
        </w:rPr>
        <w:t xml:space="preserve"> </w:t>
      </w:r>
    </w:p>
    <w:p w14:paraId="64D176E3" w14:textId="1844A028"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lang w:val="pt-BR"/>
        </w:rPr>
      </w:pPr>
      <w:r w:rsidRPr="00102798">
        <w:rPr>
          <w:rFonts w:ascii="Arial" w:hAnsi="Arial" w:cs="Arial"/>
          <w:bCs/>
          <w:sz w:val="24"/>
          <w:szCs w:val="24"/>
          <w:lang w:val="pt-BR"/>
        </w:rPr>
        <w:t>Thường làm mất bài tập về nhà, sách vở, áo khoác, ba lô, dụng cụ thể thao.</w:t>
      </w:r>
    </w:p>
    <w:p w14:paraId="773185AD" w14:textId="7F8E6368"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lang w:val="pt-BR"/>
        </w:rPr>
      </w:pPr>
      <w:r w:rsidRPr="00102798">
        <w:rPr>
          <w:rFonts w:ascii="Arial" w:hAnsi="Arial" w:cs="Arial"/>
          <w:bCs/>
          <w:sz w:val="24"/>
          <w:szCs w:val="24"/>
          <w:lang w:val="pt-BR"/>
        </w:rPr>
        <w:t>Các triệu chứng hiếu động hoặc bốc đồng trong ADHD</w:t>
      </w:r>
      <w:r w:rsidR="000C0B2A" w:rsidRPr="00102798">
        <w:rPr>
          <w:rFonts w:ascii="Arial" w:hAnsi="Arial" w:cs="Arial"/>
          <w:bCs/>
          <w:sz w:val="24"/>
          <w:szCs w:val="24"/>
          <w:lang w:val="pt-BR"/>
        </w:rPr>
        <w:t>.</w:t>
      </w:r>
      <w:r w:rsidRPr="00102798">
        <w:rPr>
          <w:rFonts w:ascii="Arial" w:hAnsi="Arial" w:cs="Arial"/>
          <w:bCs/>
          <w:sz w:val="24"/>
          <w:szCs w:val="24"/>
          <w:lang w:val="pt-BR"/>
        </w:rPr>
        <w:t xml:space="preserve"> </w:t>
      </w:r>
    </w:p>
    <w:p w14:paraId="1F454C8A" w14:textId="55F16D27"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rPr>
      </w:pPr>
      <w:r w:rsidRPr="00102798">
        <w:rPr>
          <w:rFonts w:ascii="Arial" w:hAnsi="Arial" w:cs="Arial"/>
          <w:bCs/>
          <w:sz w:val="24"/>
          <w:szCs w:val="24"/>
        </w:rPr>
        <w:t>Thường quấy khóc</w:t>
      </w:r>
      <w:r w:rsidR="000C0B2A" w:rsidRPr="00102798">
        <w:rPr>
          <w:rFonts w:ascii="Arial" w:hAnsi="Arial" w:cs="Arial"/>
          <w:bCs/>
          <w:sz w:val="24"/>
          <w:szCs w:val="24"/>
        </w:rPr>
        <w:t>.</w:t>
      </w:r>
      <w:r w:rsidRPr="00102798">
        <w:rPr>
          <w:rFonts w:ascii="Arial" w:hAnsi="Arial" w:cs="Arial"/>
          <w:bCs/>
          <w:sz w:val="24"/>
          <w:szCs w:val="24"/>
        </w:rPr>
        <w:t xml:space="preserve"> </w:t>
      </w:r>
    </w:p>
    <w:p w14:paraId="5A4B0080" w14:textId="69700871"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rPr>
      </w:pPr>
      <w:r w:rsidRPr="00102798">
        <w:rPr>
          <w:rFonts w:ascii="Arial" w:hAnsi="Arial" w:cs="Arial"/>
          <w:bCs/>
          <w:sz w:val="24"/>
          <w:szCs w:val="24"/>
        </w:rPr>
        <w:t>Khó ngồi yên tại chỗ</w:t>
      </w:r>
      <w:r w:rsidR="000C0B2A" w:rsidRPr="00102798">
        <w:rPr>
          <w:rFonts w:ascii="Arial" w:hAnsi="Arial" w:cs="Arial"/>
          <w:bCs/>
          <w:sz w:val="24"/>
          <w:szCs w:val="24"/>
        </w:rPr>
        <w:t>.</w:t>
      </w:r>
    </w:p>
    <w:p w14:paraId="7B739BE7" w14:textId="599FD4B4"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rPr>
      </w:pPr>
      <w:r w:rsidRPr="00102798">
        <w:rPr>
          <w:rFonts w:ascii="Arial" w:hAnsi="Arial" w:cs="Arial"/>
          <w:bCs/>
          <w:sz w:val="24"/>
          <w:szCs w:val="24"/>
        </w:rPr>
        <w:t>Chạy và leo lên những nơi không thích hợp</w:t>
      </w:r>
      <w:r w:rsidR="000C0B2A" w:rsidRPr="00102798">
        <w:rPr>
          <w:rFonts w:ascii="Arial" w:hAnsi="Arial" w:cs="Arial"/>
          <w:bCs/>
          <w:sz w:val="24"/>
          <w:szCs w:val="24"/>
        </w:rPr>
        <w:t>.</w:t>
      </w:r>
      <w:r w:rsidRPr="00102798">
        <w:rPr>
          <w:rFonts w:ascii="Arial" w:hAnsi="Arial" w:cs="Arial"/>
          <w:bCs/>
          <w:sz w:val="24"/>
          <w:szCs w:val="24"/>
        </w:rPr>
        <w:t xml:space="preserve"> </w:t>
      </w:r>
    </w:p>
    <w:p w14:paraId="783F3901" w14:textId="6D28755C"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rPr>
      </w:pPr>
      <w:r w:rsidRPr="00102798">
        <w:rPr>
          <w:rFonts w:ascii="Arial" w:hAnsi="Arial" w:cs="Arial"/>
          <w:bCs/>
          <w:sz w:val="24"/>
          <w:szCs w:val="24"/>
        </w:rPr>
        <w:t>Gặp khó khăn trong việc giữ im lặng</w:t>
      </w:r>
      <w:r w:rsidR="000C0B2A" w:rsidRPr="00102798">
        <w:rPr>
          <w:rFonts w:ascii="Arial" w:hAnsi="Arial" w:cs="Arial"/>
          <w:bCs/>
          <w:sz w:val="24"/>
          <w:szCs w:val="24"/>
        </w:rPr>
        <w:t>.</w:t>
      </w:r>
      <w:r w:rsidRPr="00102798">
        <w:rPr>
          <w:rFonts w:ascii="Arial" w:hAnsi="Arial" w:cs="Arial"/>
          <w:bCs/>
          <w:sz w:val="24"/>
          <w:szCs w:val="24"/>
        </w:rPr>
        <w:t xml:space="preserve"> </w:t>
      </w:r>
    </w:p>
    <w:p w14:paraId="7EEA4B24" w14:textId="6F0FDED1"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rPr>
      </w:pPr>
      <w:r w:rsidRPr="00102798">
        <w:rPr>
          <w:rFonts w:ascii="Arial" w:hAnsi="Arial" w:cs="Arial"/>
          <w:bCs/>
          <w:sz w:val="24"/>
          <w:szCs w:val="24"/>
        </w:rPr>
        <w:t>Cực kỳ thiếu kiên nhẫn, không thể đợi đến lượt của mình</w:t>
      </w:r>
      <w:r w:rsidR="000C0B2A" w:rsidRPr="00102798">
        <w:rPr>
          <w:rFonts w:ascii="Arial" w:hAnsi="Arial" w:cs="Arial"/>
          <w:bCs/>
          <w:sz w:val="24"/>
          <w:szCs w:val="24"/>
        </w:rPr>
        <w:t>.</w:t>
      </w:r>
    </w:p>
    <w:p w14:paraId="421AB8D4" w14:textId="17828077"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rPr>
      </w:pPr>
      <w:r w:rsidRPr="00102798">
        <w:rPr>
          <w:rFonts w:ascii="Arial" w:hAnsi="Arial" w:cs="Arial"/>
          <w:bCs/>
          <w:sz w:val="24"/>
          <w:szCs w:val="24"/>
        </w:rPr>
        <w:t>Luôn có vẻ là “đang di chuyển” hoặc như thể được “gắn một động cơ”</w:t>
      </w:r>
      <w:r w:rsidR="000C0B2A" w:rsidRPr="00102798">
        <w:rPr>
          <w:rFonts w:ascii="Arial" w:hAnsi="Arial" w:cs="Arial"/>
          <w:bCs/>
          <w:sz w:val="24"/>
          <w:szCs w:val="24"/>
        </w:rPr>
        <w:t>.</w:t>
      </w:r>
      <w:r w:rsidRPr="00102798">
        <w:rPr>
          <w:rFonts w:ascii="Arial" w:hAnsi="Arial" w:cs="Arial"/>
          <w:bCs/>
          <w:sz w:val="24"/>
          <w:szCs w:val="24"/>
        </w:rPr>
        <w:t xml:space="preserve"> </w:t>
      </w:r>
    </w:p>
    <w:p w14:paraId="036178F5" w14:textId="16C48C0D"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rPr>
      </w:pPr>
      <w:r w:rsidRPr="00102798">
        <w:rPr>
          <w:rFonts w:ascii="Arial" w:hAnsi="Arial" w:cs="Arial"/>
          <w:bCs/>
          <w:sz w:val="24"/>
          <w:szCs w:val="24"/>
        </w:rPr>
        <w:t>Nói quá nhiều</w:t>
      </w:r>
      <w:r w:rsidR="000C0B2A" w:rsidRPr="00102798">
        <w:rPr>
          <w:rFonts w:ascii="Arial" w:hAnsi="Arial" w:cs="Arial"/>
          <w:bCs/>
          <w:sz w:val="24"/>
          <w:szCs w:val="24"/>
        </w:rPr>
        <w:t>.</w:t>
      </w:r>
    </w:p>
    <w:p w14:paraId="7794B2DA" w14:textId="0C372A83"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rPr>
      </w:pPr>
      <w:r w:rsidRPr="00102798">
        <w:rPr>
          <w:rFonts w:ascii="Arial" w:hAnsi="Arial" w:cs="Arial"/>
          <w:bCs/>
          <w:sz w:val="24"/>
          <w:szCs w:val="24"/>
        </w:rPr>
        <w:t>Nhanh nhảu trả lời trước khi câu hỏi được nói ra hết</w:t>
      </w:r>
      <w:r w:rsidR="000C0B2A" w:rsidRPr="00102798">
        <w:rPr>
          <w:rFonts w:ascii="Arial" w:hAnsi="Arial" w:cs="Arial"/>
          <w:bCs/>
          <w:sz w:val="24"/>
          <w:szCs w:val="24"/>
        </w:rPr>
        <w:t>.</w:t>
      </w:r>
    </w:p>
    <w:p w14:paraId="6A0F19AC" w14:textId="3CA4B600" w:rsidR="00BD1CBB" w:rsidRPr="00102798" w:rsidRDefault="00BD1CBB" w:rsidP="00102798">
      <w:pPr>
        <w:pStyle w:val="ListParagraph"/>
        <w:numPr>
          <w:ilvl w:val="0"/>
          <w:numId w:val="2"/>
        </w:numPr>
        <w:spacing w:line="300" w:lineRule="auto"/>
        <w:ind w:left="426" w:hanging="219"/>
        <w:jc w:val="both"/>
        <w:rPr>
          <w:rFonts w:ascii="Arial" w:hAnsi="Arial" w:cs="Arial"/>
          <w:bCs/>
          <w:sz w:val="24"/>
          <w:szCs w:val="24"/>
        </w:rPr>
      </w:pPr>
      <w:r w:rsidRPr="00102798">
        <w:rPr>
          <w:rFonts w:ascii="Arial" w:hAnsi="Arial" w:cs="Arial"/>
          <w:bCs/>
          <w:sz w:val="24"/>
          <w:szCs w:val="24"/>
        </w:rPr>
        <w:t>Làm gián đoạn hoặc chen vào các cuộc trò chuyện, hoạt động và động vào đồ dùng của người khác.</w:t>
      </w:r>
    </w:p>
    <w:p w14:paraId="7A732391" w14:textId="4656DA66" w:rsidR="000C0B2A" w:rsidRPr="00102798" w:rsidRDefault="000C0B2A" w:rsidP="00102798">
      <w:pPr>
        <w:pStyle w:val="ListParagraph"/>
        <w:spacing w:line="300" w:lineRule="auto"/>
        <w:ind w:left="0" w:firstLine="567"/>
        <w:jc w:val="both"/>
        <w:rPr>
          <w:rFonts w:ascii="Arial" w:hAnsi="Arial" w:cs="Arial"/>
          <w:bCs/>
          <w:sz w:val="24"/>
          <w:szCs w:val="24"/>
          <w:lang w:val="pt-BR"/>
        </w:rPr>
      </w:pPr>
      <w:r w:rsidRPr="00102798">
        <w:rPr>
          <w:rFonts w:ascii="Arial" w:hAnsi="Arial" w:cs="Arial"/>
          <w:bCs/>
          <w:sz w:val="24"/>
          <w:szCs w:val="24"/>
        </w:rPr>
        <w:t>Bản thân người bị ảnh hưởng bởi ADHD và gia đình họ thường nhận định sai về các triệu chứng, nghĩ chúng là “một phần tính cách” hoặc “cách sống” của họ. Trong những trường hợp này, phụ huynh thường không tìm kiếm sự chăm sóc y tế trừ khi hành vi đó liên quan đến suy giảm chức năng được người khác nhận thấy, như học tập suy giảm; trong trường hợp này, giáo viên là người đề nghị phụ huynh tìm cách trao đổi với phụ huynh để cho trẻ được tham khám và can thiệp sớm. Đối với giáo viên có thể sử dụng bảng kiểm dưới đây để theo dõi và nhận diện trẻ bị</w:t>
      </w:r>
      <w:r w:rsidRPr="00102798">
        <w:rPr>
          <w:rFonts w:ascii="Arial" w:hAnsi="Arial" w:cs="Arial"/>
          <w:sz w:val="24"/>
          <w:szCs w:val="24"/>
          <w:lang w:val="pt-BR"/>
        </w:rPr>
        <w:t xml:space="preserve"> ADHD.</w:t>
      </w:r>
    </w:p>
    <w:p w14:paraId="31C89732" w14:textId="53A7DEB3" w:rsidR="00D17873" w:rsidRPr="00102798" w:rsidRDefault="00D17873" w:rsidP="00102798">
      <w:pPr>
        <w:pStyle w:val="ListParagraph"/>
        <w:spacing w:line="300" w:lineRule="auto"/>
        <w:ind w:left="0" w:right="-90"/>
        <w:jc w:val="both"/>
        <w:rPr>
          <w:rFonts w:ascii="Arial" w:hAnsi="Arial" w:cs="Arial"/>
          <w:b/>
          <w:sz w:val="24"/>
          <w:szCs w:val="24"/>
          <w:lang w:val="pt-BR"/>
        </w:rPr>
      </w:pPr>
      <w:r w:rsidRPr="00102798">
        <w:rPr>
          <w:rFonts w:ascii="Arial" w:hAnsi="Arial" w:cs="Arial"/>
          <w:b/>
          <w:sz w:val="24"/>
          <w:szCs w:val="24"/>
          <w:lang w:val="pt-BR"/>
        </w:rPr>
        <w:t xml:space="preserve">Bảng kiểm </w:t>
      </w:r>
      <w:r w:rsidR="00D2277B" w:rsidRPr="00102798">
        <w:rPr>
          <w:rFonts w:ascii="Arial" w:hAnsi="Arial" w:cs="Arial"/>
          <w:b/>
          <w:sz w:val="24"/>
          <w:szCs w:val="24"/>
          <w:lang w:val="pt-BR"/>
        </w:rPr>
        <w:t>ADHD</w:t>
      </w:r>
    </w:p>
    <w:p w14:paraId="028ABBD5" w14:textId="678973E1" w:rsidR="008F65C7" w:rsidRPr="00102798" w:rsidRDefault="008F65C7"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 xml:space="preserve">Họ tên trẻ: </w:t>
      </w:r>
      <w:r w:rsidRPr="00102798">
        <w:rPr>
          <w:rFonts w:ascii="Arial" w:hAnsi="Arial" w:cs="Arial"/>
          <w:bCs/>
          <w:sz w:val="24"/>
          <w:szCs w:val="24"/>
          <w:lang w:val="pt-BR"/>
        </w:rPr>
        <w:tab/>
      </w:r>
      <w:r w:rsidR="007C4E39" w:rsidRPr="00102798">
        <w:rPr>
          <w:rFonts w:ascii="Arial" w:hAnsi="Arial" w:cs="Arial"/>
          <w:bCs/>
          <w:sz w:val="24"/>
          <w:szCs w:val="24"/>
          <w:lang w:val="pt-BR"/>
        </w:rPr>
        <w:t xml:space="preserve">............................ </w:t>
      </w:r>
      <w:r w:rsidRPr="00102798">
        <w:rPr>
          <w:rFonts w:ascii="Arial" w:hAnsi="Arial" w:cs="Arial"/>
          <w:bCs/>
          <w:sz w:val="24"/>
          <w:szCs w:val="24"/>
          <w:lang w:val="pt-BR"/>
        </w:rPr>
        <w:t>Ngày sinh</w:t>
      </w:r>
      <w:r w:rsidR="007C4E39" w:rsidRPr="00102798">
        <w:rPr>
          <w:rFonts w:ascii="Arial" w:hAnsi="Arial" w:cs="Arial"/>
          <w:bCs/>
          <w:sz w:val="24"/>
          <w:szCs w:val="24"/>
          <w:lang w:val="pt-BR"/>
        </w:rPr>
        <w:t>................................................................</w:t>
      </w:r>
    </w:p>
    <w:p w14:paraId="374CD429" w14:textId="70A13079" w:rsidR="008F65C7" w:rsidRPr="00102798" w:rsidRDefault="008F65C7"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lastRenderedPageBreak/>
        <w:t xml:space="preserve">Chẩn đoán: </w:t>
      </w:r>
      <w:r w:rsidR="00432BE3" w:rsidRPr="00102798">
        <w:rPr>
          <w:rFonts w:ascii="Arial" w:hAnsi="Arial" w:cs="Arial"/>
          <w:bCs/>
          <w:sz w:val="24"/>
          <w:szCs w:val="24"/>
          <w:lang w:val="pt-BR"/>
        </w:rPr>
        <w:t xml:space="preserve"> </w:t>
      </w:r>
      <w:r w:rsidR="007C4E39" w:rsidRPr="00102798">
        <w:rPr>
          <w:rFonts w:ascii="Arial" w:hAnsi="Arial" w:cs="Arial"/>
          <w:bCs/>
          <w:sz w:val="24"/>
          <w:szCs w:val="24"/>
          <w:lang w:val="pt-BR"/>
        </w:rPr>
        <w:t>..............................................................................................................</w:t>
      </w:r>
    </w:p>
    <w:p w14:paraId="63E3F407" w14:textId="3282D3C4" w:rsidR="00432BE3" w:rsidRPr="00102798" w:rsidRDefault="00432BE3"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Đánh dấu x vào những biểu hiện dưới đây tương ứng với biểu hiện của trẻ.</w:t>
      </w:r>
    </w:p>
    <w:tbl>
      <w:tblPr>
        <w:tblStyle w:val="TableGrid"/>
        <w:tblW w:w="0" w:type="auto"/>
        <w:tblLook w:val="04A0" w:firstRow="1" w:lastRow="0" w:firstColumn="1" w:lastColumn="0" w:noHBand="0" w:noVBand="1"/>
      </w:tblPr>
      <w:tblGrid>
        <w:gridCol w:w="1413"/>
        <w:gridCol w:w="6237"/>
        <w:gridCol w:w="1366"/>
      </w:tblGrid>
      <w:tr w:rsidR="007066AF" w:rsidRPr="00102798" w14:paraId="07AD5397" w14:textId="77777777" w:rsidTr="007066AF">
        <w:tc>
          <w:tcPr>
            <w:tcW w:w="1413" w:type="dxa"/>
          </w:tcPr>
          <w:p w14:paraId="69AE2038" w14:textId="56F25B49" w:rsidR="007066AF" w:rsidRPr="00102798" w:rsidRDefault="007066AF" w:rsidP="00102798">
            <w:pPr>
              <w:pStyle w:val="ListParagraph"/>
              <w:spacing w:line="300" w:lineRule="auto"/>
              <w:ind w:left="0" w:right="-91"/>
              <w:jc w:val="both"/>
              <w:rPr>
                <w:rFonts w:ascii="Arial" w:hAnsi="Arial" w:cs="Arial"/>
                <w:b/>
                <w:sz w:val="24"/>
                <w:szCs w:val="24"/>
                <w:lang w:val="pt-BR"/>
              </w:rPr>
            </w:pPr>
            <w:r>
              <w:rPr>
                <w:rFonts w:ascii="Arial" w:hAnsi="Arial" w:cs="Arial"/>
                <w:b/>
                <w:sz w:val="24"/>
                <w:szCs w:val="24"/>
                <w:lang w:val="pt-BR"/>
              </w:rPr>
              <w:t>STT</w:t>
            </w:r>
          </w:p>
        </w:tc>
        <w:tc>
          <w:tcPr>
            <w:tcW w:w="6237" w:type="dxa"/>
          </w:tcPr>
          <w:p w14:paraId="4D04E886" w14:textId="29136FA0" w:rsidR="007066AF" w:rsidRPr="00102798" w:rsidRDefault="007066AF" w:rsidP="00102798">
            <w:pPr>
              <w:pStyle w:val="ListParagraph"/>
              <w:spacing w:line="300" w:lineRule="auto"/>
              <w:ind w:left="0" w:right="-91"/>
              <w:jc w:val="both"/>
              <w:rPr>
                <w:rFonts w:ascii="Arial" w:hAnsi="Arial" w:cs="Arial"/>
                <w:b/>
                <w:sz w:val="24"/>
                <w:szCs w:val="24"/>
                <w:lang w:val="pt-BR"/>
              </w:rPr>
            </w:pPr>
            <w:r w:rsidRPr="00102798">
              <w:rPr>
                <w:rFonts w:ascii="Arial" w:hAnsi="Arial" w:cs="Arial"/>
                <w:b/>
                <w:sz w:val="24"/>
                <w:szCs w:val="24"/>
                <w:lang w:val="pt-BR"/>
              </w:rPr>
              <w:t>Những biểu hiện của trẻ</w:t>
            </w:r>
          </w:p>
        </w:tc>
        <w:tc>
          <w:tcPr>
            <w:tcW w:w="1366" w:type="dxa"/>
          </w:tcPr>
          <w:p w14:paraId="50592A01" w14:textId="54CCD1D4" w:rsidR="007066AF" w:rsidRPr="00102798" w:rsidRDefault="007066AF" w:rsidP="00102798">
            <w:pPr>
              <w:pStyle w:val="ListParagraph"/>
              <w:spacing w:line="300" w:lineRule="auto"/>
              <w:ind w:left="0" w:right="-91"/>
              <w:jc w:val="center"/>
              <w:rPr>
                <w:rFonts w:ascii="Arial" w:hAnsi="Arial" w:cs="Arial"/>
                <w:b/>
                <w:sz w:val="24"/>
                <w:szCs w:val="24"/>
                <w:lang w:val="pt-BR"/>
              </w:rPr>
            </w:pPr>
            <w:r w:rsidRPr="00102798">
              <w:rPr>
                <w:rFonts w:ascii="Arial" w:hAnsi="Arial" w:cs="Arial"/>
                <w:b/>
                <w:sz w:val="24"/>
                <w:szCs w:val="24"/>
                <w:lang w:val="pt-BR"/>
              </w:rPr>
              <w:t>Kết quả</w:t>
            </w:r>
          </w:p>
        </w:tc>
      </w:tr>
      <w:tr w:rsidR="007066AF" w:rsidRPr="007066AF" w14:paraId="564CD5A8" w14:textId="77777777" w:rsidTr="007066AF">
        <w:tc>
          <w:tcPr>
            <w:tcW w:w="1413" w:type="dxa"/>
          </w:tcPr>
          <w:p w14:paraId="02DD45A7" w14:textId="2AA4D6E3"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1</w:t>
            </w:r>
          </w:p>
        </w:tc>
        <w:tc>
          <w:tcPr>
            <w:tcW w:w="6237" w:type="dxa"/>
          </w:tcPr>
          <w:p w14:paraId="1F6C7890" w14:textId="5816EF0A"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Không chú ý vào hoạt động nào quá vài phút</w:t>
            </w:r>
          </w:p>
        </w:tc>
        <w:tc>
          <w:tcPr>
            <w:tcW w:w="1366" w:type="dxa"/>
          </w:tcPr>
          <w:p w14:paraId="1F59E257"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115AE329" w14:textId="77777777" w:rsidTr="007066AF">
        <w:tc>
          <w:tcPr>
            <w:tcW w:w="1413" w:type="dxa"/>
          </w:tcPr>
          <w:p w14:paraId="2703C825" w14:textId="10D4945D"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2</w:t>
            </w:r>
          </w:p>
        </w:tc>
        <w:tc>
          <w:tcPr>
            <w:tcW w:w="6237" w:type="dxa"/>
          </w:tcPr>
          <w:p w14:paraId="5CAD74C2" w14:textId="7DC5C42C"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Cơ thể luôn hoạt động không yên</w:t>
            </w:r>
          </w:p>
        </w:tc>
        <w:tc>
          <w:tcPr>
            <w:tcW w:w="1366" w:type="dxa"/>
          </w:tcPr>
          <w:p w14:paraId="05651172"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5F73D65C" w14:textId="77777777" w:rsidTr="007066AF">
        <w:tc>
          <w:tcPr>
            <w:tcW w:w="1413" w:type="dxa"/>
          </w:tcPr>
          <w:p w14:paraId="4DF770C3" w14:textId="464C7BB7"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3</w:t>
            </w:r>
          </w:p>
        </w:tc>
        <w:tc>
          <w:tcPr>
            <w:tcW w:w="6237" w:type="dxa"/>
          </w:tcPr>
          <w:p w14:paraId="66C95DD4" w14:textId="5721FD18"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Hành động bốc đồng và không nghĩ đến hậu quả</w:t>
            </w:r>
          </w:p>
        </w:tc>
        <w:tc>
          <w:tcPr>
            <w:tcW w:w="1366" w:type="dxa"/>
          </w:tcPr>
          <w:p w14:paraId="56218839"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02AEA4E7" w14:textId="77777777" w:rsidTr="007066AF">
        <w:tc>
          <w:tcPr>
            <w:tcW w:w="1413" w:type="dxa"/>
          </w:tcPr>
          <w:p w14:paraId="2E2C1236" w14:textId="7F3303B4"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4</w:t>
            </w:r>
          </w:p>
        </w:tc>
        <w:tc>
          <w:tcPr>
            <w:tcW w:w="6237" w:type="dxa"/>
          </w:tcPr>
          <w:p w14:paraId="79F37796" w14:textId="28ADCA06"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Dễ xao lãng bởi âm thanh</w:t>
            </w:r>
          </w:p>
        </w:tc>
        <w:tc>
          <w:tcPr>
            <w:tcW w:w="1366" w:type="dxa"/>
          </w:tcPr>
          <w:p w14:paraId="0C3FB27A"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64AE2D26" w14:textId="77777777" w:rsidTr="007066AF">
        <w:tc>
          <w:tcPr>
            <w:tcW w:w="1413" w:type="dxa"/>
          </w:tcPr>
          <w:p w14:paraId="424AACDF" w14:textId="632203A1"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5</w:t>
            </w:r>
          </w:p>
        </w:tc>
        <w:tc>
          <w:tcPr>
            <w:tcW w:w="6237" w:type="dxa"/>
          </w:tcPr>
          <w:p w14:paraId="00F8D656" w14:textId="6BC366C6"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Dễ xao lãng bởi kích thích thị giác</w:t>
            </w:r>
          </w:p>
        </w:tc>
        <w:tc>
          <w:tcPr>
            <w:tcW w:w="1366" w:type="dxa"/>
          </w:tcPr>
          <w:p w14:paraId="65435F5C"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4BC423F9" w14:textId="77777777" w:rsidTr="007066AF">
        <w:tc>
          <w:tcPr>
            <w:tcW w:w="1413" w:type="dxa"/>
          </w:tcPr>
          <w:p w14:paraId="58A054A9" w14:textId="2AF21F6A"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6</w:t>
            </w:r>
          </w:p>
        </w:tc>
        <w:tc>
          <w:tcPr>
            <w:tcW w:w="6237" w:type="dxa"/>
          </w:tcPr>
          <w:p w14:paraId="224C4085" w14:textId="45D6B310"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Khó khăn khi làm theo những hướng dẫn đơn giản</w:t>
            </w:r>
          </w:p>
        </w:tc>
        <w:tc>
          <w:tcPr>
            <w:tcW w:w="1366" w:type="dxa"/>
          </w:tcPr>
          <w:p w14:paraId="62540156"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1F8051F8" w14:textId="77777777" w:rsidTr="007066AF">
        <w:tc>
          <w:tcPr>
            <w:tcW w:w="1413" w:type="dxa"/>
          </w:tcPr>
          <w:p w14:paraId="46DDAA8D" w14:textId="25ABFCE0"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7</w:t>
            </w:r>
          </w:p>
        </w:tc>
        <w:tc>
          <w:tcPr>
            <w:tcW w:w="6237" w:type="dxa"/>
          </w:tcPr>
          <w:p w14:paraId="51EED641" w14:textId="19DCCE29"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Thường xuyên đánh nhau với bạn</w:t>
            </w:r>
          </w:p>
        </w:tc>
        <w:tc>
          <w:tcPr>
            <w:tcW w:w="1366" w:type="dxa"/>
          </w:tcPr>
          <w:p w14:paraId="529E571A"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102798" w14:paraId="6A2EAD72" w14:textId="77777777" w:rsidTr="007066AF">
        <w:tc>
          <w:tcPr>
            <w:tcW w:w="1413" w:type="dxa"/>
          </w:tcPr>
          <w:p w14:paraId="1F78800B" w14:textId="5210EF45"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8</w:t>
            </w:r>
          </w:p>
        </w:tc>
        <w:tc>
          <w:tcPr>
            <w:tcW w:w="6237" w:type="dxa"/>
          </w:tcPr>
          <w:p w14:paraId="2AC78A20" w14:textId="40E4AAC8"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Khó ngồi yên trong hoạt động học</w:t>
            </w:r>
          </w:p>
        </w:tc>
        <w:tc>
          <w:tcPr>
            <w:tcW w:w="1366" w:type="dxa"/>
          </w:tcPr>
          <w:p w14:paraId="440AB781"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1710B5BC" w14:textId="77777777" w:rsidTr="007066AF">
        <w:tc>
          <w:tcPr>
            <w:tcW w:w="1413" w:type="dxa"/>
          </w:tcPr>
          <w:p w14:paraId="3DCCFB70" w14:textId="6EB8185C"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9</w:t>
            </w:r>
          </w:p>
        </w:tc>
        <w:tc>
          <w:tcPr>
            <w:tcW w:w="6237" w:type="dxa"/>
          </w:tcPr>
          <w:p w14:paraId="5655EB09" w14:textId="6CD4E11D"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Thích tham gia vào những trò chơi bạo lực</w:t>
            </w:r>
          </w:p>
        </w:tc>
        <w:tc>
          <w:tcPr>
            <w:tcW w:w="1366" w:type="dxa"/>
          </w:tcPr>
          <w:p w14:paraId="39268D8A"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2F36C834" w14:textId="77777777" w:rsidTr="007066AF">
        <w:tc>
          <w:tcPr>
            <w:tcW w:w="1413" w:type="dxa"/>
          </w:tcPr>
          <w:p w14:paraId="7B5EF7A4" w14:textId="2A60D242"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10</w:t>
            </w:r>
          </w:p>
        </w:tc>
        <w:tc>
          <w:tcPr>
            <w:tcW w:w="6237" w:type="dxa"/>
          </w:tcPr>
          <w:p w14:paraId="1435CBED" w14:textId="7BD6D2B9"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Đâm sầm vào tường, sàn nhà hoặc những đồ đạc mềm</w:t>
            </w:r>
          </w:p>
        </w:tc>
        <w:tc>
          <w:tcPr>
            <w:tcW w:w="1366" w:type="dxa"/>
          </w:tcPr>
          <w:p w14:paraId="6EDCFF30"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4CA1B82B" w14:textId="77777777" w:rsidTr="007066AF">
        <w:tc>
          <w:tcPr>
            <w:tcW w:w="1413" w:type="dxa"/>
          </w:tcPr>
          <w:p w14:paraId="50208E4C" w14:textId="3EEDECBB"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11</w:t>
            </w:r>
          </w:p>
        </w:tc>
        <w:tc>
          <w:tcPr>
            <w:tcW w:w="6237" w:type="dxa"/>
          </w:tcPr>
          <w:p w14:paraId="5FB93B17" w14:textId="054F5946"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Dễ trở nên bực bội, cáu kỉnh với những nhiệm vụ mới</w:t>
            </w:r>
          </w:p>
        </w:tc>
        <w:tc>
          <w:tcPr>
            <w:tcW w:w="1366" w:type="dxa"/>
          </w:tcPr>
          <w:p w14:paraId="601CD199"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62D95CD6" w14:textId="77777777" w:rsidTr="007066AF">
        <w:tc>
          <w:tcPr>
            <w:tcW w:w="1413" w:type="dxa"/>
          </w:tcPr>
          <w:p w14:paraId="71204BC8" w14:textId="2E41AB70"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12</w:t>
            </w:r>
          </w:p>
        </w:tc>
        <w:tc>
          <w:tcPr>
            <w:tcW w:w="6237" w:type="dxa"/>
          </w:tcPr>
          <w:p w14:paraId="35948F74" w14:textId="0BFFD879"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Thể hiện sự chậm trể trong những kỹ năng vận động tinh</w:t>
            </w:r>
          </w:p>
        </w:tc>
        <w:tc>
          <w:tcPr>
            <w:tcW w:w="1366" w:type="dxa"/>
          </w:tcPr>
          <w:p w14:paraId="1F5033A1"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20E909C8" w14:textId="77777777" w:rsidTr="007066AF">
        <w:tc>
          <w:tcPr>
            <w:tcW w:w="1413" w:type="dxa"/>
          </w:tcPr>
          <w:p w14:paraId="7820326E" w14:textId="3CDEC84B"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13</w:t>
            </w:r>
          </w:p>
        </w:tc>
        <w:tc>
          <w:tcPr>
            <w:tcW w:w="6237" w:type="dxa"/>
          </w:tcPr>
          <w:p w14:paraId="0501AE51" w14:textId="7F082FD6"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Thể hiện sự chậm trễ trong kỹ năng  ngôn ngữ</w:t>
            </w:r>
          </w:p>
        </w:tc>
        <w:tc>
          <w:tcPr>
            <w:tcW w:w="1366" w:type="dxa"/>
          </w:tcPr>
          <w:p w14:paraId="2C890DF4"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10210581" w14:textId="77777777" w:rsidTr="007066AF">
        <w:tc>
          <w:tcPr>
            <w:tcW w:w="1413" w:type="dxa"/>
          </w:tcPr>
          <w:p w14:paraId="366B8D26" w14:textId="01B0ED79"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14</w:t>
            </w:r>
          </w:p>
        </w:tc>
        <w:tc>
          <w:tcPr>
            <w:tcW w:w="6237" w:type="dxa"/>
          </w:tcPr>
          <w:p w14:paraId="66C25106" w14:textId="063B9263"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Thể hiện sự chậm trễ trong kỹ năng  nhận thức</w:t>
            </w:r>
          </w:p>
        </w:tc>
        <w:tc>
          <w:tcPr>
            <w:tcW w:w="1366" w:type="dxa"/>
          </w:tcPr>
          <w:p w14:paraId="47AB4273"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571DBAAD" w14:textId="77777777" w:rsidTr="007066AF">
        <w:tc>
          <w:tcPr>
            <w:tcW w:w="1413" w:type="dxa"/>
          </w:tcPr>
          <w:p w14:paraId="0359FEC9" w14:textId="4CA722F5"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15</w:t>
            </w:r>
          </w:p>
        </w:tc>
        <w:tc>
          <w:tcPr>
            <w:tcW w:w="6237" w:type="dxa"/>
          </w:tcPr>
          <w:p w14:paraId="02768C05" w14:textId="5712B296"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Cần sự hỗ trợ các kỹ năng tự phục vụ</w:t>
            </w:r>
          </w:p>
        </w:tc>
        <w:tc>
          <w:tcPr>
            <w:tcW w:w="1366" w:type="dxa"/>
          </w:tcPr>
          <w:p w14:paraId="18E6537E"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r w:rsidR="007066AF" w:rsidRPr="007066AF" w14:paraId="5326E36C" w14:textId="77777777" w:rsidTr="007066AF">
        <w:tc>
          <w:tcPr>
            <w:tcW w:w="1413" w:type="dxa"/>
          </w:tcPr>
          <w:p w14:paraId="685379F4" w14:textId="4AB99CEE" w:rsidR="007066AF" w:rsidRPr="00102798" w:rsidRDefault="007066AF" w:rsidP="00102798">
            <w:pPr>
              <w:pStyle w:val="ListParagraph"/>
              <w:spacing w:line="300" w:lineRule="auto"/>
              <w:ind w:left="0" w:right="-90"/>
              <w:jc w:val="both"/>
              <w:rPr>
                <w:rFonts w:ascii="Arial" w:hAnsi="Arial" w:cs="Arial"/>
                <w:bCs/>
                <w:sz w:val="24"/>
                <w:szCs w:val="24"/>
                <w:lang w:val="pt-BR"/>
              </w:rPr>
            </w:pPr>
            <w:r>
              <w:rPr>
                <w:rFonts w:ascii="Arial" w:hAnsi="Arial" w:cs="Arial"/>
                <w:bCs/>
                <w:sz w:val="24"/>
                <w:szCs w:val="24"/>
                <w:lang w:val="pt-BR"/>
              </w:rPr>
              <w:t>16</w:t>
            </w:r>
          </w:p>
        </w:tc>
        <w:tc>
          <w:tcPr>
            <w:tcW w:w="6237" w:type="dxa"/>
          </w:tcPr>
          <w:p w14:paraId="0906E4A6" w14:textId="2E9013C7" w:rsidR="007066AF" w:rsidRPr="00102798" w:rsidRDefault="007066AF"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Xâm phạm không gian riêng của bạn</w:t>
            </w:r>
          </w:p>
        </w:tc>
        <w:tc>
          <w:tcPr>
            <w:tcW w:w="1366" w:type="dxa"/>
          </w:tcPr>
          <w:p w14:paraId="687E5F9C" w14:textId="77777777" w:rsidR="007066AF" w:rsidRPr="00102798" w:rsidRDefault="007066AF" w:rsidP="00102798">
            <w:pPr>
              <w:pStyle w:val="ListParagraph"/>
              <w:spacing w:line="300" w:lineRule="auto"/>
              <w:ind w:left="0" w:right="-90"/>
              <w:jc w:val="both"/>
              <w:rPr>
                <w:rFonts w:ascii="Arial" w:hAnsi="Arial" w:cs="Arial"/>
                <w:bCs/>
                <w:sz w:val="24"/>
                <w:szCs w:val="24"/>
                <w:lang w:val="pt-BR"/>
              </w:rPr>
            </w:pPr>
          </w:p>
        </w:tc>
      </w:tr>
    </w:tbl>
    <w:p w14:paraId="4C8BA391" w14:textId="77777777" w:rsidR="00D647D3" w:rsidRPr="007066AF" w:rsidRDefault="00D647D3" w:rsidP="00102798">
      <w:pPr>
        <w:spacing w:after="0" w:line="300" w:lineRule="auto"/>
        <w:ind w:firstLine="567"/>
        <w:jc w:val="both"/>
        <w:rPr>
          <w:rFonts w:ascii="Arial" w:hAnsi="Arial" w:cs="Arial"/>
          <w:bCs/>
          <w:kern w:val="0"/>
          <w:szCs w:val="24"/>
          <w:lang w:val="pt-BR"/>
          <w14:ligatures w14:val="none"/>
        </w:rPr>
      </w:pPr>
    </w:p>
    <w:p w14:paraId="079E7FBA" w14:textId="7717A3E9" w:rsidR="001879F3" w:rsidRPr="007066AF" w:rsidRDefault="001879F3" w:rsidP="00102798">
      <w:pPr>
        <w:spacing w:after="0" w:line="300" w:lineRule="auto"/>
        <w:ind w:firstLine="567"/>
        <w:jc w:val="both"/>
        <w:rPr>
          <w:rFonts w:ascii="Arial" w:hAnsi="Arial" w:cs="Arial"/>
          <w:bCs/>
          <w:kern w:val="0"/>
          <w:szCs w:val="24"/>
          <w:lang w:val="pt-BR"/>
          <w14:ligatures w14:val="none"/>
        </w:rPr>
      </w:pPr>
      <w:r w:rsidRPr="007066AF">
        <w:rPr>
          <w:rFonts w:ascii="Arial" w:hAnsi="Arial" w:cs="Arial"/>
          <w:bCs/>
          <w:kern w:val="0"/>
          <w:szCs w:val="24"/>
          <w:lang w:val="pt-BR"/>
          <w14:ligatures w14:val="none"/>
        </w:rPr>
        <w:t xml:space="preserve">Đối với nhiều </w:t>
      </w:r>
      <w:r w:rsidR="00677877" w:rsidRPr="007066AF">
        <w:rPr>
          <w:rFonts w:ascii="Arial" w:hAnsi="Arial" w:cs="Arial"/>
          <w:bCs/>
          <w:kern w:val="0"/>
          <w:szCs w:val="24"/>
          <w:lang w:val="pt-BR"/>
          <w14:ligatures w14:val="none"/>
        </w:rPr>
        <w:t>N</w:t>
      </w:r>
      <w:r w:rsidRPr="007066AF">
        <w:rPr>
          <w:rFonts w:ascii="Arial" w:hAnsi="Arial" w:cs="Arial"/>
          <w:bCs/>
          <w:kern w:val="0"/>
          <w:szCs w:val="24"/>
          <w:lang w:val="pt-BR"/>
          <w14:ligatures w14:val="none"/>
        </w:rPr>
        <w:t>hà giáo dục, bước đầu tiên trong việc dạy trẻ ADHD là hiểu rằng những đứa trẻ này đang không hành động có chủ đích - rằng chúng không “hư” theo nghĩa thông thường. Elaine Taylor-Klaus, giám đốc điều hành của nguồn đào tạo Impact</w:t>
      </w:r>
      <w:r w:rsidR="00ED662A" w:rsidRPr="007066AF">
        <w:rPr>
          <w:rFonts w:ascii="Arial" w:hAnsi="Arial" w:cs="Arial"/>
          <w:bCs/>
          <w:kern w:val="0"/>
          <w:szCs w:val="24"/>
          <w:lang w:val="pt-BR"/>
          <w14:ligatures w14:val="none"/>
        </w:rPr>
        <w:t xml:space="preserve"> </w:t>
      </w:r>
      <w:r w:rsidRPr="007066AF">
        <w:rPr>
          <w:rFonts w:ascii="Arial" w:hAnsi="Arial" w:cs="Arial"/>
          <w:bCs/>
          <w:kern w:val="0"/>
          <w:szCs w:val="24"/>
          <w:lang w:val="pt-BR"/>
          <w14:ligatures w14:val="none"/>
        </w:rPr>
        <w:t>ADHD cho biết: “Khi chúng ta chứng kiến một hành vi không thích hợp trong lớp học, chúng ta có xu hướng đánh giá đó là một hành vi nghịch ngợm của đứa trẻ: đứa trẻ này sẽ không nghe lời mình, nó sẽ không làm bài tập của nó. Bạn cần phải xác định rằng: đây là hành vi thuộc về tính cách hay vấn đề tâm lý?”</w:t>
      </w:r>
    </w:p>
    <w:p w14:paraId="3952D8DF" w14:textId="340CA05B" w:rsidR="001879F3" w:rsidRPr="007066AF" w:rsidRDefault="001879F3" w:rsidP="00102798">
      <w:pPr>
        <w:spacing w:after="0" w:line="300" w:lineRule="auto"/>
        <w:ind w:firstLine="567"/>
        <w:jc w:val="both"/>
        <w:rPr>
          <w:rFonts w:ascii="Arial" w:hAnsi="Arial" w:cs="Arial"/>
          <w:bCs/>
          <w:kern w:val="0"/>
          <w:szCs w:val="24"/>
          <w:lang w:val="pt-BR"/>
          <w14:ligatures w14:val="none"/>
        </w:rPr>
      </w:pPr>
      <w:r w:rsidRPr="007066AF">
        <w:rPr>
          <w:rFonts w:ascii="Arial" w:hAnsi="Arial" w:cs="Arial"/>
          <w:bCs/>
          <w:kern w:val="0"/>
          <w:szCs w:val="24"/>
          <w:lang w:val="pt-BR"/>
          <w14:ligatures w14:val="none"/>
        </w:rPr>
        <w:t xml:space="preserve">ADHD được xác định bởi sự thiếu khả năng điều chỉnh chức năng kiểm soát. Điều đó có nghĩa là những đứa trẻ này không hề hành động như vậy theo ý của chúng, mà đúng hơn là các em bị mất kiểm soát theo đúng nghĩa đen. Các giáo viên cần hiểu </w:t>
      </w:r>
      <w:r w:rsidRPr="007066AF">
        <w:rPr>
          <w:rFonts w:ascii="Arial" w:hAnsi="Arial" w:cs="Arial"/>
          <w:bCs/>
          <w:kern w:val="0"/>
          <w:szCs w:val="24"/>
          <w:lang w:val="pt-BR"/>
          <w14:ligatures w14:val="none"/>
        </w:rPr>
        <w:lastRenderedPageBreak/>
        <w:t>được điều này trước khi bắt đầu lên các chiến lược giảng dạy Taylor-Klaus nói: “Nếu chúng ta bắt đầu với giả định rằng những đứa trẻ ADHD sẽ không thể làm được, hoặc chưa thể làm được thì cũng ta có thể nói: ‘OK, học sinh này có thể làm gì bây giờ nhỉ? Bạn nhận thức được rằng điều đó rất khó khăn với các em, bạn đồng cảm với các em và rồi cuối cùng, tìm ra được điều mà những học sinh này có thể làm. Những đứa trẻ này cần một “chiến thắng”. Các em luôn cảm thấy bản thân không thể làm tốt bất cứ điều gì, vì vậy, bạn cần phải đưa ra cho các em một thành công, để các em ấy thấy rằng mình có thể làm được và mọi chuyện đều là khả thi với các em.”</w:t>
      </w:r>
    </w:p>
    <w:p w14:paraId="21238087" w14:textId="74E4D23D" w:rsidR="000C0B2A" w:rsidRPr="00102798" w:rsidRDefault="000C0B2A" w:rsidP="00102798">
      <w:pPr>
        <w:spacing w:line="300" w:lineRule="auto"/>
        <w:jc w:val="both"/>
        <w:rPr>
          <w:rFonts w:ascii="Arial" w:hAnsi="Arial" w:cs="Arial"/>
          <w:b/>
          <w:bCs/>
          <w:i/>
          <w:iCs/>
          <w:szCs w:val="24"/>
          <w:lang w:val="pt-BR"/>
        </w:rPr>
      </w:pPr>
      <w:r w:rsidRPr="00102798">
        <w:rPr>
          <w:rFonts w:ascii="Arial" w:hAnsi="Arial" w:cs="Arial"/>
          <w:b/>
          <w:bCs/>
          <w:i/>
          <w:iCs/>
          <w:szCs w:val="24"/>
          <w:lang w:val="pt-BR"/>
        </w:rPr>
        <w:t xml:space="preserve">2.3. </w:t>
      </w:r>
      <w:r w:rsidR="00AE4B87" w:rsidRPr="00102798">
        <w:rPr>
          <w:rFonts w:ascii="Arial" w:hAnsi="Arial" w:cs="Arial"/>
          <w:b/>
          <w:bCs/>
          <w:i/>
          <w:iCs/>
          <w:szCs w:val="24"/>
          <w:lang w:val="pt-BR"/>
        </w:rPr>
        <w:t>Một số biện pháp quản lý hành vi trẻ ADH</w:t>
      </w:r>
      <w:r w:rsidR="007856D0" w:rsidRPr="00102798">
        <w:rPr>
          <w:rFonts w:ascii="Arial" w:hAnsi="Arial" w:cs="Arial"/>
          <w:b/>
          <w:bCs/>
          <w:i/>
          <w:iCs/>
          <w:szCs w:val="24"/>
          <w:lang w:val="pt-BR"/>
        </w:rPr>
        <w:t>D thông qua các hoạt động ở</w:t>
      </w:r>
      <w:r w:rsidR="00AE4B87" w:rsidRPr="00102798">
        <w:rPr>
          <w:rFonts w:ascii="Arial" w:hAnsi="Arial" w:cs="Arial"/>
          <w:b/>
          <w:bCs/>
          <w:i/>
          <w:iCs/>
          <w:szCs w:val="24"/>
          <w:lang w:val="pt-BR"/>
        </w:rPr>
        <w:t xml:space="preserve"> trường mầm non.</w:t>
      </w:r>
    </w:p>
    <w:p w14:paraId="133CF289" w14:textId="4AD3F985" w:rsidR="00E5796E" w:rsidRPr="00102798" w:rsidRDefault="00AE4B87" w:rsidP="00102798">
      <w:pPr>
        <w:pStyle w:val="ListParagraph"/>
        <w:spacing w:line="300" w:lineRule="auto"/>
        <w:ind w:left="0"/>
        <w:jc w:val="both"/>
        <w:rPr>
          <w:rFonts w:ascii="Arial" w:hAnsi="Arial" w:cs="Arial"/>
          <w:bCs/>
          <w:i/>
          <w:iCs/>
          <w:sz w:val="24"/>
          <w:szCs w:val="24"/>
          <w:lang w:val="pt-BR"/>
        </w:rPr>
      </w:pPr>
      <w:r w:rsidRPr="00102798">
        <w:rPr>
          <w:rFonts w:ascii="Arial" w:hAnsi="Arial" w:cs="Arial"/>
          <w:bCs/>
          <w:i/>
          <w:iCs/>
          <w:sz w:val="24"/>
          <w:szCs w:val="24"/>
          <w:lang w:val="pt-BR"/>
        </w:rPr>
        <w:t xml:space="preserve">2.3. </w:t>
      </w:r>
      <w:r w:rsidR="00B879D4" w:rsidRPr="00102798">
        <w:rPr>
          <w:rFonts w:ascii="Arial" w:hAnsi="Arial" w:cs="Arial"/>
          <w:bCs/>
          <w:i/>
          <w:iCs/>
          <w:sz w:val="24"/>
          <w:szCs w:val="24"/>
          <w:lang w:val="pt-BR"/>
        </w:rPr>
        <w:t xml:space="preserve">1. Hoạt động </w:t>
      </w:r>
      <w:r w:rsidR="007856D0" w:rsidRPr="00102798">
        <w:rPr>
          <w:rFonts w:ascii="Arial" w:hAnsi="Arial" w:cs="Arial"/>
          <w:bCs/>
          <w:i/>
          <w:iCs/>
          <w:sz w:val="24"/>
          <w:szCs w:val="24"/>
          <w:lang w:val="pt-BR"/>
        </w:rPr>
        <w:t>học</w:t>
      </w:r>
    </w:p>
    <w:p w14:paraId="49B93CEB" w14:textId="157B5C5A" w:rsidR="00ED662A" w:rsidRPr="00102798" w:rsidRDefault="00002F8B" w:rsidP="00102798">
      <w:pPr>
        <w:pStyle w:val="ListParagraph"/>
        <w:spacing w:after="0" w:line="300" w:lineRule="auto"/>
        <w:ind w:left="0" w:firstLine="567"/>
        <w:jc w:val="both"/>
        <w:rPr>
          <w:rFonts w:ascii="Arial" w:hAnsi="Arial" w:cs="Arial"/>
          <w:bCs/>
          <w:sz w:val="24"/>
          <w:szCs w:val="24"/>
          <w:lang w:val="pt-BR"/>
        </w:rPr>
      </w:pPr>
      <w:r>
        <w:rPr>
          <w:rFonts w:ascii="Arial" w:hAnsi="Arial" w:cs="Arial"/>
          <w:bCs/>
          <w:sz w:val="24"/>
          <w:szCs w:val="24"/>
          <w:lang w:val="pt-BR"/>
        </w:rPr>
        <w:t xml:space="preserve">Trong hoạt động </w:t>
      </w:r>
      <w:r w:rsidR="005D1B5D">
        <w:rPr>
          <w:rFonts w:ascii="Arial" w:hAnsi="Arial" w:cs="Arial"/>
          <w:bCs/>
          <w:sz w:val="24"/>
          <w:szCs w:val="24"/>
          <w:lang w:val="pt-BR"/>
        </w:rPr>
        <w:t xml:space="preserve">học, </w:t>
      </w:r>
      <w:r>
        <w:rPr>
          <w:rFonts w:ascii="Arial" w:hAnsi="Arial" w:cs="Arial"/>
          <w:bCs/>
          <w:sz w:val="24"/>
          <w:szCs w:val="24"/>
          <w:lang w:val="pt-BR"/>
        </w:rPr>
        <w:t>trẻ ADHD thường có các vấn đề về hành vi như: t</w:t>
      </w:r>
      <w:r w:rsidRPr="00002F8B">
        <w:rPr>
          <w:rFonts w:ascii="Arial" w:hAnsi="Arial" w:cs="Arial"/>
          <w:bCs/>
          <w:sz w:val="24"/>
          <w:szCs w:val="24"/>
          <w:lang w:val="pt-BR"/>
        </w:rPr>
        <w:t>rẻ không thể ngồi yên một chỗ, không chú ý thầy cô hướng dẫn thực hiện công việc hay học tập</w:t>
      </w:r>
      <w:r>
        <w:rPr>
          <w:rFonts w:ascii="Arial" w:hAnsi="Arial" w:cs="Arial"/>
          <w:bCs/>
          <w:sz w:val="24"/>
          <w:szCs w:val="24"/>
          <w:lang w:val="pt-BR"/>
        </w:rPr>
        <w:t>;</w:t>
      </w:r>
      <w:r w:rsidRPr="00002F8B">
        <w:rPr>
          <w:rFonts w:ascii="Arial" w:hAnsi="Arial" w:cs="Arial"/>
          <w:bCs/>
          <w:sz w:val="24"/>
          <w:szCs w:val="24"/>
          <w:lang w:val="pt-BR"/>
        </w:rPr>
        <w:t>Trẻ không thích tham gia trò chơi cần duy trì sự tập trung chú ý, dễ bị phân tâm bởi môi trường xung quanh, quên đi công việc đang làm</w:t>
      </w:r>
      <w:r>
        <w:rPr>
          <w:rFonts w:ascii="Arial" w:hAnsi="Arial" w:cs="Arial"/>
          <w:bCs/>
          <w:sz w:val="24"/>
          <w:szCs w:val="24"/>
          <w:lang w:val="pt-BR"/>
        </w:rPr>
        <w:t>;</w:t>
      </w:r>
      <w:r w:rsidRPr="00002F8B">
        <w:rPr>
          <w:rFonts w:ascii="Arial" w:hAnsi="Arial" w:cs="Arial"/>
          <w:bCs/>
          <w:sz w:val="24"/>
          <w:szCs w:val="24"/>
          <w:lang w:val="pt-BR"/>
        </w:rPr>
        <w:t xml:space="preserve"> Trẻ cũng có thể làm thất lạc đồ dùng học tập</w:t>
      </w:r>
      <w:r>
        <w:rPr>
          <w:rFonts w:ascii="Arial" w:hAnsi="Arial" w:cs="Arial"/>
          <w:bCs/>
          <w:sz w:val="24"/>
          <w:szCs w:val="24"/>
          <w:lang w:val="pt-BR"/>
        </w:rPr>
        <w:t xml:space="preserve">; </w:t>
      </w:r>
      <w:r w:rsidR="005D1B5D" w:rsidRPr="005D1B5D">
        <w:rPr>
          <w:rFonts w:ascii="Arial" w:hAnsi="Arial" w:cs="Arial"/>
          <w:bCs/>
          <w:sz w:val="24"/>
          <w:szCs w:val="24"/>
          <w:lang w:val="pt-BR"/>
        </w:rPr>
        <w:t xml:space="preserve">Thường xuyên bồn chồn tay chân, bối rối; Thường bỏ vị trí trong lớp học; Thường xuyên chạy hoặc leo trèo quá mức khi hoạt động, kể cả ở những nơi không cho phép; Gặp khó khăn khi phải giữ yên lặng; Thường xuyên di chuyển, hoạt động; Nói nhiều, hay buột miệng trả lời mà không chờ hết câu hỏi; </w:t>
      </w:r>
      <w:r w:rsidR="00ED662A" w:rsidRPr="00102798">
        <w:rPr>
          <w:rFonts w:ascii="Arial" w:hAnsi="Arial" w:cs="Arial"/>
          <w:bCs/>
          <w:sz w:val="24"/>
          <w:szCs w:val="24"/>
          <w:lang w:val="pt-BR"/>
        </w:rPr>
        <w:t xml:space="preserve">Trẻ tăng động đôi khi khó chấp nhận sự và chạm với </w:t>
      </w:r>
      <w:r w:rsidR="004833DD" w:rsidRPr="00102798">
        <w:rPr>
          <w:rFonts w:ascii="Arial" w:hAnsi="Arial" w:cs="Arial"/>
          <w:bCs/>
          <w:sz w:val="24"/>
          <w:szCs w:val="24"/>
          <w:lang w:val="pt-BR"/>
        </w:rPr>
        <w:t>các trẻ khác</w:t>
      </w:r>
      <w:r w:rsidR="00ED662A" w:rsidRPr="00102798">
        <w:rPr>
          <w:rFonts w:ascii="Arial" w:hAnsi="Arial" w:cs="Arial"/>
          <w:bCs/>
          <w:sz w:val="24"/>
          <w:szCs w:val="24"/>
          <w:lang w:val="pt-BR"/>
        </w:rPr>
        <w:t>. Chúng sẽ phản ứng khá mạnh như đánh lại, đá, cắn hoặc hét lên bởi vì chúng nghĩ rằng bạn cố ý gây sự hoặc muốn làm đau mình. Nên hãy để trẻ tăng động ngồi cạnh giáo viên. Trẻ sẽ cảm thấy an tâm khi ngồi cạnh người lớn tin cậy hơn ngồi cạnh các bạn. Dưới đây là một số biện ph</w:t>
      </w:r>
      <w:r w:rsidR="007856D0" w:rsidRPr="00102798">
        <w:rPr>
          <w:rFonts w:ascii="Arial" w:hAnsi="Arial" w:cs="Arial"/>
          <w:bCs/>
          <w:sz w:val="24"/>
          <w:szCs w:val="24"/>
          <w:lang w:val="pt-BR"/>
        </w:rPr>
        <w:t xml:space="preserve">áp sử  </w:t>
      </w:r>
      <w:r w:rsidR="00ED662A" w:rsidRPr="00102798">
        <w:rPr>
          <w:rFonts w:ascii="Arial" w:hAnsi="Arial" w:cs="Arial"/>
          <w:bCs/>
          <w:sz w:val="24"/>
          <w:szCs w:val="24"/>
          <w:lang w:val="pt-BR"/>
        </w:rPr>
        <w:t>dụng để quản lý những hành vi không đúng của trẻ ADHD:</w:t>
      </w:r>
    </w:p>
    <w:p w14:paraId="7FC8CB4A" w14:textId="1ADACB1F" w:rsidR="00B879D4" w:rsidRPr="00102798" w:rsidRDefault="00677877"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Trẻ em nên biết điều gì sẽ xảy ra trước, điều gì xảy ra tiếp theo. Củng cố thói quen trong ngày của trẻ bằng cách nhắc nhở trẻ về lịch trình, đăng một câu chuyện hình ảnh về các sự kiện trong ngày và dành vài phút im lặng để định hướng cho trẻ về ngày học khi trẻ lần đầu đến trường.</w:t>
      </w:r>
      <w:r w:rsidR="00085E31" w:rsidRPr="00102798">
        <w:rPr>
          <w:rFonts w:ascii="Arial" w:hAnsi="Arial" w:cs="Arial"/>
          <w:bCs/>
          <w:sz w:val="24"/>
          <w:szCs w:val="24"/>
          <w:lang w:val="pt-BR"/>
        </w:rPr>
        <w:t xml:space="preserve"> Có thể cho trẻ ngồi cạnh cô</w:t>
      </w:r>
      <w:r w:rsidR="00B879D4" w:rsidRPr="00102798">
        <w:rPr>
          <w:rFonts w:ascii="Arial" w:hAnsi="Arial" w:cs="Arial"/>
          <w:bCs/>
          <w:sz w:val="24"/>
          <w:szCs w:val="24"/>
          <w:lang w:val="pt-BR"/>
        </w:rPr>
        <w:t>, đặt tay lên vai hoặc khuỷu tay, lưng hoặc chân trẻ để giúp trẻ tập trung vào hoạt động.</w:t>
      </w:r>
    </w:p>
    <w:p w14:paraId="10FDB2A3" w14:textId="5A13C1DE" w:rsidR="00B879D4" w:rsidRPr="00102798" w:rsidRDefault="00B879D4"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xml:space="preserve">- Cho trẻ cầm quả bóng hoặc thú nhồi bông. Hoạt động này sẽ giúp trẻ giải phóng năng lượng để giúp trẻ ngồi yên trên ghế và tập trung trong suốt giờ hoạt động </w:t>
      </w:r>
      <w:r w:rsidR="00272623">
        <w:rPr>
          <w:rFonts w:ascii="Arial" w:hAnsi="Arial" w:cs="Arial"/>
          <w:bCs/>
          <w:sz w:val="24"/>
          <w:szCs w:val="24"/>
          <w:lang w:val="pt-BR"/>
        </w:rPr>
        <w:t>học.</w:t>
      </w:r>
    </w:p>
    <w:p w14:paraId="797100D9" w14:textId="37E3EB0B" w:rsidR="00B879D4" w:rsidRPr="00102798" w:rsidRDefault="00B879D4"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Cố gắng điều chỉnh kỳ vọng của cô đối với trẻ. Nếu trẻ chỉ chú ý trong một phút thì cô có thể hẹn giờ một phút để trẻ thành công trong nỗ lực đầu tiên. Dần dần tăng dần thời gian nhưng cẩn thận không tăng quá  nhanh.</w:t>
      </w:r>
    </w:p>
    <w:p w14:paraId="008B7596" w14:textId="644663A9" w:rsidR="00646A18" w:rsidRPr="00102798" w:rsidRDefault="00B879D4"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Trong bất cứ ngày nào, các yếu tố môi trường dưới sự kiểm soát của bạn có thể ảnh hưởng đến khả năng thực hiện của trẻ. Nếu bạn cảm thấy rằng trẻ có vấn đề trong ngày hôm ấy, hãy giảm sự mong đợi cho phù hợp với trẻ</w:t>
      </w:r>
      <w:r w:rsidR="00646A18" w:rsidRPr="00102798">
        <w:rPr>
          <w:rFonts w:ascii="Arial" w:hAnsi="Arial" w:cs="Arial"/>
          <w:bCs/>
          <w:sz w:val="24"/>
          <w:szCs w:val="24"/>
          <w:lang w:val="pt-BR"/>
        </w:rPr>
        <w:t xml:space="preserve">. Cho trẻ thời gian và không gian để trẻ bình tĩnh khi hướng dẫn trẻ các hoạt động phù hợp. Các hoạt động khiến trẻ bình tĩnh có thể là: ngồi xem sách ở góc thư viện, đắp một chăn mỏng ấm áp, ngồi trong ghế nhún, đeo tai nghe để nghe một bản nhạc yêu thích hoặc ngồi trong </w:t>
      </w:r>
      <w:r w:rsidR="00646A18" w:rsidRPr="00102798">
        <w:rPr>
          <w:rFonts w:ascii="Arial" w:hAnsi="Arial" w:cs="Arial"/>
          <w:bCs/>
          <w:sz w:val="24"/>
          <w:szCs w:val="24"/>
          <w:lang w:val="pt-BR"/>
        </w:rPr>
        <w:lastRenderedPageBreak/>
        <w:t>một các hộp lớn để chơi xếp hình.</w:t>
      </w:r>
      <w:r w:rsidR="00F60103" w:rsidRPr="00102798">
        <w:rPr>
          <w:rFonts w:ascii="Arial" w:hAnsi="Arial" w:cs="Arial"/>
          <w:bCs/>
          <w:sz w:val="24"/>
          <w:szCs w:val="24"/>
          <w:lang w:val="pt-BR"/>
        </w:rPr>
        <w:t xml:space="preserve"> </w:t>
      </w:r>
      <w:r w:rsidR="00646A18" w:rsidRPr="00102798">
        <w:rPr>
          <w:rFonts w:ascii="Arial" w:hAnsi="Arial" w:cs="Arial"/>
          <w:bCs/>
          <w:sz w:val="24"/>
          <w:szCs w:val="24"/>
          <w:lang w:val="pt-BR"/>
        </w:rPr>
        <w:t>Cho trẻ thời gian để chạy nhảy trong phòng chơi hoặc nh</w:t>
      </w:r>
      <w:r w:rsidR="004F0174" w:rsidRPr="00102798">
        <w:rPr>
          <w:rFonts w:ascii="Arial" w:hAnsi="Arial" w:cs="Arial"/>
          <w:bCs/>
          <w:sz w:val="24"/>
          <w:szCs w:val="24"/>
          <w:lang w:val="pt-BR"/>
        </w:rPr>
        <w:t>ả</w:t>
      </w:r>
      <w:r w:rsidR="00646A18" w:rsidRPr="00102798">
        <w:rPr>
          <w:rFonts w:ascii="Arial" w:hAnsi="Arial" w:cs="Arial"/>
          <w:bCs/>
          <w:sz w:val="24"/>
          <w:szCs w:val="24"/>
          <w:lang w:val="pt-BR"/>
        </w:rPr>
        <w:t xml:space="preserve">y trên bàn nhún trước khi vào </w:t>
      </w:r>
      <w:r w:rsidR="007856D0" w:rsidRPr="00102798">
        <w:rPr>
          <w:rFonts w:ascii="Arial" w:hAnsi="Arial" w:cs="Arial"/>
          <w:bCs/>
          <w:sz w:val="24"/>
          <w:szCs w:val="24"/>
          <w:lang w:val="pt-BR"/>
        </w:rPr>
        <w:t>hoạt động học</w:t>
      </w:r>
      <w:r w:rsidR="00646A18" w:rsidRPr="00102798">
        <w:rPr>
          <w:rFonts w:ascii="Arial" w:hAnsi="Arial" w:cs="Arial"/>
          <w:bCs/>
          <w:sz w:val="24"/>
          <w:szCs w:val="24"/>
          <w:lang w:val="pt-BR"/>
        </w:rPr>
        <w:t>.</w:t>
      </w:r>
    </w:p>
    <w:p w14:paraId="2E5CDA6A" w14:textId="14600C5A" w:rsidR="00646A18" w:rsidRPr="00102798" w:rsidRDefault="00646A18"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Xem xét hệ thống phần thưởng phù hợp với nh</w:t>
      </w:r>
      <w:r w:rsidR="007856D0" w:rsidRPr="00102798">
        <w:rPr>
          <w:rFonts w:ascii="Arial" w:hAnsi="Arial" w:cs="Arial"/>
          <w:bCs/>
          <w:sz w:val="24"/>
          <w:szCs w:val="24"/>
          <w:lang w:val="pt-BR"/>
        </w:rPr>
        <w:t>ữ</w:t>
      </w:r>
      <w:r w:rsidRPr="00102798">
        <w:rPr>
          <w:rFonts w:ascii="Arial" w:hAnsi="Arial" w:cs="Arial"/>
          <w:bCs/>
          <w:sz w:val="24"/>
          <w:szCs w:val="24"/>
          <w:lang w:val="pt-BR"/>
        </w:rPr>
        <w:t>ng hành vi tích cực</w:t>
      </w:r>
      <w:r w:rsidR="00ED662A" w:rsidRPr="00102798">
        <w:rPr>
          <w:rFonts w:ascii="Arial" w:hAnsi="Arial" w:cs="Arial"/>
          <w:bCs/>
          <w:sz w:val="24"/>
          <w:szCs w:val="24"/>
          <w:lang w:val="pt-BR"/>
        </w:rPr>
        <w:t xml:space="preserve"> của trẻ.</w:t>
      </w:r>
    </w:p>
    <w:p w14:paraId="0AB858C9" w14:textId="670618F2" w:rsidR="00DC2198" w:rsidRPr="00102798" w:rsidRDefault="00646A18"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xml:space="preserve">- Lảng lờ đi những hành vi tiêu cực </w:t>
      </w:r>
      <w:r w:rsidR="00DC2198" w:rsidRPr="00102798">
        <w:rPr>
          <w:rFonts w:ascii="Arial" w:hAnsi="Arial" w:cs="Arial"/>
          <w:bCs/>
          <w:sz w:val="24"/>
          <w:szCs w:val="24"/>
          <w:lang w:val="pt-BR"/>
        </w:rPr>
        <w:t xml:space="preserve">của trẻ đang diễn ra đồng thời khen ngợi những hành vi tích cực của trẻ khác. Đôi khi cách làm này có thể cải thiện được hành vi của tất cả trẻ trong </w:t>
      </w:r>
      <w:r w:rsidR="007856D0" w:rsidRPr="00102798">
        <w:rPr>
          <w:rFonts w:ascii="Arial" w:hAnsi="Arial" w:cs="Arial"/>
          <w:bCs/>
          <w:sz w:val="24"/>
          <w:szCs w:val="24"/>
          <w:lang w:val="pt-BR"/>
        </w:rPr>
        <w:t>hoạt động học</w:t>
      </w:r>
      <w:r w:rsidR="00DC2198" w:rsidRPr="00102798">
        <w:rPr>
          <w:rFonts w:ascii="Arial" w:hAnsi="Arial" w:cs="Arial"/>
          <w:bCs/>
          <w:sz w:val="24"/>
          <w:szCs w:val="24"/>
          <w:lang w:val="pt-BR"/>
        </w:rPr>
        <w:t>.</w:t>
      </w:r>
    </w:p>
    <w:p w14:paraId="48EAD6E0" w14:textId="3FE27A93" w:rsidR="00DC2198" w:rsidRPr="00102798" w:rsidRDefault="00DC2198"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Có thể cho trẻ cầm đồ chơi nhỏ như trái bóng bằng cao su, con rắn bằng nhựa hoặc đồ chơi nhỏ nào đó mà trẻ có thể bóp, nhéo... trong thời gian này để giảm thiểu việc trẻ lấy đồ chơi của trẻ khác.</w:t>
      </w:r>
    </w:p>
    <w:p w14:paraId="23698572" w14:textId="12237B0A" w:rsidR="00DC2198" w:rsidRPr="00102798" w:rsidRDefault="00DC2198"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xml:space="preserve">- Đầu giờ giáo viên nhắc lại quy tắc </w:t>
      </w:r>
      <w:r w:rsidR="007856D0" w:rsidRPr="00102798">
        <w:rPr>
          <w:rFonts w:ascii="Arial" w:hAnsi="Arial" w:cs="Arial"/>
          <w:bCs/>
          <w:sz w:val="24"/>
          <w:szCs w:val="24"/>
          <w:lang w:val="pt-BR"/>
        </w:rPr>
        <w:t>hoạt động học</w:t>
      </w:r>
      <w:r w:rsidR="005E52C8" w:rsidRPr="00102798">
        <w:rPr>
          <w:rFonts w:ascii="Arial" w:hAnsi="Arial" w:cs="Arial"/>
          <w:bCs/>
          <w:sz w:val="24"/>
          <w:szCs w:val="24"/>
          <w:lang w:val="pt-BR"/>
        </w:rPr>
        <w:t xml:space="preserve">. Hãy xây dựng một vài quy tắc đơn giản và nhắc lại thường xuyên. Quy tắc có thể đưa ra như một lời đề nghị tích cực cho hành vi của trẻ như “Cô rất vui nếu các con giữ tay của mình trong giờ hoạt động”. </w:t>
      </w:r>
    </w:p>
    <w:p w14:paraId="21BC1835" w14:textId="3EBE261F" w:rsidR="005E52C8" w:rsidRPr="00102798" w:rsidRDefault="005E52C8"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xml:space="preserve">- Khen ngợi những hành vi mong muốn, khen ngợi với tất cả trẻ trong lớp, tuyệt đối không củng cố những hành vi không phù hợp. Bạn hãy dùng những lời khen ngợi như “các con đã rất chú ý lắng nghe” hoặc “Các con đã làm rất tốt trong giờ </w:t>
      </w:r>
      <w:r w:rsidR="007856D0" w:rsidRPr="00102798">
        <w:rPr>
          <w:rFonts w:ascii="Arial" w:hAnsi="Arial" w:cs="Arial"/>
          <w:bCs/>
          <w:sz w:val="24"/>
          <w:szCs w:val="24"/>
          <w:lang w:val="pt-BR"/>
        </w:rPr>
        <w:t>hoạt động học</w:t>
      </w:r>
      <w:r w:rsidRPr="00102798">
        <w:rPr>
          <w:rFonts w:ascii="Arial" w:hAnsi="Arial" w:cs="Arial"/>
          <w:bCs/>
          <w:sz w:val="24"/>
          <w:szCs w:val="24"/>
          <w:lang w:val="pt-BR"/>
        </w:rPr>
        <w:t>”...</w:t>
      </w:r>
    </w:p>
    <w:p w14:paraId="0B04F64A" w14:textId="65D9A86F" w:rsidR="005E52C8" w:rsidRPr="00102798" w:rsidRDefault="005E52C8"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xml:space="preserve">- Một số trẻ có hành vi không phù hợp để được thoát ra khỏi </w:t>
      </w:r>
      <w:r w:rsidR="007856D0" w:rsidRPr="00102798">
        <w:rPr>
          <w:rFonts w:ascii="Arial" w:hAnsi="Arial" w:cs="Arial"/>
          <w:bCs/>
          <w:sz w:val="24"/>
          <w:szCs w:val="24"/>
          <w:lang w:val="pt-BR"/>
        </w:rPr>
        <w:t>hoạt động học</w:t>
      </w:r>
      <w:r w:rsidRPr="00102798">
        <w:rPr>
          <w:rFonts w:ascii="Arial" w:hAnsi="Arial" w:cs="Arial"/>
          <w:bCs/>
          <w:sz w:val="24"/>
          <w:szCs w:val="24"/>
          <w:lang w:val="pt-BR"/>
        </w:rPr>
        <w:t xml:space="preserve">, thậm chí muốn được tách ra khỏi </w:t>
      </w:r>
      <w:r w:rsidR="007856D0" w:rsidRPr="00102798">
        <w:rPr>
          <w:rFonts w:ascii="Arial" w:hAnsi="Arial" w:cs="Arial"/>
          <w:bCs/>
          <w:sz w:val="24"/>
          <w:szCs w:val="24"/>
          <w:lang w:val="pt-BR"/>
        </w:rPr>
        <w:t>hoạt động học</w:t>
      </w:r>
      <w:r w:rsidRPr="00102798">
        <w:rPr>
          <w:rFonts w:ascii="Arial" w:hAnsi="Arial" w:cs="Arial"/>
          <w:bCs/>
          <w:sz w:val="24"/>
          <w:szCs w:val="24"/>
          <w:lang w:val="pt-BR"/>
        </w:rPr>
        <w:t xml:space="preserve">. Cách giải quyết tốt nhất những tình huống như thế này là phải dự đoán được khi nào trẻ không thể ngồi yên được trong giờ </w:t>
      </w:r>
      <w:r w:rsidR="007856D0" w:rsidRPr="00102798">
        <w:rPr>
          <w:rFonts w:ascii="Arial" w:hAnsi="Arial" w:cs="Arial"/>
          <w:bCs/>
          <w:sz w:val="24"/>
          <w:szCs w:val="24"/>
          <w:lang w:val="pt-BR"/>
        </w:rPr>
        <w:t>hoạt động học</w:t>
      </w:r>
      <w:r w:rsidR="002A2F68" w:rsidRPr="00102798">
        <w:rPr>
          <w:rFonts w:ascii="Arial" w:hAnsi="Arial" w:cs="Arial"/>
          <w:bCs/>
          <w:sz w:val="24"/>
          <w:szCs w:val="24"/>
          <w:lang w:val="pt-BR"/>
        </w:rPr>
        <w:t>. Khi đó, bạn sẽ bảo trẻ làm một việc gì đó như dọn bàn để chuẩn bị bữa trưa hoặc xếp các rổ đồ chơi lên giá trước khi trẻ có hành vi có vấn đề bắt đầu. Các hoạt động như thể chất, đặc bi</w:t>
      </w:r>
      <w:r w:rsidR="00626013" w:rsidRPr="00102798">
        <w:rPr>
          <w:rFonts w:ascii="Arial" w:hAnsi="Arial" w:cs="Arial"/>
          <w:bCs/>
          <w:sz w:val="24"/>
          <w:szCs w:val="24"/>
          <w:lang w:val="pt-BR"/>
        </w:rPr>
        <w:t>ệt là công việc vặt có thể giúp trẻ bình tĩnh hoặc giảm những vấn đề về hành vi.</w:t>
      </w:r>
    </w:p>
    <w:p w14:paraId="55349655" w14:textId="77777777" w:rsidR="007E03E4" w:rsidRPr="00102798" w:rsidRDefault="007E03E4"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Cố gắng phối hợp cách thức mà bạn sử dụng để chuyển tiếp với cách thức mà cha mẹ đang sử dụng ở nhà. Nói chuyện với phụ huynh về những gì hiệu quả và những gì không để đưa ra một hệ thống được cả hai đồng ý.</w:t>
      </w:r>
    </w:p>
    <w:p w14:paraId="5D780BA6" w14:textId="77777777" w:rsidR="007E03E4" w:rsidRPr="00102798" w:rsidRDefault="007E03E4"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Hãy để trẻ ngồi và tập hợp lại khoảng mười lăm giây trước khi chuyển sang hoạt động tiếp theo.</w:t>
      </w:r>
    </w:p>
    <w:p w14:paraId="6163D82A" w14:textId="77777777" w:rsidR="007E03E4" w:rsidRPr="00102798" w:rsidRDefault="007E03E4"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Cố gắng luôn chuẩn bị sẵn sàng cho hoạt động tiếp  theo để giảm thời gian chờ đợi. Chờ đợi một cách chán nản chính là thời điểm nhiều trẻ em trở nên bồn chồn và hung hăng.</w:t>
      </w:r>
    </w:p>
    <w:p w14:paraId="4E689C92" w14:textId="77777777" w:rsidR="007E03E4" w:rsidRPr="00102798" w:rsidRDefault="007E03E4"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Trẻ nhỏ không dễ dàng hiểu được liệu một đứa trẻ khác có cố ý hay vô tình chạm hoặc va vào chúng hay không. Thông thường, phản ứng của trẻ là đánh trả. Nên cần đảm bảo trẻ có đủ không gian giữa các trẻ trong thời gian chuyển tiếp. Chuyển tiếp theo nhóm nhỏ, xếp trẻ thành hàng dọc theo các điểm đánh dấu trên sàn nhà.</w:t>
      </w:r>
    </w:p>
    <w:p w14:paraId="1E4B7AA9" w14:textId="77777777" w:rsidR="007E03E4" w:rsidRPr="00102798" w:rsidRDefault="007E03E4"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Bởi vì nhiều trẻ trong nhóm này gặp khó khăn với một hoạt động nào đó. Sử dụng đồng hồ tính giờ để cho các trẻ biết thời gian kết thúc hoạt động. Hẹn giờ trong khoảng thời gian hợp lý để trẻ có thể chơi thành công.</w:t>
      </w:r>
    </w:p>
    <w:p w14:paraId="764552F5" w14:textId="70492E41" w:rsidR="00ED662A" w:rsidRPr="00102798" w:rsidRDefault="00383C9F"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lastRenderedPageBreak/>
        <w:t>Các vật liệu cho hoạt động học</w:t>
      </w:r>
      <w:r w:rsidR="001C4941" w:rsidRPr="00102798">
        <w:rPr>
          <w:rFonts w:ascii="Arial" w:hAnsi="Arial" w:cs="Arial"/>
          <w:bCs/>
          <w:sz w:val="24"/>
          <w:szCs w:val="24"/>
          <w:lang w:val="pt-BR"/>
        </w:rPr>
        <w:t xml:space="preserve">: </w:t>
      </w:r>
      <w:r w:rsidR="007E03E4" w:rsidRPr="00102798">
        <w:rPr>
          <w:rFonts w:ascii="Arial" w:hAnsi="Arial" w:cs="Arial"/>
          <w:bCs/>
          <w:sz w:val="24"/>
          <w:szCs w:val="24"/>
          <w:lang w:val="pt-BR"/>
        </w:rPr>
        <w:t>Biểu tượng, tranh ảnh</w:t>
      </w:r>
      <w:r w:rsidR="001C4941" w:rsidRPr="00102798">
        <w:rPr>
          <w:rFonts w:ascii="Arial" w:hAnsi="Arial" w:cs="Arial"/>
          <w:bCs/>
          <w:sz w:val="24"/>
          <w:szCs w:val="24"/>
          <w:lang w:val="pt-BR"/>
        </w:rPr>
        <w:t>, l</w:t>
      </w:r>
      <w:r w:rsidR="007E03E4" w:rsidRPr="00102798">
        <w:rPr>
          <w:rFonts w:ascii="Arial" w:hAnsi="Arial" w:cs="Arial"/>
          <w:bCs/>
          <w:sz w:val="24"/>
          <w:szCs w:val="24"/>
          <w:lang w:val="pt-BR"/>
        </w:rPr>
        <w:t>ịch trình hoạt động hằng ngày bằng hình ảnh</w:t>
      </w:r>
      <w:r w:rsidR="001C4941" w:rsidRPr="00102798">
        <w:rPr>
          <w:rFonts w:ascii="Arial" w:hAnsi="Arial" w:cs="Arial"/>
          <w:bCs/>
          <w:sz w:val="24"/>
          <w:szCs w:val="24"/>
          <w:lang w:val="pt-BR"/>
        </w:rPr>
        <w:t>, t</w:t>
      </w:r>
      <w:r w:rsidR="007E03E4" w:rsidRPr="00102798">
        <w:rPr>
          <w:rFonts w:ascii="Arial" w:hAnsi="Arial" w:cs="Arial"/>
          <w:bCs/>
          <w:sz w:val="24"/>
          <w:szCs w:val="24"/>
          <w:lang w:val="pt-BR"/>
        </w:rPr>
        <w:t>hẻ nhắc thay quần áo</w:t>
      </w:r>
      <w:r w:rsidR="001C4941" w:rsidRPr="00102798">
        <w:rPr>
          <w:rFonts w:ascii="Arial" w:hAnsi="Arial" w:cs="Arial"/>
          <w:bCs/>
          <w:sz w:val="24"/>
          <w:szCs w:val="24"/>
          <w:lang w:val="pt-BR"/>
        </w:rPr>
        <w:t>, t</w:t>
      </w:r>
      <w:r w:rsidR="007E03E4" w:rsidRPr="00102798">
        <w:rPr>
          <w:rFonts w:ascii="Arial" w:hAnsi="Arial" w:cs="Arial"/>
          <w:bCs/>
          <w:sz w:val="24"/>
          <w:szCs w:val="24"/>
          <w:lang w:val="pt-BR"/>
        </w:rPr>
        <w:t>hẻ hoạt động</w:t>
      </w:r>
      <w:r w:rsidR="001C4941" w:rsidRPr="00102798">
        <w:rPr>
          <w:rFonts w:ascii="Arial" w:hAnsi="Arial" w:cs="Arial"/>
          <w:bCs/>
          <w:sz w:val="24"/>
          <w:szCs w:val="24"/>
          <w:lang w:val="pt-BR"/>
        </w:rPr>
        <w:t>, c</w:t>
      </w:r>
      <w:r w:rsidR="007E03E4" w:rsidRPr="00102798">
        <w:rPr>
          <w:rFonts w:ascii="Arial" w:hAnsi="Arial" w:cs="Arial"/>
          <w:bCs/>
          <w:sz w:val="24"/>
          <w:szCs w:val="24"/>
          <w:lang w:val="pt-BR"/>
        </w:rPr>
        <w:t>uộn băng dính</w:t>
      </w:r>
      <w:r w:rsidR="001C4941" w:rsidRPr="00102798">
        <w:rPr>
          <w:rFonts w:ascii="Arial" w:hAnsi="Arial" w:cs="Arial"/>
          <w:bCs/>
          <w:sz w:val="24"/>
          <w:szCs w:val="24"/>
          <w:lang w:val="pt-BR"/>
        </w:rPr>
        <w:t>, t</w:t>
      </w:r>
      <w:r w:rsidR="00010EEC" w:rsidRPr="00102798">
        <w:rPr>
          <w:rFonts w:ascii="Arial" w:hAnsi="Arial" w:cs="Arial"/>
          <w:bCs/>
          <w:sz w:val="24"/>
          <w:szCs w:val="24"/>
          <w:lang w:val="pt-BR"/>
        </w:rPr>
        <w:t>hú nhồi bông, đồ chơi linh hoạt, nam châm</w:t>
      </w:r>
      <w:r w:rsidR="001C4941" w:rsidRPr="00102798">
        <w:rPr>
          <w:rFonts w:ascii="Arial" w:hAnsi="Arial" w:cs="Arial"/>
          <w:bCs/>
          <w:sz w:val="24"/>
          <w:szCs w:val="24"/>
          <w:lang w:val="pt-BR"/>
        </w:rPr>
        <w:t>.</w:t>
      </w:r>
    </w:p>
    <w:p w14:paraId="6C1A7687" w14:textId="0AC0FFCD" w:rsidR="00010EEC" w:rsidRPr="00102798" w:rsidRDefault="00ED662A" w:rsidP="00102798">
      <w:pPr>
        <w:pStyle w:val="ListParagraph"/>
        <w:spacing w:line="300" w:lineRule="auto"/>
        <w:ind w:left="0" w:right="-90"/>
        <w:jc w:val="both"/>
        <w:rPr>
          <w:rFonts w:ascii="Arial" w:hAnsi="Arial" w:cs="Arial"/>
          <w:bCs/>
          <w:i/>
          <w:iCs/>
          <w:sz w:val="24"/>
          <w:szCs w:val="24"/>
          <w:lang w:val="pt-BR"/>
        </w:rPr>
      </w:pPr>
      <w:r w:rsidRPr="00102798">
        <w:rPr>
          <w:rFonts w:ascii="Arial" w:hAnsi="Arial" w:cs="Arial"/>
          <w:bCs/>
          <w:i/>
          <w:iCs/>
          <w:sz w:val="24"/>
          <w:szCs w:val="24"/>
          <w:lang w:val="pt-BR"/>
        </w:rPr>
        <w:t>2.3.</w:t>
      </w:r>
      <w:r w:rsidR="00010EEC" w:rsidRPr="00102798">
        <w:rPr>
          <w:rFonts w:ascii="Arial" w:hAnsi="Arial" w:cs="Arial"/>
          <w:bCs/>
          <w:i/>
          <w:iCs/>
          <w:sz w:val="24"/>
          <w:szCs w:val="24"/>
          <w:lang w:val="pt-BR"/>
        </w:rPr>
        <w:t xml:space="preserve">2. </w:t>
      </w:r>
      <w:r w:rsidR="00C24172" w:rsidRPr="00102798">
        <w:rPr>
          <w:rFonts w:ascii="Arial" w:hAnsi="Arial" w:cs="Arial"/>
          <w:bCs/>
          <w:i/>
          <w:iCs/>
          <w:sz w:val="24"/>
          <w:szCs w:val="24"/>
          <w:lang w:val="pt-BR"/>
        </w:rPr>
        <w:t>Hoạt động ăn, ngủ</w:t>
      </w:r>
    </w:p>
    <w:p w14:paraId="1C3C7F96" w14:textId="5C65317D" w:rsidR="00C24172" w:rsidRPr="00102798" w:rsidRDefault="00C24172" w:rsidP="00102798">
      <w:pPr>
        <w:pStyle w:val="ListParagraph"/>
        <w:spacing w:line="300" w:lineRule="auto"/>
        <w:ind w:left="0" w:right="-90"/>
        <w:jc w:val="both"/>
        <w:rPr>
          <w:rFonts w:ascii="Arial" w:hAnsi="Arial" w:cs="Arial"/>
          <w:bCs/>
          <w:i/>
          <w:iCs/>
          <w:sz w:val="24"/>
          <w:szCs w:val="24"/>
          <w:lang w:val="pt-BR"/>
        </w:rPr>
      </w:pPr>
      <w:r w:rsidRPr="00102798">
        <w:rPr>
          <w:rFonts w:ascii="Arial" w:hAnsi="Arial" w:cs="Arial"/>
          <w:bCs/>
          <w:i/>
          <w:iCs/>
          <w:sz w:val="24"/>
          <w:szCs w:val="24"/>
          <w:lang w:val="pt-BR"/>
        </w:rPr>
        <w:t>a. Hoạt động ăn</w:t>
      </w:r>
    </w:p>
    <w:p w14:paraId="1E889159" w14:textId="0E39EECC" w:rsidR="00010EEC" w:rsidRPr="00102798" w:rsidRDefault="00010EEC"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Những hành vi có vấn đề thường thấy ở trẻ ADHD trong giờ ăn đó là chạy quanh lớp trước khi ăn, ăn thức ăn của bạn, khó dùng lời để thể hiện nhu cầu.</w:t>
      </w:r>
    </w:p>
    <w:p w14:paraId="05639CBF" w14:textId="29A423E5" w:rsidR="00ED662A" w:rsidRPr="00102798" w:rsidRDefault="000E5C5E"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Trước bữa ăn cô có thể dùng thẻ để hướng dẫn những việc cần làm trước khi ăn, trong khi ăn và sau khi ăn để giúp trẻ biết được những việc trẻ cần phải làm.</w:t>
      </w:r>
      <w:r w:rsidR="00F00409" w:rsidRPr="00102798">
        <w:rPr>
          <w:rFonts w:ascii="Arial" w:hAnsi="Arial" w:cs="Arial"/>
          <w:bCs/>
          <w:sz w:val="24"/>
          <w:szCs w:val="24"/>
          <w:lang w:val="pt-BR"/>
        </w:rPr>
        <w:t xml:space="preserve"> </w:t>
      </w:r>
      <w:r w:rsidR="00010EEC" w:rsidRPr="00102798">
        <w:rPr>
          <w:rFonts w:ascii="Arial" w:hAnsi="Arial" w:cs="Arial"/>
          <w:bCs/>
          <w:sz w:val="24"/>
          <w:szCs w:val="24"/>
          <w:lang w:val="pt-BR"/>
        </w:rPr>
        <w:t>Giúp trẻ ngồi trong thời gian đủ lâu để ăn là việc cần thiết khi làm việc với trẻ ADHD: hãy nói trước với trẻ về thời gian ngồi ăn, những việc trẻ không được làm, dần dần trẻ có thể kéo dài thời gian ngồi ăn, mặc dù hệ thống thần kinh của trẻ khiến cho việc đó rất khó khăn.</w:t>
      </w:r>
      <w:r w:rsidR="00F00409" w:rsidRPr="00102798">
        <w:rPr>
          <w:rFonts w:ascii="Arial" w:hAnsi="Arial" w:cs="Arial"/>
          <w:bCs/>
          <w:sz w:val="24"/>
          <w:szCs w:val="24"/>
          <w:lang w:val="pt-BR"/>
        </w:rPr>
        <w:t xml:space="preserve"> </w:t>
      </w:r>
      <w:r w:rsidR="00010EEC" w:rsidRPr="00102798">
        <w:rPr>
          <w:rFonts w:ascii="Arial" w:hAnsi="Arial" w:cs="Arial"/>
          <w:bCs/>
          <w:sz w:val="24"/>
          <w:szCs w:val="24"/>
          <w:lang w:val="pt-BR"/>
        </w:rPr>
        <w:t xml:space="preserve">Một số trẻ dường như hoàn toàn xao lãng </w:t>
      </w:r>
      <w:r w:rsidR="00352A2B" w:rsidRPr="00102798">
        <w:rPr>
          <w:rFonts w:ascii="Arial" w:hAnsi="Arial" w:cs="Arial"/>
          <w:bCs/>
          <w:sz w:val="24"/>
          <w:szCs w:val="24"/>
          <w:lang w:val="pt-BR"/>
        </w:rPr>
        <w:t>và có thể cần môi trường yên tĩnh để tập trung vào việc ăn. Hãy tạo không gian yên tĩnh, không có yếu tố gây xao lãng chỉ với 2 – 3 trẻ.</w:t>
      </w:r>
      <w:r w:rsidR="00F00409" w:rsidRPr="00102798">
        <w:rPr>
          <w:rFonts w:ascii="Arial" w:hAnsi="Arial" w:cs="Arial"/>
          <w:bCs/>
          <w:sz w:val="24"/>
          <w:szCs w:val="24"/>
          <w:lang w:val="pt-BR"/>
        </w:rPr>
        <w:t xml:space="preserve"> </w:t>
      </w:r>
      <w:r w:rsidR="00352A2B" w:rsidRPr="00102798">
        <w:rPr>
          <w:rFonts w:ascii="Arial" w:hAnsi="Arial" w:cs="Arial"/>
          <w:bCs/>
          <w:sz w:val="24"/>
          <w:szCs w:val="24"/>
          <w:lang w:val="pt-BR"/>
        </w:rPr>
        <w:t>Giáo viên cần nhận thức rằng một số trẻ ADHD có sự phòng vệ cảm giác với mùi vị hoặc độ cứng của thức ăn. Hãy tư vấn cho phụ huynh tăng dần các loại thức ăn khác nhau cho trẻ ở nhà.</w:t>
      </w:r>
      <w:r w:rsidR="00F00409" w:rsidRPr="00102798">
        <w:rPr>
          <w:rFonts w:ascii="Arial" w:hAnsi="Arial" w:cs="Arial"/>
          <w:bCs/>
          <w:sz w:val="24"/>
          <w:szCs w:val="24"/>
          <w:lang w:val="pt-BR"/>
        </w:rPr>
        <w:t xml:space="preserve"> Giáo viên k</w:t>
      </w:r>
      <w:r w:rsidR="00352A2B" w:rsidRPr="00102798">
        <w:rPr>
          <w:rFonts w:ascii="Arial" w:hAnsi="Arial" w:cs="Arial"/>
          <w:bCs/>
          <w:sz w:val="24"/>
          <w:szCs w:val="24"/>
          <w:lang w:val="pt-BR"/>
        </w:rPr>
        <w:t>hông nên cố gắng lừa trẻ ăn thức ăn mới</w:t>
      </w:r>
      <w:r w:rsidR="00F00409" w:rsidRPr="00102798">
        <w:rPr>
          <w:rFonts w:ascii="Arial" w:hAnsi="Arial" w:cs="Arial"/>
          <w:bCs/>
          <w:sz w:val="24"/>
          <w:szCs w:val="24"/>
          <w:lang w:val="pt-BR"/>
        </w:rPr>
        <w:t xml:space="preserve"> hay ép trẻ ăn</w:t>
      </w:r>
      <w:r w:rsidR="00352A2B" w:rsidRPr="00102798">
        <w:rPr>
          <w:rFonts w:ascii="Arial" w:hAnsi="Arial" w:cs="Arial"/>
          <w:bCs/>
          <w:sz w:val="24"/>
          <w:szCs w:val="24"/>
          <w:lang w:val="pt-BR"/>
        </w:rPr>
        <w:t xml:space="preserve">. </w:t>
      </w:r>
      <w:r w:rsidR="00F00409" w:rsidRPr="00102798">
        <w:rPr>
          <w:rFonts w:ascii="Arial" w:hAnsi="Arial" w:cs="Arial"/>
          <w:bCs/>
          <w:sz w:val="24"/>
          <w:szCs w:val="24"/>
          <w:lang w:val="pt-BR"/>
        </w:rPr>
        <w:t>Khi cô đ</w:t>
      </w:r>
      <w:r w:rsidR="00352A2B" w:rsidRPr="00102798">
        <w:rPr>
          <w:rFonts w:ascii="Arial" w:hAnsi="Arial" w:cs="Arial"/>
          <w:bCs/>
          <w:sz w:val="24"/>
          <w:szCs w:val="24"/>
          <w:lang w:val="pt-BR"/>
        </w:rPr>
        <w:t xml:space="preserve">ưa ra đồ ăn mới trong giờ ăn </w:t>
      </w:r>
      <w:r w:rsidR="00F00409" w:rsidRPr="00102798">
        <w:rPr>
          <w:rFonts w:ascii="Arial" w:hAnsi="Arial" w:cs="Arial"/>
          <w:bCs/>
          <w:sz w:val="24"/>
          <w:szCs w:val="24"/>
          <w:lang w:val="pt-BR"/>
        </w:rPr>
        <w:t xml:space="preserve">nên đưa ra </w:t>
      </w:r>
      <w:r w:rsidR="00352A2B" w:rsidRPr="00102798">
        <w:rPr>
          <w:rFonts w:ascii="Arial" w:hAnsi="Arial" w:cs="Arial"/>
          <w:bCs/>
          <w:sz w:val="24"/>
          <w:szCs w:val="24"/>
          <w:lang w:val="pt-BR"/>
        </w:rPr>
        <w:t>một cách bình thường, sau đó dọn đi khi giờ ăn kết thú</w:t>
      </w:r>
      <w:r w:rsidR="004873DF" w:rsidRPr="00102798">
        <w:rPr>
          <w:rFonts w:ascii="Arial" w:hAnsi="Arial" w:cs="Arial"/>
          <w:bCs/>
          <w:sz w:val="24"/>
          <w:szCs w:val="24"/>
          <w:lang w:val="pt-BR"/>
        </w:rPr>
        <w:t>c</w:t>
      </w:r>
      <w:r w:rsidR="00352A2B" w:rsidRPr="00102798">
        <w:rPr>
          <w:rFonts w:ascii="Arial" w:hAnsi="Arial" w:cs="Arial"/>
          <w:bCs/>
          <w:sz w:val="24"/>
          <w:szCs w:val="24"/>
          <w:lang w:val="pt-BR"/>
        </w:rPr>
        <w:t xml:space="preserve">. </w:t>
      </w:r>
    </w:p>
    <w:p w14:paraId="6E9CBA22" w14:textId="6280B59A" w:rsidR="008F4C02" w:rsidRPr="00102798" w:rsidRDefault="00D650D7" w:rsidP="00102798">
      <w:pPr>
        <w:spacing w:after="0" w:line="300" w:lineRule="auto"/>
        <w:jc w:val="both"/>
        <w:rPr>
          <w:rFonts w:ascii="Arial" w:hAnsi="Arial" w:cs="Arial"/>
          <w:bCs/>
          <w:i/>
          <w:iCs/>
          <w:szCs w:val="24"/>
          <w:lang w:val="pt-BR"/>
        </w:rPr>
      </w:pPr>
      <w:r w:rsidRPr="00102798">
        <w:rPr>
          <w:rFonts w:ascii="Arial" w:hAnsi="Arial" w:cs="Arial"/>
          <w:bCs/>
          <w:i/>
          <w:iCs/>
          <w:szCs w:val="24"/>
          <w:lang w:val="pt-BR"/>
        </w:rPr>
        <w:t xml:space="preserve">b. </w:t>
      </w:r>
      <w:r w:rsidR="00C24172" w:rsidRPr="00102798">
        <w:rPr>
          <w:rFonts w:ascii="Arial" w:hAnsi="Arial" w:cs="Arial"/>
          <w:bCs/>
          <w:i/>
          <w:iCs/>
          <w:szCs w:val="24"/>
          <w:lang w:val="pt-BR"/>
        </w:rPr>
        <w:t>Hoạt động n</w:t>
      </w:r>
      <w:r w:rsidR="008B100C" w:rsidRPr="00102798">
        <w:rPr>
          <w:rFonts w:ascii="Arial" w:hAnsi="Arial" w:cs="Arial"/>
          <w:bCs/>
          <w:i/>
          <w:iCs/>
          <w:szCs w:val="24"/>
          <w:lang w:val="pt-BR"/>
        </w:rPr>
        <w:t>gủ</w:t>
      </w:r>
    </w:p>
    <w:p w14:paraId="1DF67DCF" w14:textId="43014048" w:rsidR="008B100C" w:rsidRPr="00102798" w:rsidRDefault="008B100C" w:rsidP="00102798">
      <w:pPr>
        <w:spacing w:after="0" w:line="300" w:lineRule="auto"/>
        <w:ind w:firstLine="567"/>
        <w:jc w:val="both"/>
        <w:rPr>
          <w:rFonts w:ascii="Arial" w:hAnsi="Arial" w:cs="Arial"/>
          <w:bCs/>
          <w:szCs w:val="24"/>
          <w:lang w:val="pt-BR"/>
        </w:rPr>
      </w:pPr>
      <w:r w:rsidRPr="00102798">
        <w:rPr>
          <w:rFonts w:ascii="Arial" w:hAnsi="Arial" w:cs="Arial"/>
          <w:bCs/>
          <w:szCs w:val="24"/>
          <w:lang w:val="pt-BR"/>
        </w:rPr>
        <w:t>Rối loạn giấc ngủ là một rối loạn đồng mắc phổ biến nhất ở trẻ ADHD, chiếm 60</w:t>
      </w:r>
      <w:r w:rsidR="00272623">
        <w:rPr>
          <w:rFonts w:ascii="Arial" w:hAnsi="Arial" w:cs="Arial"/>
          <w:bCs/>
          <w:szCs w:val="24"/>
          <w:lang w:val="pt-BR"/>
        </w:rPr>
        <w:t>%</w:t>
      </w:r>
      <w:r w:rsidRPr="00102798">
        <w:rPr>
          <w:rFonts w:ascii="Arial" w:hAnsi="Arial" w:cs="Arial"/>
          <w:bCs/>
          <w:szCs w:val="24"/>
          <w:lang w:val="pt-BR"/>
        </w:rPr>
        <w:t xml:space="preserve"> - 80% số trẻ mắc ADHD. Các vấn đề về giấc ngủ đã được báo cáo ở trẻ mắc ADHD khá đa dạng, như chống đối trước khi đi ngủ, khó vào giấc ngủ, ngủ ngáy, rối loạn nhịp thở khi ngủ, hội chứng chân không yên, đái dầm, ngủ muộn, thời gian ngủ ngắn. Rối loạn giấc ngủ không chỉ làm trầm trọng thêm các triệu chứng trẻ mắc ADHD mà còn góp phần tăng mức độ căng thẳng của cha mẹ trẻ và giáo viên ở trường mầm non.</w:t>
      </w:r>
      <w:r w:rsidR="00AC2BB3" w:rsidRPr="00102798">
        <w:rPr>
          <w:rFonts w:ascii="Arial" w:hAnsi="Arial" w:cs="Arial"/>
          <w:bCs/>
          <w:szCs w:val="24"/>
          <w:lang w:val="pt-BR"/>
        </w:rPr>
        <w:t xml:space="preserve"> Vì vậy, giáo viên cần phải phát hiện được những nhu cầu của trẻ ADHD để hỗ trợ trẻ trong việc tổ chức giấc ngủ cho trẻ ở trường mầm non. Đồng thơi cùng trao đổi với phụ huynh để cùng thống nhất về quan điểm và đồng hành cùng trẻ. </w:t>
      </w:r>
    </w:p>
    <w:p w14:paraId="62CCBEF4" w14:textId="7600F861" w:rsidR="008F4C02" w:rsidRPr="00102798" w:rsidRDefault="008F4C02" w:rsidP="00102798">
      <w:pPr>
        <w:spacing w:after="0" w:line="300" w:lineRule="auto"/>
        <w:ind w:firstLine="567"/>
        <w:jc w:val="both"/>
        <w:rPr>
          <w:rFonts w:ascii="Arial" w:hAnsi="Arial" w:cs="Arial"/>
          <w:bCs/>
          <w:szCs w:val="24"/>
          <w:lang w:val="pt-BR"/>
        </w:rPr>
      </w:pPr>
      <w:r w:rsidRPr="00102798">
        <w:rPr>
          <w:rFonts w:ascii="Arial" w:hAnsi="Arial" w:cs="Arial"/>
          <w:bCs/>
          <w:szCs w:val="24"/>
          <w:lang w:val="pt-BR"/>
        </w:rPr>
        <w:t>Trẻ ADHD thường phát triển mạnh theo thói quen và cấu trúc. Một số trẻ có vấn đề đến từ môi trường gia đình hỗ loạn và vô tổ chức</w:t>
      </w:r>
      <w:r w:rsidR="00C26266" w:rsidRPr="00102798">
        <w:rPr>
          <w:rFonts w:ascii="Arial" w:hAnsi="Arial" w:cs="Arial"/>
          <w:bCs/>
          <w:szCs w:val="24"/>
          <w:lang w:val="pt-BR"/>
        </w:rPr>
        <w:t>, nơi chúng sẽ không biết điều gì sẽ xảy ra từ phút này sang phút tiếp theo, vì vậy điều đặc biệt quan trọng là nhà trường hoặc cơ sở giữ trẻ phải cung cấp cho chúng một thói quen có thể đoán trước được. Mặc dù vào bất kỳ ngày nào trẻ có thể gặp khó khăn khi chuyển từ hoạt động cụ thể này sang hoạt động khác, nhưng quá trình chuyển tiếp được thực hiện một cách trơn tru, nhất quán thực sự có thể giúp trẻ cảm thấy yên tâm</w:t>
      </w:r>
      <w:r w:rsidR="00C006EB" w:rsidRPr="00102798">
        <w:rPr>
          <w:rFonts w:ascii="Arial" w:hAnsi="Arial" w:cs="Arial"/>
          <w:bCs/>
          <w:szCs w:val="24"/>
          <w:lang w:val="pt-BR"/>
        </w:rPr>
        <w:t>.</w:t>
      </w:r>
    </w:p>
    <w:p w14:paraId="31BF279A" w14:textId="71B8A5A2" w:rsidR="004F22DC" w:rsidRPr="00102798" w:rsidRDefault="004F22DC" w:rsidP="00102798">
      <w:pPr>
        <w:pStyle w:val="ListParagraph"/>
        <w:spacing w:line="300" w:lineRule="auto"/>
        <w:ind w:left="0" w:right="-90"/>
        <w:jc w:val="both"/>
        <w:rPr>
          <w:rFonts w:ascii="Arial" w:hAnsi="Arial" w:cs="Arial"/>
          <w:bCs/>
          <w:i/>
          <w:iCs/>
          <w:sz w:val="24"/>
          <w:szCs w:val="24"/>
          <w:lang w:val="pt-BR"/>
        </w:rPr>
      </w:pPr>
      <w:r w:rsidRPr="00102798">
        <w:rPr>
          <w:rFonts w:ascii="Arial" w:hAnsi="Arial" w:cs="Arial"/>
          <w:bCs/>
          <w:i/>
          <w:iCs/>
          <w:sz w:val="24"/>
          <w:szCs w:val="24"/>
          <w:lang w:val="pt-BR"/>
        </w:rPr>
        <w:t>2.3.</w:t>
      </w:r>
      <w:r w:rsidR="003F2C0D" w:rsidRPr="00102798">
        <w:rPr>
          <w:rFonts w:ascii="Arial" w:hAnsi="Arial" w:cs="Arial"/>
          <w:bCs/>
          <w:i/>
          <w:iCs/>
          <w:sz w:val="24"/>
          <w:szCs w:val="24"/>
          <w:lang w:val="pt-BR"/>
        </w:rPr>
        <w:t>3</w:t>
      </w:r>
      <w:r w:rsidR="00AE5A99" w:rsidRPr="00102798">
        <w:rPr>
          <w:rFonts w:ascii="Arial" w:hAnsi="Arial" w:cs="Arial"/>
          <w:bCs/>
          <w:i/>
          <w:iCs/>
          <w:sz w:val="24"/>
          <w:szCs w:val="24"/>
          <w:lang w:val="pt-BR"/>
        </w:rPr>
        <w:t xml:space="preserve">. </w:t>
      </w:r>
      <w:r w:rsidRPr="00102798">
        <w:rPr>
          <w:rFonts w:ascii="Arial" w:hAnsi="Arial" w:cs="Arial"/>
          <w:bCs/>
          <w:i/>
          <w:iCs/>
          <w:sz w:val="24"/>
          <w:szCs w:val="24"/>
          <w:lang w:val="pt-BR"/>
        </w:rPr>
        <w:t>Hoạt động</w:t>
      </w:r>
      <w:r w:rsidR="00D650D7" w:rsidRPr="00102798">
        <w:rPr>
          <w:rFonts w:ascii="Arial" w:hAnsi="Arial" w:cs="Arial"/>
          <w:bCs/>
          <w:i/>
          <w:iCs/>
          <w:sz w:val="24"/>
          <w:szCs w:val="24"/>
          <w:lang w:val="pt-BR"/>
        </w:rPr>
        <w:t xml:space="preserve"> chơi</w:t>
      </w:r>
      <w:r w:rsidRPr="00102798">
        <w:rPr>
          <w:rFonts w:ascii="Arial" w:hAnsi="Arial" w:cs="Arial"/>
          <w:bCs/>
          <w:i/>
          <w:iCs/>
          <w:sz w:val="24"/>
          <w:szCs w:val="24"/>
          <w:lang w:val="pt-BR"/>
        </w:rPr>
        <w:t xml:space="preserve"> </w:t>
      </w:r>
    </w:p>
    <w:p w14:paraId="4A23ABA5" w14:textId="07F3F192" w:rsidR="00AE5A99" w:rsidRPr="00102798" w:rsidRDefault="004F22DC"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 xml:space="preserve">a. </w:t>
      </w:r>
      <w:r w:rsidR="004A075F" w:rsidRPr="00102798">
        <w:rPr>
          <w:rFonts w:ascii="Arial" w:hAnsi="Arial" w:cs="Arial"/>
          <w:bCs/>
          <w:sz w:val="24"/>
          <w:szCs w:val="24"/>
          <w:lang w:val="pt-BR"/>
        </w:rPr>
        <w:t xml:space="preserve">Trò chơi </w:t>
      </w:r>
      <w:r w:rsidR="00AE5A99" w:rsidRPr="00102798">
        <w:rPr>
          <w:rFonts w:ascii="Arial" w:hAnsi="Arial" w:cs="Arial"/>
          <w:bCs/>
          <w:sz w:val="24"/>
          <w:szCs w:val="24"/>
          <w:lang w:val="pt-BR"/>
        </w:rPr>
        <w:t>xây dựng</w:t>
      </w:r>
    </w:p>
    <w:p w14:paraId="7DA483DD" w14:textId="3880D005" w:rsidR="00AE5A99" w:rsidRPr="00102798" w:rsidRDefault="00AE5A99"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xml:space="preserve">Trẻ ADHD thường thấy chơi xây dựng là một hoạt động làm dịu. Việc sử dụng các cơ lớn để nâng vác các vật liệu nặng sẽ cung cấp cho trẻ phản hồi giác quan đến </w:t>
      </w:r>
      <w:r w:rsidRPr="00102798">
        <w:rPr>
          <w:rFonts w:ascii="Arial" w:hAnsi="Arial" w:cs="Arial"/>
          <w:bCs/>
          <w:kern w:val="2"/>
          <w:sz w:val="24"/>
          <w:szCs w:val="24"/>
          <w:lang w:val="pt-BR"/>
          <w14:ligatures w14:val="standardContextual"/>
        </w:rPr>
        <w:lastRenderedPageBreak/>
        <w:t>các cơ</w:t>
      </w:r>
      <w:r w:rsidR="00D32EED" w:rsidRPr="00102798">
        <w:rPr>
          <w:rFonts w:ascii="Arial" w:hAnsi="Arial" w:cs="Arial"/>
          <w:bCs/>
          <w:kern w:val="2"/>
          <w:sz w:val="24"/>
          <w:szCs w:val="24"/>
          <w:lang w:val="pt-BR"/>
          <w14:ligatures w14:val="standardContextual"/>
        </w:rPr>
        <w:t>, gân, khớp giúp trẻ thư giãn và tập trung. Tuy nhiên góc xây dựng cũng có thể trở thành nơi tranh giành vật liệu và không gian khi trẻ bốc đồng và dễ mất tập trung di chuyển về khu vực để lấy thêm khối, va chạm với trẻ khác hoặc các công trình xây dựng của các bạn khác.  Những gợi ý dưới đây có thể giúp bạn thiết lập không gian xây dựng để giảm thiểu xung đột cho những đứa trẻ bốc đồng, mất tập trung, vô tổ chức hoặc có vấn đề về vị trí:</w:t>
      </w:r>
    </w:p>
    <w:p w14:paraId="19C50C1D" w14:textId="3B9B1477" w:rsidR="00D32EED" w:rsidRPr="00102798" w:rsidRDefault="00D32EED"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Xác định không gian của trẻ trong góc xây dựng bằng cách cung cấp cho trẻ một không gian “đặc biệt” đây có thể là một tấm khăn trải dường cũ, một tấm rèm phòng tắm hoặc một vật liệu thích hợp khác. Cắt hoặc gấp tấm khăn đó theo kích thước mong muốn và dán các góc xuống để không nhàu và xô, rồi cho trẻ chơi trên đó.</w:t>
      </w:r>
    </w:p>
    <w:p w14:paraId="392EB14A" w14:textId="6DF4E809" w:rsidR="00D32EED" w:rsidRPr="00102798" w:rsidRDefault="00D32EED"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Đặt một tấm thảm trong góc xây dựng để giảm độ ồn của các khối va chạm vào nhau. Sử dụng các loại thảm chống trượt và bằng phẳng, chẳng hạn như các loại thảm trong nhà và ngoài trời. Chiếu hoặc thảm các nhân cũng là một lựa chọn tốt. Thảm phải đủ lớn để chứa được mô hình xây dựng của trẻ.</w:t>
      </w:r>
    </w:p>
    <w:p w14:paraId="4A9C6D78" w14:textId="186AA793" w:rsidR="00D32EED" w:rsidRPr="00102798" w:rsidRDefault="00D32EED"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xml:space="preserve">- </w:t>
      </w:r>
      <w:r w:rsidR="00F5316D" w:rsidRPr="00102798">
        <w:rPr>
          <w:rFonts w:ascii="Arial" w:hAnsi="Arial" w:cs="Arial"/>
          <w:bCs/>
          <w:kern w:val="2"/>
          <w:sz w:val="24"/>
          <w:szCs w:val="24"/>
          <w:lang w:val="pt-BR"/>
          <w14:ligatures w14:val="standardContextual"/>
        </w:rPr>
        <w:t>Xây dựng một hoặc hai quy tắc nhất quán cho góc xây dựng chẳng hạn: chỉ dùng các khối và đồ chơi của mình, hỏi bạn khi muốn dùng đồ chơi của bạn. Thường xuyên lặp lại các quy tắc cho những đứa trẻ đang chơi trong góc xây dựng.</w:t>
      </w:r>
    </w:p>
    <w:p w14:paraId="240DD0C5" w14:textId="713F68B5" w:rsidR="00F5316D" w:rsidRPr="00102798" w:rsidRDefault="00F5316D"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Khi các trẻ biết chơi một cách thích hợp, hãy nói cho chúng biết chúng cần phải phản hồi bằng lời nói thường xuyên để tìm loại trò chơi nào thích hợp.</w:t>
      </w:r>
    </w:p>
    <w:p w14:paraId="40AA4B45" w14:textId="2628594A" w:rsidR="00F5316D" w:rsidRPr="00102798" w:rsidRDefault="00F5316D"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Cung cấp các đạo cụ chơi theo trí tưởng tượng để giúp trẻ chơi lâu hơn. Hãy để trẻ thu thập các đạo cụ trước khi bắt đầu chơi khối bằng cách cho trẻ lựa chọn. Để trẻ lựa chọn để bớt tranh giành nhau.</w:t>
      </w:r>
    </w:p>
    <w:p w14:paraId="24961622" w14:textId="6967C87C" w:rsidR="00F5316D" w:rsidRPr="00102798" w:rsidRDefault="00F5316D"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xml:space="preserve">- Một đứa trẻ có hành vi bốc đồng và vô tổ chức có thể gặp khó khăn trong </w:t>
      </w:r>
      <w:r w:rsidR="00902FD3" w:rsidRPr="00102798">
        <w:rPr>
          <w:rFonts w:ascii="Arial" w:hAnsi="Arial" w:cs="Arial"/>
          <w:bCs/>
          <w:kern w:val="2"/>
          <w:sz w:val="24"/>
          <w:szCs w:val="24"/>
          <w:lang w:val="pt-BR"/>
          <w14:ligatures w14:val="standardContextual"/>
        </w:rPr>
        <w:t xml:space="preserve">việc xếp các khối một cách chính xác, dẫn đến công trình lung lay, không an toàn và liên tục rơi xuống. Đối với một đứa trẻ vốn tự ti về bản thân hoặc đánh giá thấp về bản thân, chỉ thử một lần không thành công có thể khiển trẻ tức giận có thể ném hoặc đá các khối đi. Để ngăn chặn loại hành vi này, bạn cần can thiệp trước khi trẻ chơi ở góc xây dựng. Giải thích cho trẻ hiểu rằng các khối đôi khi rất khó </w:t>
      </w:r>
      <w:r w:rsidR="00765BC3" w:rsidRPr="00102798">
        <w:rPr>
          <w:rFonts w:ascii="Arial" w:hAnsi="Arial" w:cs="Arial"/>
          <w:bCs/>
          <w:kern w:val="2"/>
          <w:sz w:val="24"/>
          <w:szCs w:val="24"/>
          <w:lang w:val="pt-BR"/>
          <w14:ligatures w14:val="standardContextual"/>
        </w:rPr>
        <w:t>để ở đúng vị trí mà chúng ta đặt chúng. Sau đó, nhắc trẻ đến và nhờ bạn giúp đỡ ngay khi trẻ cần hỗ trợ. Bạn có thể nhắc lại điều này khi trẻ đang chơi.</w:t>
      </w:r>
    </w:p>
    <w:p w14:paraId="39C9CBDC" w14:textId="3FAC76F9" w:rsidR="00765BC3" w:rsidRPr="00102798" w:rsidRDefault="00765BC3"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Các cấu trúc khối gỗ không bao giờ được xây cao hơn đầu trẻ để chúng không làm ai bị thương nặng khi bị đổ xuống.</w:t>
      </w:r>
    </w:p>
    <w:p w14:paraId="63E05FC6" w14:textId="77777777" w:rsidR="00163659" w:rsidRPr="00102798" w:rsidRDefault="00163659"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Nếu trẻ đang tham gia vào một hoạt động cụ thể và gặp khó khăn trong việc kết thúc hoạt động để chuyển sang hoạt động tiếp theo, hãy để trẻ lấy một món đồ từ hoạt động trước đó để trấn an trẻ rằng có thể quay lại khu vực đó sau.</w:t>
      </w:r>
    </w:p>
    <w:p w14:paraId="46E5404B" w14:textId="5A573708" w:rsidR="00163659" w:rsidRPr="00102798" w:rsidRDefault="00163659" w:rsidP="00102798">
      <w:pPr>
        <w:pStyle w:val="ListParagraph"/>
        <w:spacing w:after="0" w:line="300" w:lineRule="auto"/>
        <w:ind w:left="0" w:firstLine="567"/>
        <w:jc w:val="both"/>
        <w:rPr>
          <w:rFonts w:ascii="Arial" w:hAnsi="Arial" w:cs="Arial"/>
          <w:bCs/>
          <w:sz w:val="24"/>
          <w:szCs w:val="24"/>
          <w:lang w:val="pt-BR"/>
        </w:rPr>
      </w:pPr>
      <w:r w:rsidRPr="00102798">
        <w:rPr>
          <w:rFonts w:ascii="Arial" w:hAnsi="Arial" w:cs="Arial"/>
          <w:bCs/>
          <w:sz w:val="24"/>
          <w:szCs w:val="24"/>
          <w:lang w:val="pt-BR"/>
        </w:rPr>
        <w:t>- Trước thời hạn khoảng 10 phút, hãy nhắc nhở trẻ rằng hoạt động sắp kết thúc và lặp lại lời nhắc nhiều lần trong suốt 10 phút.</w:t>
      </w:r>
    </w:p>
    <w:p w14:paraId="770D1479" w14:textId="2F03E716" w:rsidR="00AB1818" w:rsidRPr="00102798" w:rsidRDefault="00AB1818" w:rsidP="00102798">
      <w:pPr>
        <w:pStyle w:val="ListParagraph"/>
        <w:spacing w:line="300" w:lineRule="auto"/>
        <w:ind w:left="0" w:right="-90"/>
        <w:jc w:val="both"/>
        <w:rPr>
          <w:rFonts w:ascii="Arial" w:hAnsi="Arial" w:cs="Arial"/>
          <w:bCs/>
          <w:kern w:val="2"/>
          <w:sz w:val="24"/>
          <w:szCs w:val="24"/>
          <w:lang w:val="pt-BR"/>
          <w14:ligatures w14:val="standardContextual"/>
        </w:rPr>
      </w:pPr>
      <w:r w:rsidRPr="00102798">
        <w:rPr>
          <w:rFonts w:ascii="Arial" w:hAnsi="Arial" w:cs="Arial"/>
          <w:bCs/>
          <w:i/>
          <w:iCs/>
          <w:sz w:val="24"/>
          <w:szCs w:val="24"/>
          <w:lang w:val="pt-BR"/>
        </w:rPr>
        <w:lastRenderedPageBreak/>
        <w:t>Vật liệu cho góc xây dựng</w:t>
      </w:r>
      <w:r w:rsidR="005D438E" w:rsidRPr="00102798">
        <w:rPr>
          <w:rFonts w:ascii="Arial" w:hAnsi="Arial" w:cs="Arial"/>
          <w:bCs/>
          <w:i/>
          <w:iCs/>
          <w:sz w:val="24"/>
          <w:szCs w:val="24"/>
          <w:lang w:val="pt-BR"/>
        </w:rPr>
        <w:t>:</w:t>
      </w:r>
      <w:r w:rsidRPr="00102798">
        <w:rPr>
          <w:rFonts w:ascii="Arial" w:hAnsi="Arial" w:cs="Arial"/>
          <w:bCs/>
          <w:kern w:val="2"/>
          <w:sz w:val="24"/>
          <w:szCs w:val="24"/>
          <w:lang w:val="pt-BR"/>
          <w14:ligatures w14:val="standardContextual"/>
        </w:rPr>
        <w:t xml:space="preserve"> </w:t>
      </w:r>
      <w:r w:rsidR="004F22DC" w:rsidRPr="00102798">
        <w:rPr>
          <w:rFonts w:ascii="Arial" w:hAnsi="Arial" w:cs="Arial"/>
          <w:bCs/>
          <w:kern w:val="2"/>
          <w:sz w:val="24"/>
          <w:szCs w:val="24"/>
          <w:lang w:val="pt-BR"/>
          <w14:ligatures w14:val="standardContextual"/>
        </w:rPr>
        <w:t>C</w:t>
      </w:r>
      <w:r w:rsidRPr="00102798">
        <w:rPr>
          <w:rFonts w:ascii="Arial" w:hAnsi="Arial" w:cs="Arial"/>
          <w:bCs/>
          <w:kern w:val="2"/>
          <w:sz w:val="24"/>
          <w:szCs w:val="24"/>
          <w:lang w:val="pt-BR"/>
          <w14:ligatures w14:val="standardContextual"/>
        </w:rPr>
        <w:t>ác khối nhỏ</w:t>
      </w:r>
      <w:r w:rsidR="005D438E" w:rsidRPr="00102798">
        <w:rPr>
          <w:rFonts w:ascii="Arial" w:hAnsi="Arial" w:cs="Arial"/>
          <w:bCs/>
          <w:kern w:val="2"/>
          <w:sz w:val="24"/>
          <w:szCs w:val="24"/>
          <w:lang w:val="pt-BR"/>
          <w14:ligatures w14:val="standardContextual"/>
        </w:rPr>
        <w:t>, c</w:t>
      </w:r>
      <w:r w:rsidRPr="00102798">
        <w:rPr>
          <w:rFonts w:ascii="Arial" w:hAnsi="Arial" w:cs="Arial"/>
          <w:bCs/>
          <w:kern w:val="2"/>
          <w:sz w:val="24"/>
          <w:szCs w:val="24"/>
          <w:lang w:val="pt-BR"/>
          <w14:ligatures w14:val="standardContextual"/>
        </w:rPr>
        <w:t>ác khối nhựa</w:t>
      </w:r>
      <w:r w:rsidR="005D438E" w:rsidRPr="00102798">
        <w:rPr>
          <w:rFonts w:ascii="Arial" w:hAnsi="Arial" w:cs="Arial"/>
          <w:bCs/>
          <w:kern w:val="2"/>
          <w:sz w:val="24"/>
          <w:szCs w:val="24"/>
          <w:lang w:val="pt-BR"/>
          <w14:ligatures w14:val="standardContextual"/>
        </w:rPr>
        <w:t>, k</w:t>
      </w:r>
      <w:r w:rsidRPr="00102798">
        <w:rPr>
          <w:rFonts w:ascii="Arial" w:hAnsi="Arial" w:cs="Arial"/>
          <w:bCs/>
          <w:kern w:val="2"/>
          <w:sz w:val="24"/>
          <w:szCs w:val="24"/>
          <w:lang w:val="pt-BR"/>
          <w14:ligatures w14:val="standardContextual"/>
        </w:rPr>
        <w:t>hối các tông</w:t>
      </w:r>
      <w:r w:rsidR="005D438E" w:rsidRPr="00102798">
        <w:rPr>
          <w:rFonts w:ascii="Arial" w:hAnsi="Arial" w:cs="Arial"/>
          <w:bCs/>
          <w:kern w:val="2"/>
          <w:sz w:val="24"/>
          <w:szCs w:val="24"/>
          <w:lang w:val="pt-BR"/>
          <w14:ligatures w14:val="standardContextual"/>
        </w:rPr>
        <w:t>, b</w:t>
      </w:r>
      <w:r w:rsidRPr="00102798">
        <w:rPr>
          <w:rFonts w:ascii="Arial" w:hAnsi="Arial" w:cs="Arial"/>
          <w:bCs/>
          <w:kern w:val="2"/>
          <w:sz w:val="24"/>
          <w:szCs w:val="24"/>
          <w:lang w:val="pt-BR"/>
          <w14:ligatures w14:val="standardContextual"/>
        </w:rPr>
        <w:t>ộ đồ chơi xây dựng mua sẵn</w:t>
      </w:r>
      <w:r w:rsidR="005D438E" w:rsidRPr="00102798">
        <w:rPr>
          <w:rFonts w:ascii="Arial" w:hAnsi="Arial" w:cs="Arial"/>
          <w:bCs/>
          <w:kern w:val="2"/>
          <w:sz w:val="24"/>
          <w:szCs w:val="24"/>
          <w:lang w:val="pt-BR"/>
          <w14:ligatures w14:val="standardContextual"/>
        </w:rPr>
        <w:t>, c</w:t>
      </w:r>
      <w:r w:rsidRPr="00102798">
        <w:rPr>
          <w:rFonts w:ascii="Arial" w:hAnsi="Arial" w:cs="Arial"/>
          <w:bCs/>
          <w:kern w:val="2"/>
          <w:sz w:val="24"/>
          <w:szCs w:val="24"/>
          <w:lang w:val="pt-BR"/>
          <w14:ligatures w14:val="standardContextual"/>
        </w:rPr>
        <w:t>ác khối bằng gỗ lớn</w:t>
      </w:r>
      <w:r w:rsidR="005D438E" w:rsidRPr="00102798">
        <w:rPr>
          <w:rFonts w:ascii="Arial" w:hAnsi="Arial" w:cs="Arial"/>
          <w:bCs/>
          <w:kern w:val="2"/>
          <w:sz w:val="24"/>
          <w:szCs w:val="24"/>
          <w:lang w:val="pt-BR"/>
          <w14:ligatures w14:val="standardContextual"/>
        </w:rPr>
        <w:t>, c</w:t>
      </w:r>
      <w:r w:rsidRPr="00102798">
        <w:rPr>
          <w:rFonts w:ascii="Arial" w:hAnsi="Arial" w:cs="Arial"/>
          <w:bCs/>
          <w:kern w:val="2"/>
          <w:sz w:val="24"/>
          <w:szCs w:val="24"/>
          <w:lang w:val="pt-BR"/>
          <w14:ligatures w14:val="standardContextual"/>
        </w:rPr>
        <w:t>ái rổ</w:t>
      </w:r>
      <w:r w:rsidR="005D438E" w:rsidRPr="00102798">
        <w:rPr>
          <w:rFonts w:ascii="Arial" w:hAnsi="Arial" w:cs="Arial"/>
          <w:bCs/>
          <w:kern w:val="2"/>
          <w:sz w:val="24"/>
          <w:szCs w:val="24"/>
          <w:lang w:val="pt-BR"/>
          <w14:ligatures w14:val="standardContextual"/>
        </w:rPr>
        <w:t>, t</w:t>
      </w:r>
      <w:r w:rsidRPr="00102798">
        <w:rPr>
          <w:rFonts w:ascii="Arial" w:hAnsi="Arial" w:cs="Arial"/>
          <w:bCs/>
          <w:kern w:val="2"/>
          <w:sz w:val="24"/>
          <w:szCs w:val="24"/>
          <w:lang w:val="pt-BR"/>
          <w14:ligatures w14:val="standardContextual"/>
        </w:rPr>
        <w:t>hảm trong nhà và ngoài trời</w:t>
      </w:r>
      <w:r w:rsidR="005D438E" w:rsidRPr="00102798">
        <w:rPr>
          <w:rFonts w:ascii="Arial" w:hAnsi="Arial" w:cs="Arial"/>
          <w:bCs/>
          <w:kern w:val="2"/>
          <w:sz w:val="24"/>
          <w:szCs w:val="24"/>
          <w:lang w:val="pt-BR"/>
          <w14:ligatures w14:val="standardContextual"/>
        </w:rPr>
        <w:t>, b</w:t>
      </w:r>
      <w:r w:rsidRPr="00102798">
        <w:rPr>
          <w:rFonts w:ascii="Arial" w:hAnsi="Arial" w:cs="Arial"/>
          <w:bCs/>
          <w:kern w:val="2"/>
          <w:sz w:val="24"/>
          <w:szCs w:val="24"/>
          <w:lang w:val="pt-BR"/>
          <w14:ligatures w14:val="standardContextual"/>
        </w:rPr>
        <w:t>iển báo</w:t>
      </w:r>
      <w:r w:rsidR="005D438E" w:rsidRPr="00102798">
        <w:rPr>
          <w:rFonts w:ascii="Arial" w:hAnsi="Arial" w:cs="Arial"/>
          <w:bCs/>
          <w:kern w:val="2"/>
          <w:sz w:val="24"/>
          <w:szCs w:val="24"/>
          <w:lang w:val="pt-BR"/>
          <w14:ligatures w14:val="standardContextual"/>
        </w:rPr>
        <w:t>, b</w:t>
      </w:r>
      <w:r w:rsidRPr="00102798">
        <w:rPr>
          <w:rFonts w:ascii="Arial" w:hAnsi="Arial" w:cs="Arial"/>
          <w:bCs/>
          <w:kern w:val="2"/>
          <w:sz w:val="24"/>
          <w:szCs w:val="24"/>
          <w:lang w:val="pt-BR"/>
          <w14:ligatures w14:val="standardContextual"/>
        </w:rPr>
        <w:t>út đánh dấu</w:t>
      </w:r>
      <w:r w:rsidR="005D438E" w:rsidRPr="00102798">
        <w:rPr>
          <w:rFonts w:ascii="Arial" w:hAnsi="Arial" w:cs="Arial"/>
          <w:bCs/>
          <w:kern w:val="2"/>
          <w:sz w:val="24"/>
          <w:szCs w:val="24"/>
          <w:lang w:val="pt-BR"/>
          <w14:ligatures w14:val="standardContextual"/>
        </w:rPr>
        <w:t>.</w:t>
      </w:r>
    </w:p>
    <w:p w14:paraId="4DB74BD6" w14:textId="7502E147" w:rsidR="00AB1818" w:rsidRPr="00102798" w:rsidRDefault="004F22DC"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b.</w:t>
      </w:r>
      <w:r w:rsidR="004A075F" w:rsidRPr="00102798">
        <w:rPr>
          <w:rFonts w:ascii="Arial" w:hAnsi="Arial" w:cs="Arial"/>
          <w:bCs/>
          <w:sz w:val="24"/>
          <w:szCs w:val="24"/>
          <w:lang w:val="pt-BR"/>
        </w:rPr>
        <w:t xml:space="preserve"> Trò chơi </w:t>
      </w:r>
      <w:r w:rsidR="00AB1818" w:rsidRPr="00102798">
        <w:rPr>
          <w:rFonts w:ascii="Arial" w:hAnsi="Arial" w:cs="Arial"/>
          <w:bCs/>
          <w:sz w:val="24"/>
          <w:szCs w:val="24"/>
          <w:lang w:val="pt-BR"/>
        </w:rPr>
        <w:t>vận động</w:t>
      </w:r>
    </w:p>
    <w:p w14:paraId="5981BD39" w14:textId="3E1D15F1" w:rsidR="00AB1818" w:rsidRPr="00102798" w:rsidRDefault="00AB1818"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Một đứa trẻ thể hiện sự yếu kém trong khả năng duy trì sự tập trung trong công việc, có tính cách bốc đồng và khả năng chịu đựng sự thất vọng ở mức độ thấp có thể sẽ không đạt được sự thành công khi tham gia góc vận động – nơi có rất nhiều góc vận động tại chỗ. Với một loạt các thao tác, hoạt động thực hiện tại bàn học, nơi này có thể kích thích thị giác của trẻ quá mức và có thể làm cho trẻ cảm thấy hỗn loạn và bị kích động. Một số gợi ý liệt kê dưới đây có thể giúp bạn tạo ra một môi trường giúp trẻ hoạt động tốt hơn ở góc vận động:</w:t>
      </w:r>
    </w:p>
    <w:p w14:paraId="744A7179" w14:textId="581E3628" w:rsidR="00AB1818" w:rsidRPr="00102798" w:rsidRDefault="00AB1818"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Đặt toàn bộ học liệu cho hoạt động vận động tinh trên một cái khay hoặc trong các loại hộp khác nhau để thu hút sự tập trung chú ý của các trẻ vào hoạt động đó.</w:t>
      </w:r>
      <w:r w:rsidR="00E456B6" w:rsidRPr="00102798">
        <w:rPr>
          <w:rFonts w:ascii="Arial" w:hAnsi="Arial" w:cs="Arial"/>
          <w:bCs/>
          <w:kern w:val="2"/>
          <w:sz w:val="24"/>
          <w:szCs w:val="24"/>
          <w:lang w:val="pt-BR"/>
          <w14:ligatures w14:val="standardContextual"/>
        </w:rPr>
        <w:t xml:space="preserve"> Việc xác định khu vực vui chơi cho trẻ theo cách này tạo sự ổn định về không gian bên ngoài cho những trẻ gặp khó khăn với việc sự điều khiển chú ý.</w:t>
      </w:r>
    </w:p>
    <w:p w14:paraId="41C00B96" w14:textId="54F2CC65" w:rsidR="00E456B6" w:rsidRPr="00102798" w:rsidRDefault="00E456B6"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Đối với một số trẻ bốc đồng, các nhiệm vụ vận động tinh đòi hỏi sự chính xác sẽ khiến trẻ nản lòng. Bạn có thể cung cấp cho trẻ các vận động tinh tự do hơn như đẩy hoặc cắm những cái chốt vào đất nặn, thả các vật nhỏ vào thùng chứa thông qua các lỗ hoặc khe, hoặc chơi xây dựng bằng bộ đồ chơi lắp ráp.</w:t>
      </w:r>
    </w:p>
    <w:p w14:paraId="41B8992D" w14:textId="19950AB8" w:rsidR="00E456B6" w:rsidRPr="00102798" w:rsidRDefault="00E456B6"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Các vận động tinh cần tương đương với khả năng của trẻ thì mới có thể thành công trong việc can thiệp cho trẻ. Trò chơi xếp hình là một ví dụ điển hình về một hoạt động có thể phù hợp với từng trình độ của trẻ. Hãy để trẻ chọn ra một mảnh ghép trong 2 hoặc 3 mảnh ghép mà bạn đã xác định là phù hợp.</w:t>
      </w:r>
    </w:p>
    <w:p w14:paraId="0DAD010A" w14:textId="03E7FA2A" w:rsidR="00E456B6" w:rsidRPr="00102798" w:rsidRDefault="00E456B6"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Cho trẻ ADHD đứng vào bàn vận động nhỏ hoặc quỳ trên ghế. Những tư thế này đôi khi dễ duy trì hơn so với ngồi trên ghế. Tuy nhiên, nếu trẻ thích ngồi, hãy đảm bảo rằng ghế có độ cao thích hợp và chân của trẻ đặt trên mặt sàn lớp học.</w:t>
      </w:r>
    </w:p>
    <w:p w14:paraId="1B002A6C" w14:textId="3E796D81" w:rsidR="00E456B6" w:rsidRPr="00102798" w:rsidRDefault="007818DB"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Ngồi, quỳ và đứng không phải là những tư thế duy nhất hữu ích đối với trẻ ADHD. Nằm trên sàn trong khi thực hiện vận động tinh cũng là một lựa chọn tốt. Ở vị trí này, cơ thể trẻ cọ vào mặt cứng của sàn, tạo ra một áp lức sâu giúp trấn tĩnh, xoa dịu trẻ hiếu động hoặc trẻ đang bị kích động.</w:t>
      </w:r>
    </w:p>
    <w:p w14:paraId="618631C0" w14:textId="4A0137C5" w:rsidR="007818DB" w:rsidRPr="00102798" w:rsidRDefault="007818DB"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Cung cấp cho trẻ các lựa chọn để trẻ để giảm tỷ lệ trẻ thể hiện hành vi không tuân thủ. Hãy đưa ra những lựa chọn mà những lựa chọn đó mà những lựa đó có thể được nhận với bạn, nhưng lại cho trẻ cảm giác rằng trẻ đang nắm quyền kiểm soát. Ví dụ về các lựa chọn bao gồm: “con muốn chơi đồ chơi lego hay đồ chơi lắp rắp? Hay “con muốn đặt các chốt này vào thùng màu xanh hay thùng màu đỏ?”</w:t>
      </w:r>
    </w:p>
    <w:p w14:paraId="4FCD9B10" w14:textId="76A20AC4" w:rsidR="007818DB" w:rsidRPr="00102798" w:rsidRDefault="007818DB"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xml:space="preserve">- Không đặt quá nhiều học liệu trên bàn cùng một lúc. Chọn một hoặc hai hoạt động vận động tinh nhất định làm hoạt động chủ đạo. Đặt học liệu vào các hộp đựng riêng biệt và </w:t>
      </w:r>
      <w:r w:rsidR="00F81945" w:rsidRPr="00102798">
        <w:rPr>
          <w:rFonts w:ascii="Arial" w:hAnsi="Arial" w:cs="Arial"/>
          <w:bCs/>
          <w:kern w:val="2"/>
          <w:sz w:val="24"/>
          <w:szCs w:val="24"/>
          <w:lang w:val="pt-BR"/>
          <w14:ligatures w14:val="standardContextual"/>
        </w:rPr>
        <w:t>xác định khoảng không gian học tập khác nhau cho trẻ.</w:t>
      </w:r>
    </w:p>
    <w:p w14:paraId="7F00527E" w14:textId="34A37D6D" w:rsidR="00F81945" w:rsidRPr="00102798" w:rsidRDefault="00F81945"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Đặt bàn học vận động tinh vào một bức tường, bàn học này được dọn sạch sẽ những thứ lộn xộn không đáng có để trẻ có thể học tập mà không bị sao nhãng.</w:t>
      </w:r>
    </w:p>
    <w:p w14:paraId="1452129F" w14:textId="447EF662" w:rsidR="00F81945" w:rsidRPr="00102798" w:rsidRDefault="00F81945"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lastRenderedPageBreak/>
        <w:t>- Cung cấp cho trẻ những phản hồi tích cực thường xuyên về việc trẻ đã thể hiện tốt như thế nào trong giờ vận động.</w:t>
      </w:r>
    </w:p>
    <w:p w14:paraId="5400EC27" w14:textId="46DF85FD" w:rsidR="00F81945" w:rsidRPr="00102798" w:rsidRDefault="00F81945"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Vận động thô có thể giúp trẻ ADHD có thể bình tĩnh lại. Nhưng đôi khi những hoạt động vận động có thể khiến trẻ trở nên quá khích và vô tổ chức. Các hoạt động vận động thô cần được cấu trúc với các quy tắc và những kỳ vọng rõ ràng. Quan sát xem trẻ có bị kích thích quá mức hay không và chuyển hướng trẻ đến một hoạt động mà trẻ có thể bình tĩnh và tập trung lại.</w:t>
      </w:r>
    </w:p>
    <w:p w14:paraId="6C03327F" w14:textId="38B7998E" w:rsidR="00F81945" w:rsidRPr="00102798" w:rsidRDefault="00F81945"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xml:space="preserve">- Trong quá trình chơi với các học cụ và với những trẻ khác, xung đột có thể phát sinh liên quan đến việc chia sẻ đồ chơi và tuân theo các quy tắc. Giáo viên cần chắc chắn tất cả trẻ </w:t>
      </w:r>
      <w:r w:rsidR="00802065" w:rsidRPr="00102798">
        <w:rPr>
          <w:rFonts w:ascii="Arial" w:hAnsi="Arial" w:cs="Arial"/>
          <w:bCs/>
          <w:kern w:val="2"/>
          <w:sz w:val="24"/>
          <w:szCs w:val="24"/>
          <w:lang w:val="pt-BR"/>
          <w14:ligatures w14:val="standardContextual"/>
        </w:rPr>
        <w:t>đều hiểu rõ quy tắc về hành vi và hậu quả của việc vi phạm các quy tắc.</w:t>
      </w:r>
    </w:p>
    <w:p w14:paraId="40158155" w14:textId="0E60C5F2" w:rsidR="00802065" w:rsidRPr="00102798" w:rsidRDefault="00802065"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Dạy trẻ cách cư xử trong các hoạt động vận động thô. Trẻ cần được dạy rằng không được xô đẩy trong khi vận động. Nên sử dụng giọng nói vừa phải với môi trường trong lớp học và đôi khi phải dùng chung đồ chơi và học cụ với các bạn khác. Cần hướng dẫn những kỷ năng cư xử này thường xuyên cho đến khi đứa trẻ đã thành thạo và có thể ghi nhớ chúng ngay cả lúc vui chơi.</w:t>
      </w:r>
    </w:p>
    <w:p w14:paraId="1AFBDFBF" w14:textId="73EA47BD" w:rsidR="00802065" w:rsidRPr="00102798" w:rsidRDefault="00802065"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Đôi khi trẻ trở nên quá khích trong những không gian rộng lớn như phòng tập thể dục và cảm thấy thoái mái hơn với những hoạt động vận động thô được tổ chức trong hoạt động lớp học. Chú ý tới trẻ và khen ngợi trẻ khi trẻ tuân thủ các quy tắc trong thời gian hoạt động vận động thô trong lớp học. Một số trẻ ADHD rất nhạy cảm với việc bị chạm vào và có thể coi một cái va chạm vô tình từ một đứa trẻ khác là một cú đánh. Giáo viên có thể giải thích cho trẻ ADHD rằng những cái chạm đó không có hại gì, đồng thời nói với những đứa trẻ đã va phải trẻ ADHD rằng trẻ ADHD kia cảm thấy bị làm phiền khi bị chạm vào.</w:t>
      </w:r>
      <w:r w:rsidR="00E0533B" w:rsidRPr="00102798">
        <w:rPr>
          <w:rFonts w:ascii="Arial" w:hAnsi="Arial" w:cs="Arial"/>
          <w:bCs/>
          <w:kern w:val="2"/>
          <w:sz w:val="24"/>
          <w:szCs w:val="24"/>
          <w:lang w:val="pt-BR"/>
          <w14:ligatures w14:val="standardContextual"/>
        </w:rPr>
        <w:t>Trong các hoạt động vận động cần đ</w:t>
      </w:r>
      <w:r w:rsidRPr="00102798">
        <w:rPr>
          <w:rFonts w:ascii="Arial" w:hAnsi="Arial" w:cs="Arial"/>
          <w:bCs/>
          <w:kern w:val="2"/>
          <w:sz w:val="24"/>
          <w:szCs w:val="24"/>
          <w:lang w:val="pt-BR"/>
          <w14:ligatures w14:val="standardContextual"/>
        </w:rPr>
        <w:t>ảm bảo rằng trẻ có đủ không gian</w:t>
      </w:r>
      <w:r w:rsidR="00E0533B" w:rsidRPr="00102798">
        <w:rPr>
          <w:rFonts w:ascii="Arial" w:hAnsi="Arial" w:cs="Arial"/>
          <w:bCs/>
          <w:kern w:val="2"/>
          <w:sz w:val="24"/>
          <w:szCs w:val="24"/>
          <w:lang w:val="pt-BR"/>
          <w14:ligatures w14:val="standardContextual"/>
        </w:rPr>
        <w:t xml:space="preserve"> để chơi</w:t>
      </w:r>
      <w:r w:rsidR="00E07DC4" w:rsidRPr="00102798">
        <w:rPr>
          <w:rFonts w:ascii="Arial" w:hAnsi="Arial" w:cs="Arial"/>
          <w:bCs/>
          <w:kern w:val="2"/>
          <w:sz w:val="24"/>
          <w:szCs w:val="24"/>
          <w:lang w:val="pt-BR"/>
          <w14:ligatures w14:val="standardContextual"/>
        </w:rPr>
        <w:t>. Sử dụng một vòng lắc eo hay một tấm thảm vuông làm xác định không gian cá nhân của trẻ trong các hoạt động vận động.</w:t>
      </w:r>
    </w:p>
    <w:p w14:paraId="71500B41" w14:textId="2620C116" w:rsidR="00E07DC4" w:rsidRPr="00102798" w:rsidRDefault="00E07DC4"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Mặc một chiếc áo khoác có trọng lượng lớn có thể giúp trẻ bình tĩnh hơn.</w:t>
      </w:r>
    </w:p>
    <w:p w14:paraId="70611235" w14:textId="03CA0E7A" w:rsidR="00E07DC4" w:rsidRPr="00102798" w:rsidRDefault="00E07DC4"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Hãy lập kế hoạch tổ chức các hoạt động vận động để giảm thiểu những khoảng không gian trống khiến trẻ phải chờ đợi lâu.</w:t>
      </w:r>
    </w:p>
    <w:p w14:paraId="2525823E" w14:textId="7DCF01FC" w:rsidR="00E07DC4" w:rsidRPr="00102798" w:rsidRDefault="00E07DC4"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 Thời gian diễ</w:t>
      </w:r>
      <w:r w:rsidR="00E0533B" w:rsidRPr="00102798">
        <w:rPr>
          <w:rFonts w:ascii="Arial" w:hAnsi="Arial" w:cs="Arial"/>
          <w:bCs/>
          <w:kern w:val="2"/>
          <w:sz w:val="24"/>
          <w:szCs w:val="24"/>
          <w:lang w:val="pt-BR"/>
          <w14:ligatures w14:val="standardContextual"/>
        </w:rPr>
        <w:t>n</w:t>
      </w:r>
      <w:r w:rsidRPr="00102798">
        <w:rPr>
          <w:rFonts w:ascii="Arial" w:hAnsi="Arial" w:cs="Arial"/>
          <w:bCs/>
          <w:kern w:val="2"/>
          <w:sz w:val="24"/>
          <w:szCs w:val="24"/>
          <w:lang w:val="pt-BR"/>
          <w14:ligatures w14:val="standardContextual"/>
        </w:rPr>
        <w:t xml:space="preserve"> ra các hoạt động cần ngắn gọn. Một đứa trẻ có thể gắn bó với hoạt động cùng quả bóng trong cùng một thời gian và sau đó chúng cần chuyển sang một loại hoạt động khác.</w:t>
      </w:r>
    </w:p>
    <w:p w14:paraId="2D09C8CC" w14:textId="098C2925" w:rsidR="00E07DC4" w:rsidRPr="00102798" w:rsidRDefault="00E07DC4"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w:t>
      </w:r>
      <w:r w:rsidR="00E0533B" w:rsidRPr="00102798">
        <w:rPr>
          <w:rFonts w:ascii="Arial" w:hAnsi="Arial" w:cs="Arial"/>
          <w:bCs/>
          <w:kern w:val="2"/>
          <w:sz w:val="24"/>
          <w:szCs w:val="24"/>
          <w:lang w:val="pt-BR"/>
          <w14:ligatures w14:val="standardContextual"/>
        </w:rPr>
        <w:t xml:space="preserve"> </w:t>
      </w:r>
      <w:r w:rsidRPr="00102798">
        <w:rPr>
          <w:rFonts w:ascii="Arial" w:hAnsi="Arial" w:cs="Arial"/>
          <w:bCs/>
          <w:kern w:val="2"/>
          <w:sz w:val="24"/>
          <w:szCs w:val="24"/>
          <w:lang w:val="pt-BR"/>
          <w14:ligatures w14:val="standardContextual"/>
        </w:rPr>
        <w:t>Nếu bạn không cho trẻ lựa chọn, hãy đưa ra định hướng rõ ràng thay vì đặt câu hỏi. Ví dụ: Yêu cầu trẻ “Hãy đi trên cầu thăng bằng” thay vì đặt ra câu hỏi: “Con có muốn đi bộ trên cầu thăng bằng không?”</w:t>
      </w:r>
    </w:p>
    <w:p w14:paraId="6A455154" w14:textId="33F764FA" w:rsidR="00E07DC4" w:rsidRPr="00102798" w:rsidRDefault="003F2C0D" w:rsidP="00102798">
      <w:pPr>
        <w:pStyle w:val="ListParagraph"/>
        <w:spacing w:line="300" w:lineRule="auto"/>
        <w:ind w:left="0" w:right="-90"/>
        <w:jc w:val="both"/>
        <w:rPr>
          <w:rFonts w:ascii="Arial" w:hAnsi="Arial" w:cs="Arial"/>
          <w:bCs/>
          <w:sz w:val="24"/>
          <w:szCs w:val="24"/>
          <w:lang w:val="pt-BR"/>
        </w:rPr>
      </w:pPr>
      <w:r w:rsidRPr="00102798">
        <w:rPr>
          <w:rFonts w:ascii="Arial" w:hAnsi="Arial" w:cs="Arial"/>
          <w:bCs/>
          <w:sz w:val="24"/>
          <w:szCs w:val="24"/>
          <w:lang w:val="pt-BR"/>
        </w:rPr>
        <w:t>c</w:t>
      </w:r>
      <w:r w:rsidR="004F22DC" w:rsidRPr="00102798">
        <w:rPr>
          <w:rFonts w:ascii="Arial" w:hAnsi="Arial" w:cs="Arial"/>
          <w:bCs/>
          <w:sz w:val="24"/>
          <w:szCs w:val="24"/>
          <w:lang w:val="pt-BR"/>
        </w:rPr>
        <w:t>.</w:t>
      </w:r>
      <w:r w:rsidR="00E07DC4" w:rsidRPr="00102798">
        <w:rPr>
          <w:rFonts w:ascii="Arial" w:hAnsi="Arial" w:cs="Arial"/>
          <w:bCs/>
          <w:sz w:val="24"/>
          <w:szCs w:val="24"/>
          <w:lang w:val="pt-BR"/>
        </w:rPr>
        <w:t xml:space="preserve"> Chơi ngoài trời</w:t>
      </w:r>
    </w:p>
    <w:p w14:paraId="2C7EC604" w14:textId="77777777" w:rsidR="007C1F75" w:rsidRPr="00102798" w:rsidRDefault="00E07DC4"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Đối với trẻ ADHD thường thích chạy nhảy và chơi đùa bên ngoài</w:t>
      </w:r>
      <w:r w:rsidR="00F12E44" w:rsidRPr="00102798">
        <w:rPr>
          <w:rFonts w:ascii="Arial" w:hAnsi="Arial" w:cs="Arial"/>
          <w:bCs/>
          <w:kern w:val="2"/>
          <w:sz w:val="24"/>
          <w:szCs w:val="24"/>
          <w:lang w:val="pt-BR"/>
          <w14:ligatures w14:val="standardContextual"/>
        </w:rPr>
        <w:t xml:space="preserve">. Nhưng điều đáng lo ngại là với mức độ hoạt động quá mức và tính bốc đồng của trẻ, trẻ có thể tự gây nguy hiểm cho bản thân hoặc những khác nếu không được giám sát chặt chẽ và hướng dẫn chắc chắn. Trẻ ADHD có thể cần giám sát 1 – 1 khi ở trên sân chơi khi </w:t>
      </w:r>
      <w:r w:rsidR="00F12E44" w:rsidRPr="00102798">
        <w:rPr>
          <w:rFonts w:ascii="Arial" w:hAnsi="Arial" w:cs="Arial"/>
          <w:bCs/>
          <w:kern w:val="2"/>
          <w:sz w:val="24"/>
          <w:szCs w:val="24"/>
          <w:lang w:val="pt-BR"/>
          <w14:ligatures w14:val="standardContextual"/>
        </w:rPr>
        <w:lastRenderedPageBreak/>
        <w:t>vào khoảng thời gian ban đâu khi chúng tham gia hoạt động ngoài trời và phát triển được một số thói quen mang tính xây dựng</w:t>
      </w:r>
      <w:r w:rsidR="00FE0445" w:rsidRPr="00102798">
        <w:rPr>
          <w:rFonts w:ascii="Arial" w:hAnsi="Arial" w:cs="Arial"/>
          <w:bCs/>
          <w:kern w:val="2"/>
          <w:sz w:val="24"/>
          <w:szCs w:val="24"/>
          <w:lang w:val="pt-BR"/>
          <w14:ligatures w14:val="standardContextual"/>
        </w:rPr>
        <w:t>.</w:t>
      </w:r>
    </w:p>
    <w:p w14:paraId="07962450" w14:textId="3F975AAF" w:rsidR="00FE0445" w:rsidRPr="00102798" w:rsidRDefault="00FE0445"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Các hoạt động ngoài trời có thể làm cho trẻ bình tĩnh khi bước chân vào sân chơi và trước khi kết thúc khoảng thời gian chơi trong sân để quay lại lớp học. Ví dụ có thể cho trẻ đu qua đu lại từ từ trong thời gian khi trẻ mới bắt đầu và ngay trước khi buổi học ngoài trời kết thúc.</w:t>
      </w:r>
      <w:r w:rsidR="009C1D49" w:rsidRPr="00102798">
        <w:rPr>
          <w:rFonts w:ascii="Arial" w:hAnsi="Arial" w:cs="Arial"/>
          <w:bCs/>
          <w:kern w:val="2"/>
          <w:sz w:val="24"/>
          <w:szCs w:val="24"/>
          <w:lang w:val="pt-BR"/>
          <w14:ligatures w14:val="standardContextual"/>
        </w:rPr>
        <w:t xml:space="preserve"> Giáo viên nên t</w:t>
      </w:r>
      <w:r w:rsidRPr="00102798">
        <w:rPr>
          <w:rFonts w:ascii="Arial" w:hAnsi="Arial" w:cs="Arial"/>
          <w:bCs/>
          <w:kern w:val="2"/>
          <w:sz w:val="24"/>
          <w:szCs w:val="24"/>
          <w:lang w:val="pt-BR"/>
          <w14:ligatures w14:val="standardContextual"/>
        </w:rPr>
        <w:t>hường xuyên lặp lại các quy tắc trên sân chơi và chú ý khi nào trẻ tuân thủ theo quy tắc để bạn có thể kịp thời khen ngợi trẻ.</w:t>
      </w:r>
      <w:r w:rsidR="009C1D49" w:rsidRPr="00102798">
        <w:rPr>
          <w:rFonts w:ascii="Arial" w:hAnsi="Arial" w:cs="Arial"/>
          <w:bCs/>
          <w:kern w:val="2"/>
          <w:sz w:val="24"/>
          <w:szCs w:val="24"/>
          <w:lang w:val="pt-BR"/>
          <w14:ligatures w14:val="standardContextual"/>
        </w:rPr>
        <w:t xml:space="preserve"> Trong quá trình chơi cô giáo có thể h</w:t>
      </w:r>
      <w:r w:rsidRPr="00102798">
        <w:rPr>
          <w:rFonts w:ascii="Arial" w:hAnsi="Arial" w:cs="Arial"/>
          <w:bCs/>
          <w:kern w:val="2"/>
          <w:sz w:val="24"/>
          <w:szCs w:val="24"/>
          <w:lang w:val="pt-BR"/>
          <w14:ligatures w14:val="standardContextual"/>
        </w:rPr>
        <w:t>ướng dẫn trẻ những trò chơi đơn giản như như trốn tìm hay giao cho trẻ những việc cần làm trong sân chơi. Trẻ sẽ chơi có tính xây dựng hơn khi chúng biết mình nên làm gì với các bạn khác.</w:t>
      </w:r>
    </w:p>
    <w:p w14:paraId="1A60A9AB" w14:textId="77777777" w:rsidR="00537B28" w:rsidRPr="00102798" w:rsidRDefault="00D94789" w:rsidP="00102798">
      <w:pPr>
        <w:spacing w:line="300" w:lineRule="auto"/>
        <w:ind w:right="-90"/>
        <w:jc w:val="both"/>
        <w:rPr>
          <w:rFonts w:ascii="Arial" w:hAnsi="Arial" w:cs="Arial"/>
          <w:b/>
          <w:szCs w:val="24"/>
          <w:lang w:val="pt-BR"/>
        </w:rPr>
      </w:pPr>
      <w:r w:rsidRPr="00102798">
        <w:rPr>
          <w:rFonts w:ascii="Arial" w:hAnsi="Arial" w:cs="Arial"/>
          <w:b/>
          <w:szCs w:val="24"/>
          <w:lang w:val="pt-BR"/>
        </w:rPr>
        <w:t>3. Kiến nghị</w:t>
      </w:r>
    </w:p>
    <w:p w14:paraId="46DFC5CC" w14:textId="41D0DCBD" w:rsidR="00D94789" w:rsidRPr="00102798" w:rsidRDefault="00FE0445"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102798">
        <w:rPr>
          <w:rFonts w:ascii="Arial" w:hAnsi="Arial" w:cs="Arial"/>
          <w:bCs/>
          <w:kern w:val="2"/>
          <w:sz w:val="24"/>
          <w:szCs w:val="24"/>
          <w:lang w:val="pt-BR"/>
          <w14:ligatures w14:val="standardContextual"/>
        </w:rPr>
        <w:t>Rối loạn tăng động giảm chú ý (</w:t>
      </w:r>
      <w:r w:rsidR="00D2277B" w:rsidRPr="00102798">
        <w:rPr>
          <w:rFonts w:ascii="Arial" w:hAnsi="Arial" w:cs="Arial"/>
          <w:bCs/>
          <w:kern w:val="2"/>
          <w:sz w:val="24"/>
          <w:szCs w:val="24"/>
          <w:lang w:val="pt-BR"/>
          <w14:ligatures w14:val="standardContextual"/>
        </w:rPr>
        <w:t>ADHD</w:t>
      </w:r>
      <w:r w:rsidRPr="00102798">
        <w:rPr>
          <w:rFonts w:ascii="Arial" w:hAnsi="Arial" w:cs="Arial"/>
          <w:bCs/>
          <w:kern w:val="2"/>
          <w:sz w:val="24"/>
          <w:szCs w:val="24"/>
          <w:lang w:val="pt-BR"/>
          <w14:ligatures w14:val="standardContextual"/>
        </w:rPr>
        <w:t>) có tỉ lệ khá lớn, chiếm khoảng 3</w:t>
      </w:r>
      <w:r w:rsidR="00272623">
        <w:rPr>
          <w:rFonts w:ascii="Arial" w:hAnsi="Arial" w:cs="Arial"/>
          <w:bCs/>
          <w:kern w:val="2"/>
          <w:sz w:val="24"/>
          <w:szCs w:val="24"/>
          <w:lang w:val="pt-BR"/>
          <w14:ligatures w14:val="standardContextual"/>
        </w:rPr>
        <w:t>%</w:t>
      </w:r>
      <w:r w:rsidRPr="00102798">
        <w:rPr>
          <w:rFonts w:ascii="Arial" w:hAnsi="Arial" w:cs="Arial"/>
          <w:bCs/>
          <w:kern w:val="2"/>
          <w:sz w:val="24"/>
          <w:szCs w:val="24"/>
          <w:lang w:val="pt-BR"/>
          <w14:ligatures w14:val="standardContextual"/>
        </w:rPr>
        <w:t xml:space="preserve"> -5% </w:t>
      </w:r>
      <w:r w:rsidR="00272623">
        <w:rPr>
          <w:rFonts w:ascii="Arial" w:hAnsi="Arial" w:cs="Arial"/>
          <w:bCs/>
          <w:kern w:val="2"/>
          <w:sz w:val="24"/>
          <w:szCs w:val="24"/>
          <w:lang w:val="pt-BR"/>
          <w14:ligatures w14:val="standardContextual"/>
        </w:rPr>
        <w:t>trẻ</w:t>
      </w:r>
      <w:r w:rsidRPr="00102798">
        <w:rPr>
          <w:rFonts w:ascii="Arial" w:hAnsi="Arial" w:cs="Arial"/>
          <w:bCs/>
          <w:kern w:val="2"/>
          <w:sz w:val="24"/>
          <w:szCs w:val="24"/>
          <w:lang w:val="pt-BR"/>
          <w14:ligatures w14:val="standardContextual"/>
        </w:rPr>
        <w:t xml:space="preserve"> trong độ tuổi học đường (American Psychiatric Association, 2013). Một số nghiên cứu đã khẳng định lợi thế của giáo dục hoà nhập (GDHN) đối với trẻ rối loạn tăng động giảm chú ý. Hoàng Thị Hạnh và Trần Văn Công (2018) khẳng định, GDHN giúp trẻ rối loạn </w:t>
      </w:r>
      <w:r w:rsidR="00D2277B" w:rsidRPr="00102798">
        <w:rPr>
          <w:rFonts w:ascii="Arial" w:hAnsi="Arial" w:cs="Arial"/>
          <w:bCs/>
          <w:kern w:val="2"/>
          <w:sz w:val="24"/>
          <w:szCs w:val="24"/>
          <w:lang w:val="pt-BR"/>
          <w14:ligatures w14:val="standardContextual"/>
        </w:rPr>
        <w:t>ADHD</w:t>
      </w:r>
      <w:r w:rsidRPr="00102798">
        <w:rPr>
          <w:rFonts w:ascii="Arial" w:hAnsi="Arial" w:cs="Arial"/>
          <w:bCs/>
          <w:kern w:val="2"/>
          <w:sz w:val="24"/>
          <w:szCs w:val="24"/>
          <w:lang w:val="pt-BR"/>
          <w14:ligatures w14:val="standardContextual"/>
        </w:rPr>
        <w:t xml:space="preserve"> có nhiều cơ hội hơn đề đạt được các tiêu chuẩn cao hơn và trở thành người học độc lập. </w:t>
      </w:r>
      <w:r w:rsidR="00C13EE6" w:rsidRPr="00102798">
        <w:rPr>
          <w:rFonts w:ascii="Arial" w:hAnsi="Arial" w:cs="Arial"/>
          <w:bCs/>
          <w:kern w:val="2"/>
          <w:sz w:val="24"/>
          <w:szCs w:val="24"/>
          <w:lang w:val="pt-BR"/>
          <w14:ligatures w14:val="standardContextual"/>
        </w:rPr>
        <w:t xml:space="preserve">Trẻ ADHD có thể có những biểu hiện sớm ở giai đoạn trẻ mầm non. Vì vậy, nếu trẻ ADHD được phát hiện sớm và được sự hỗ trợ từ phía giáo viên thì sẽ giúp trẻ hạn chế được những hành vi không kiểm soát được ở trẻ. Trong nội dung bài này, chúng tôi chỉ mới </w:t>
      </w:r>
      <w:r w:rsidR="00B50861" w:rsidRPr="00102798">
        <w:rPr>
          <w:rFonts w:ascii="Arial" w:hAnsi="Arial" w:cs="Arial"/>
          <w:bCs/>
          <w:kern w:val="2"/>
          <w:sz w:val="24"/>
          <w:szCs w:val="24"/>
          <w:lang w:val="pt-BR"/>
          <w14:ligatures w14:val="standardContextual"/>
        </w:rPr>
        <w:t xml:space="preserve">cung cấp </w:t>
      </w:r>
      <w:r w:rsidR="00C13EE6" w:rsidRPr="00102798">
        <w:rPr>
          <w:rFonts w:ascii="Arial" w:hAnsi="Arial" w:cs="Arial"/>
          <w:bCs/>
          <w:kern w:val="2"/>
          <w:sz w:val="24"/>
          <w:szCs w:val="24"/>
          <w:lang w:val="pt-BR"/>
          <w14:ligatures w14:val="standardContextual"/>
        </w:rPr>
        <w:t>những</w:t>
      </w:r>
      <w:r w:rsidR="00B50861" w:rsidRPr="00102798">
        <w:rPr>
          <w:rFonts w:ascii="Arial" w:hAnsi="Arial" w:cs="Arial"/>
          <w:bCs/>
          <w:kern w:val="2"/>
          <w:sz w:val="24"/>
          <w:szCs w:val="24"/>
          <w:lang w:val="pt-BR"/>
          <w14:ligatures w14:val="standardContextual"/>
        </w:rPr>
        <w:t xml:space="preserve"> kiến thức về các</w:t>
      </w:r>
      <w:r w:rsidR="00C13EE6" w:rsidRPr="00102798">
        <w:rPr>
          <w:rFonts w:ascii="Arial" w:hAnsi="Arial" w:cs="Arial"/>
          <w:bCs/>
          <w:kern w:val="2"/>
          <w:sz w:val="24"/>
          <w:szCs w:val="24"/>
          <w:lang w:val="pt-BR"/>
          <w14:ligatures w14:val="standardContextual"/>
        </w:rPr>
        <w:t xml:space="preserve"> dấu hiệu để giúp giáo viên mầm non nhận biết được những hành vi bất thường ở trẻ ADHD để từ đó nhận diện được trẻ ADHD. </w:t>
      </w:r>
      <w:r w:rsidR="00B50861" w:rsidRPr="00102798">
        <w:rPr>
          <w:rFonts w:ascii="Arial" w:hAnsi="Arial" w:cs="Arial"/>
          <w:bCs/>
          <w:kern w:val="2"/>
          <w:sz w:val="24"/>
          <w:szCs w:val="24"/>
          <w:lang w:val="pt-BR"/>
          <w14:ligatures w14:val="standardContextual"/>
        </w:rPr>
        <w:t>Và, từ</w:t>
      </w:r>
      <w:r w:rsidR="00C13EE6" w:rsidRPr="00102798">
        <w:rPr>
          <w:rFonts w:ascii="Arial" w:hAnsi="Arial" w:cs="Arial"/>
          <w:bCs/>
          <w:kern w:val="2"/>
          <w:sz w:val="24"/>
          <w:szCs w:val="24"/>
          <w:lang w:val="pt-BR"/>
          <w14:ligatures w14:val="standardContextual"/>
        </w:rPr>
        <w:t xml:space="preserve"> những nhận diện đó để phối hợp cùng phụ huynh đưa trẻ đi chẩn đoán sớm để được can thiệp. </w:t>
      </w:r>
      <w:r w:rsidR="00B50861" w:rsidRPr="00102798">
        <w:rPr>
          <w:rFonts w:ascii="Arial" w:hAnsi="Arial" w:cs="Arial"/>
          <w:bCs/>
          <w:kern w:val="2"/>
          <w:sz w:val="24"/>
          <w:szCs w:val="24"/>
          <w:lang w:val="pt-BR"/>
          <w14:ligatures w14:val="standardContextual"/>
        </w:rPr>
        <w:t>Đồng thời g</w:t>
      </w:r>
      <w:r w:rsidR="00C13EE6" w:rsidRPr="00102798">
        <w:rPr>
          <w:rFonts w:ascii="Arial" w:hAnsi="Arial" w:cs="Arial"/>
          <w:bCs/>
          <w:kern w:val="2"/>
          <w:sz w:val="24"/>
          <w:szCs w:val="24"/>
          <w:lang w:val="pt-BR"/>
          <w14:ligatures w14:val="standardContextual"/>
        </w:rPr>
        <w:t xml:space="preserve">iúp giáo viên mầm non </w:t>
      </w:r>
      <w:r w:rsidR="00B50861" w:rsidRPr="00102798">
        <w:rPr>
          <w:rFonts w:ascii="Arial" w:hAnsi="Arial" w:cs="Arial"/>
          <w:bCs/>
          <w:kern w:val="2"/>
          <w:sz w:val="24"/>
          <w:szCs w:val="24"/>
          <w:lang w:val="pt-BR"/>
          <w14:ligatures w14:val="standardContextual"/>
        </w:rPr>
        <w:t xml:space="preserve">sử dụng một số biện pháp để </w:t>
      </w:r>
      <w:r w:rsidR="00C13EE6" w:rsidRPr="00102798">
        <w:rPr>
          <w:rFonts w:ascii="Arial" w:hAnsi="Arial" w:cs="Arial"/>
          <w:bCs/>
          <w:kern w:val="2"/>
          <w:sz w:val="24"/>
          <w:szCs w:val="24"/>
          <w:lang w:val="pt-BR"/>
          <w14:ligatures w14:val="standardContextual"/>
        </w:rPr>
        <w:t xml:space="preserve">quản lý được một số hành vi không mong muốn ở trẻ ADHD ở trường mầm non. </w:t>
      </w:r>
      <w:r w:rsidR="00B50861" w:rsidRPr="00102798">
        <w:rPr>
          <w:rFonts w:ascii="Arial" w:hAnsi="Arial" w:cs="Arial"/>
          <w:bCs/>
          <w:kern w:val="2"/>
          <w:sz w:val="24"/>
          <w:szCs w:val="24"/>
          <w:lang w:val="pt-BR"/>
          <w14:ligatures w14:val="standardContextual"/>
        </w:rPr>
        <w:t xml:space="preserve">Bên cạnh đó, để kết quả giáo dục hành vi cho trẻ rối loạn </w:t>
      </w:r>
      <w:r w:rsidR="00D2277B" w:rsidRPr="00102798">
        <w:rPr>
          <w:rFonts w:ascii="Arial" w:hAnsi="Arial" w:cs="Arial"/>
          <w:bCs/>
          <w:kern w:val="2"/>
          <w:sz w:val="24"/>
          <w:szCs w:val="24"/>
          <w:lang w:val="pt-BR"/>
          <w14:ligatures w14:val="standardContextual"/>
        </w:rPr>
        <w:t>ADHD</w:t>
      </w:r>
      <w:r w:rsidR="00B50861" w:rsidRPr="00102798">
        <w:rPr>
          <w:rFonts w:ascii="Arial" w:hAnsi="Arial" w:cs="Arial"/>
          <w:bCs/>
          <w:kern w:val="2"/>
          <w:sz w:val="24"/>
          <w:szCs w:val="24"/>
          <w:lang w:val="pt-BR"/>
          <w14:ligatures w14:val="standardContextual"/>
        </w:rPr>
        <w:t xml:space="preserve"> học hòa nhập ở trường mầm non đạt hiệu quả cao cần có sự phối hợp tốt với gia đình trẻ, thực hiện các biện pháp can thiệp cá nhân nhằm hỗ trợ thêm cho trẻ. Đồng thời có thêm các kết quả nghiên cứu thực nghiệm trên trẻ ADHD ở lứa tuổi mầm non để có những số liệu chính xác hơn về các giải pháp quản lý hành vi không mong muốn ở trẻ ADHD.</w:t>
      </w:r>
    </w:p>
    <w:p w14:paraId="078D1A6D" w14:textId="77777777" w:rsidR="00102798" w:rsidRPr="003C5138" w:rsidRDefault="00102798" w:rsidP="00102798">
      <w:pPr>
        <w:spacing w:line="360" w:lineRule="auto"/>
        <w:ind w:right="-90"/>
        <w:jc w:val="both"/>
        <w:rPr>
          <w:rFonts w:ascii="Arial" w:hAnsi="Arial" w:cs="Arial"/>
          <w:b/>
          <w:szCs w:val="24"/>
          <w:lang w:val="pt-BR"/>
        </w:rPr>
      </w:pPr>
      <w:r w:rsidRPr="003C5138">
        <w:rPr>
          <w:rFonts w:ascii="Arial" w:hAnsi="Arial" w:cs="Arial"/>
          <w:b/>
          <w:szCs w:val="24"/>
          <w:lang w:val="pt-BR"/>
        </w:rPr>
        <w:t>Tài liệu tham khảo</w:t>
      </w:r>
    </w:p>
    <w:p w14:paraId="496F52E1" w14:textId="5F759512" w:rsidR="007066AF" w:rsidRPr="007066AF" w:rsidRDefault="007066AF" w:rsidP="007066AF">
      <w:pPr>
        <w:pStyle w:val="ListParagraph"/>
        <w:spacing w:after="0" w:line="300" w:lineRule="auto"/>
        <w:ind w:left="0" w:firstLine="567"/>
        <w:jc w:val="both"/>
        <w:rPr>
          <w:rFonts w:ascii="Arial" w:hAnsi="Arial" w:cs="Arial"/>
          <w:b/>
          <w:kern w:val="2"/>
          <w:sz w:val="24"/>
          <w:szCs w:val="24"/>
          <w:lang w:val="pt-BR"/>
          <w14:ligatures w14:val="standardContextual"/>
        </w:rPr>
      </w:pPr>
      <w:r w:rsidRPr="007066AF">
        <w:rPr>
          <w:rFonts w:ascii="Arial" w:hAnsi="Arial" w:cs="Arial"/>
          <w:b/>
          <w:kern w:val="2"/>
          <w:sz w:val="24"/>
          <w:szCs w:val="24"/>
          <w:lang w:val="pt-BR"/>
          <w14:ligatures w14:val="standardContextual"/>
        </w:rPr>
        <w:t>Tiếng Việt</w:t>
      </w:r>
    </w:p>
    <w:p w14:paraId="2E2EB9D2" w14:textId="6B7D854A" w:rsidR="007066AF" w:rsidRDefault="007066AF" w:rsidP="007066AF">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Pr>
          <w:rFonts w:ascii="Arial" w:hAnsi="Arial" w:cs="Arial"/>
          <w:bCs/>
          <w:kern w:val="2"/>
          <w:sz w:val="24"/>
          <w:szCs w:val="24"/>
          <w:lang w:val="pt-BR"/>
          <w14:ligatures w14:val="standardContextual"/>
        </w:rPr>
        <w:t>1</w:t>
      </w:r>
      <w:r w:rsidRPr="003C5138">
        <w:rPr>
          <w:rFonts w:ascii="Arial" w:hAnsi="Arial" w:cs="Arial"/>
          <w:bCs/>
          <w:kern w:val="2"/>
          <w:sz w:val="24"/>
          <w:szCs w:val="24"/>
          <w:lang w:val="pt-BR"/>
          <w14:ligatures w14:val="standardContextual"/>
        </w:rPr>
        <w:t>]. Hoàng Thị Hạnh, Trần Văn Công (2018), Giáo dục hòa nhập cho trẻ rối loạn tăng động giảm chú ý, NXB Giáo dụcViệt Nam</w:t>
      </w:r>
    </w:p>
    <w:p w14:paraId="45D043D9" w14:textId="264C7CBF" w:rsidR="00102798" w:rsidRPr="003C5138" w:rsidRDefault="00102798"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sidR="007066AF">
        <w:rPr>
          <w:rFonts w:ascii="Arial" w:hAnsi="Arial" w:cs="Arial"/>
          <w:bCs/>
          <w:kern w:val="2"/>
          <w:sz w:val="24"/>
          <w:szCs w:val="24"/>
          <w:lang w:val="pt-BR"/>
          <w14:ligatures w14:val="standardContextual"/>
        </w:rPr>
        <w:t>2</w:t>
      </w:r>
      <w:r w:rsidRPr="003C5138">
        <w:rPr>
          <w:rFonts w:ascii="Arial" w:hAnsi="Arial" w:cs="Arial"/>
          <w:bCs/>
          <w:kern w:val="2"/>
          <w:sz w:val="24"/>
          <w:szCs w:val="24"/>
          <w:lang w:val="pt-BR"/>
          <w14:ligatures w14:val="standardContextual"/>
        </w:rPr>
        <w:t>]. Trần Thị Minh Thành (2022), Hướng dẫn hoà nhập trẻ khuyết tật trong lớp mầm non, NXB Giáo dục Việt Nam.</w:t>
      </w:r>
    </w:p>
    <w:p w14:paraId="453B1D09" w14:textId="25260437" w:rsidR="00102798" w:rsidRPr="003C5138" w:rsidRDefault="00102798" w:rsidP="00102798">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sidR="007066AF">
        <w:rPr>
          <w:rFonts w:ascii="Arial" w:hAnsi="Arial" w:cs="Arial"/>
          <w:bCs/>
          <w:kern w:val="2"/>
          <w:sz w:val="24"/>
          <w:szCs w:val="24"/>
          <w:lang w:val="pt-BR"/>
          <w14:ligatures w14:val="standardContextual"/>
        </w:rPr>
        <w:t>3</w:t>
      </w:r>
      <w:r w:rsidRPr="003C5138">
        <w:rPr>
          <w:rFonts w:ascii="Arial" w:hAnsi="Arial" w:cs="Arial"/>
          <w:bCs/>
          <w:kern w:val="2"/>
          <w:sz w:val="24"/>
          <w:szCs w:val="24"/>
          <w:lang w:val="pt-BR"/>
          <w14:ligatures w14:val="standardContextual"/>
        </w:rPr>
        <w:t>]. Đào Thị Thùy Trang, Nguyễn Thị Phương Mai, and Nguyễn Thị Thanh Mai. Đặc điểm giấc ngủ ở tre mắc rối loạn tăng động giảm chú ý tại bệnh viện Nhi Trung Ương. Tạp chí Y học Việt Nam 528.2 (2023).</w:t>
      </w:r>
    </w:p>
    <w:p w14:paraId="618DDEB4" w14:textId="77777777" w:rsidR="007066AF" w:rsidRDefault="007066AF" w:rsidP="007066AF">
      <w:pPr>
        <w:pStyle w:val="ListParagraph"/>
        <w:spacing w:after="0" w:line="300" w:lineRule="auto"/>
        <w:ind w:left="0" w:firstLine="567"/>
        <w:jc w:val="both"/>
        <w:rPr>
          <w:rFonts w:ascii="Arial" w:hAnsi="Arial" w:cs="Arial"/>
          <w:bCs/>
          <w:kern w:val="2"/>
          <w:sz w:val="24"/>
          <w:szCs w:val="24"/>
          <w:lang w:val="pt-BR"/>
          <w14:ligatures w14:val="standardContextual"/>
        </w:rPr>
      </w:pPr>
    </w:p>
    <w:p w14:paraId="5E3BE3A6" w14:textId="26497796" w:rsidR="007066AF" w:rsidRPr="007066AF" w:rsidRDefault="007066AF" w:rsidP="007066AF">
      <w:pPr>
        <w:pStyle w:val="ListParagraph"/>
        <w:spacing w:after="0" w:line="300" w:lineRule="auto"/>
        <w:ind w:left="0" w:firstLine="567"/>
        <w:jc w:val="both"/>
        <w:rPr>
          <w:rFonts w:ascii="Arial" w:hAnsi="Arial" w:cs="Arial"/>
          <w:b/>
          <w:kern w:val="2"/>
          <w:sz w:val="24"/>
          <w:szCs w:val="24"/>
          <w:lang w:val="pt-BR"/>
          <w14:ligatures w14:val="standardContextual"/>
        </w:rPr>
      </w:pPr>
      <w:r w:rsidRPr="007066AF">
        <w:rPr>
          <w:rFonts w:ascii="Arial" w:hAnsi="Arial" w:cs="Arial"/>
          <w:b/>
          <w:kern w:val="2"/>
          <w:sz w:val="24"/>
          <w:szCs w:val="24"/>
          <w:lang w:val="pt-BR"/>
          <w14:ligatures w14:val="standardContextual"/>
        </w:rPr>
        <w:t>Tiếng Anh</w:t>
      </w:r>
    </w:p>
    <w:p w14:paraId="3FAC8FC3" w14:textId="1AA59B1A" w:rsidR="007066AF" w:rsidRPr="003C5138" w:rsidRDefault="007066AF" w:rsidP="007066AF">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Pr>
          <w:rFonts w:ascii="Arial" w:hAnsi="Arial" w:cs="Arial"/>
          <w:bCs/>
          <w:kern w:val="2"/>
          <w:sz w:val="24"/>
          <w:szCs w:val="24"/>
          <w:lang w:val="pt-BR"/>
          <w14:ligatures w14:val="standardContextual"/>
        </w:rPr>
        <w:t>1</w:t>
      </w:r>
      <w:r w:rsidRPr="003C5138">
        <w:rPr>
          <w:rFonts w:ascii="Arial" w:hAnsi="Arial" w:cs="Arial"/>
          <w:bCs/>
          <w:kern w:val="2"/>
          <w:sz w:val="24"/>
          <w:szCs w:val="24"/>
          <w:lang w:val="pt-BR"/>
          <w14:ligatures w14:val="standardContextual"/>
        </w:rPr>
        <w:t>]. American Psychiatric Association (2013), Diagnostic and Statistical Manual of Mental Disorders, Fifth Edition (DSM-V), 14-16.</w:t>
      </w:r>
    </w:p>
    <w:p w14:paraId="068AE084" w14:textId="24B44996" w:rsidR="007066AF" w:rsidRPr="003C5138" w:rsidRDefault="007066AF" w:rsidP="007066AF">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Pr>
          <w:rFonts w:ascii="Arial" w:hAnsi="Arial" w:cs="Arial"/>
          <w:bCs/>
          <w:kern w:val="2"/>
          <w:sz w:val="24"/>
          <w:szCs w:val="24"/>
          <w:lang w:val="pt-BR"/>
          <w14:ligatures w14:val="standardContextual"/>
        </w:rPr>
        <w:t>2</w:t>
      </w:r>
      <w:r w:rsidRPr="003C5138">
        <w:rPr>
          <w:rFonts w:ascii="Arial" w:hAnsi="Arial" w:cs="Arial"/>
          <w:bCs/>
          <w:kern w:val="2"/>
          <w:sz w:val="24"/>
          <w:szCs w:val="24"/>
          <w:lang w:val="pt-BR"/>
          <w14:ligatures w14:val="standardContextual"/>
        </w:rPr>
        <w:t>]. Thomas R, Sanders S, Doust J, Beller E, Glasziou P. Prevalence of attentiondeficit/hyperactivity disorder: a systematic review and meta-analysis. Pediatrics. 2015;135(4):e994- 1001. doi:10.1542/peds.2014-3482</w:t>
      </w:r>
    </w:p>
    <w:p w14:paraId="301090AC" w14:textId="77777777" w:rsidR="007066AF" w:rsidRPr="00102798" w:rsidRDefault="007066AF" w:rsidP="00102798">
      <w:pPr>
        <w:pStyle w:val="ListParagraph"/>
        <w:spacing w:after="0" w:line="300" w:lineRule="auto"/>
        <w:ind w:left="0" w:firstLine="567"/>
        <w:jc w:val="both"/>
        <w:rPr>
          <w:rFonts w:ascii="Arial" w:hAnsi="Arial" w:cs="Arial"/>
          <w:sz w:val="24"/>
          <w:szCs w:val="24"/>
          <w:lang w:val="pt-BR"/>
        </w:rPr>
      </w:pPr>
    </w:p>
    <w:sectPr w:rsidR="007066AF" w:rsidRPr="00102798" w:rsidSect="00AA7E6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2EE3"/>
    <w:multiLevelType w:val="hybridMultilevel"/>
    <w:tmpl w:val="10F4D3CE"/>
    <w:lvl w:ilvl="0" w:tplc="DC9859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6713F"/>
    <w:multiLevelType w:val="hybridMultilevel"/>
    <w:tmpl w:val="A0C8C2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FB616E4"/>
    <w:multiLevelType w:val="hybridMultilevel"/>
    <w:tmpl w:val="2674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B4FD3"/>
    <w:multiLevelType w:val="hybridMultilevel"/>
    <w:tmpl w:val="135C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127545">
    <w:abstractNumId w:val="3"/>
  </w:num>
  <w:num w:numId="2" w16cid:durableId="790593324">
    <w:abstractNumId w:val="1"/>
  </w:num>
  <w:num w:numId="3" w16cid:durableId="1842965588">
    <w:abstractNumId w:val="2"/>
  </w:num>
  <w:num w:numId="4" w16cid:durableId="114099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89"/>
    <w:rsid w:val="00002F8B"/>
    <w:rsid w:val="00003CFF"/>
    <w:rsid w:val="00006360"/>
    <w:rsid w:val="00010EEC"/>
    <w:rsid w:val="0002145F"/>
    <w:rsid w:val="00085E31"/>
    <w:rsid w:val="000C0B2A"/>
    <w:rsid w:val="000E5C5E"/>
    <w:rsid w:val="00102798"/>
    <w:rsid w:val="001100D5"/>
    <w:rsid w:val="00115613"/>
    <w:rsid w:val="00163659"/>
    <w:rsid w:val="001879F3"/>
    <w:rsid w:val="001C4941"/>
    <w:rsid w:val="001D30CF"/>
    <w:rsid w:val="001D66DC"/>
    <w:rsid w:val="001E2434"/>
    <w:rsid w:val="001F6B9B"/>
    <w:rsid w:val="00212BE4"/>
    <w:rsid w:val="00243A40"/>
    <w:rsid w:val="00272623"/>
    <w:rsid w:val="002A2F68"/>
    <w:rsid w:val="002B78A5"/>
    <w:rsid w:val="002F2E81"/>
    <w:rsid w:val="003052AB"/>
    <w:rsid w:val="00337349"/>
    <w:rsid w:val="003443BB"/>
    <w:rsid w:val="00352A2B"/>
    <w:rsid w:val="00357400"/>
    <w:rsid w:val="00383C9F"/>
    <w:rsid w:val="00386240"/>
    <w:rsid w:val="00386422"/>
    <w:rsid w:val="003F2C0D"/>
    <w:rsid w:val="00413C81"/>
    <w:rsid w:val="004145C2"/>
    <w:rsid w:val="004174A7"/>
    <w:rsid w:val="00422A73"/>
    <w:rsid w:val="00432BE3"/>
    <w:rsid w:val="004414F2"/>
    <w:rsid w:val="004833DD"/>
    <w:rsid w:val="004873DF"/>
    <w:rsid w:val="00495EF7"/>
    <w:rsid w:val="004A075F"/>
    <w:rsid w:val="004B309D"/>
    <w:rsid w:val="004E51D3"/>
    <w:rsid w:val="004E6B42"/>
    <w:rsid w:val="004F0174"/>
    <w:rsid w:val="004F22DC"/>
    <w:rsid w:val="00524919"/>
    <w:rsid w:val="00537B28"/>
    <w:rsid w:val="00544B84"/>
    <w:rsid w:val="00546DF3"/>
    <w:rsid w:val="00575540"/>
    <w:rsid w:val="00594573"/>
    <w:rsid w:val="005D1B5D"/>
    <w:rsid w:val="005D438E"/>
    <w:rsid w:val="005E52C8"/>
    <w:rsid w:val="00626013"/>
    <w:rsid w:val="00643C73"/>
    <w:rsid w:val="00646A18"/>
    <w:rsid w:val="00652735"/>
    <w:rsid w:val="00677877"/>
    <w:rsid w:val="006C660E"/>
    <w:rsid w:val="007066AF"/>
    <w:rsid w:val="00765BC3"/>
    <w:rsid w:val="007818DB"/>
    <w:rsid w:val="00784023"/>
    <w:rsid w:val="007856D0"/>
    <w:rsid w:val="007B2ECE"/>
    <w:rsid w:val="007C1F75"/>
    <w:rsid w:val="007C4E39"/>
    <w:rsid w:val="007E03E4"/>
    <w:rsid w:val="007F4C77"/>
    <w:rsid w:val="00802065"/>
    <w:rsid w:val="00806622"/>
    <w:rsid w:val="00850C80"/>
    <w:rsid w:val="00871231"/>
    <w:rsid w:val="008724E8"/>
    <w:rsid w:val="008B100C"/>
    <w:rsid w:val="008F4C02"/>
    <w:rsid w:val="008F65C7"/>
    <w:rsid w:val="00902FD3"/>
    <w:rsid w:val="00913F42"/>
    <w:rsid w:val="00952B4A"/>
    <w:rsid w:val="00955E87"/>
    <w:rsid w:val="009C1D49"/>
    <w:rsid w:val="00A508A3"/>
    <w:rsid w:val="00A92BAB"/>
    <w:rsid w:val="00AA7E62"/>
    <w:rsid w:val="00AB1818"/>
    <w:rsid w:val="00AC0DAB"/>
    <w:rsid w:val="00AC2BB3"/>
    <w:rsid w:val="00AE4B87"/>
    <w:rsid w:val="00AE5A99"/>
    <w:rsid w:val="00AF0FD0"/>
    <w:rsid w:val="00B50861"/>
    <w:rsid w:val="00B879D4"/>
    <w:rsid w:val="00BC2C55"/>
    <w:rsid w:val="00BC3A32"/>
    <w:rsid w:val="00BD1CBB"/>
    <w:rsid w:val="00C006EB"/>
    <w:rsid w:val="00C13EE6"/>
    <w:rsid w:val="00C23BC5"/>
    <w:rsid w:val="00C24172"/>
    <w:rsid w:val="00C26266"/>
    <w:rsid w:val="00C70A08"/>
    <w:rsid w:val="00C83CFD"/>
    <w:rsid w:val="00C956BD"/>
    <w:rsid w:val="00CB3166"/>
    <w:rsid w:val="00CC1A8B"/>
    <w:rsid w:val="00CC3446"/>
    <w:rsid w:val="00D17873"/>
    <w:rsid w:val="00D21F17"/>
    <w:rsid w:val="00D2277B"/>
    <w:rsid w:val="00D2472B"/>
    <w:rsid w:val="00D32EED"/>
    <w:rsid w:val="00D6169F"/>
    <w:rsid w:val="00D647D3"/>
    <w:rsid w:val="00D650D7"/>
    <w:rsid w:val="00D94789"/>
    <w:rsid w:val="00D97B3B"/>
    <w:rsid w:val="00DC2198"/>
    <w:rsid w:val="00E04A68"/>
    <w:rsid w:val="00E0533B"/>
    <w:rsid w:val="00E07DC4"/>
    <w:rsid w:val="00E456B6"/>
    <w:rsid w:val="00E5796E"/>
    <w:rsid w:val="00ED662A"/>
    <w:rsid w:val="00F00409"/>
    <w:rsid w:val="00F12E44"/>
    <w:rsid w:val="00F5222D"/>
    <w:rsid w:val="00F5316D"/>
    <w:rsid w:val="00F60103"/>
    <w:rsid w:val="00F81945"/>
    <w:rsid w:val="00F87501"/>
    <w:rsid w:val="00FE0011"/>
    <w:rsid w:val="00FE0445"/>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D37D"/>
  <w15:chartTrackingRefBased/>
  <w15:docId w15:val="{26E44398-0D60-4883-B133-4A403F92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8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789"/>
    <w:pPr>
      <w:spacing w:after="200" w:line="276" w:lineRule="auto"/>
      <w:ind w:left="720"/>
      <w:contextualSpacing/>
    </w:pPr>
    <w:rPr>
      <w:rFonts w:asciiTheme="minorHAnsi" w:hAnsiTheme="minorHAnsi"/>
      <w:kern w:val="0"/>
      <w:sz w:val="22"/>
      <w14:ligatures w14:val="none"/>
    </w:rPr>
  </w:style>
  <w:style w:type="table" w:styleId="TableGrid">
    <w:name w:val="Table Grid"/>
    <w:basedOn w:val="TableNormal"/>
    <w:uiPriority w:val="39"/>
    <w:rsid w:val="00D17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7873"/>
    <w:rPr>
      <w:color w:val="666666"/>
    </w:rPr>
  </w:style>
  <w:style w:type="character" w:styleId="CommentReference">
    <w:name w:val="annotation reference"/>
    <w:basedOn w:val="DefaultParagraphFont"/>
    <w:uiPriority w:val="99"/>
    <w:semiHidden/>
    <w:unhideWhenUsed/>
    <w:rsid w:val="00546DF3"/>
    <w:rPr>
      <w:sz w:val="16"/>
      <w:szCs w:val="16"/>
    </w:rPr>
  </w:style>
  <w:style w:type="paragraph" w:styleId="CommentText">
    <w:name w:val="annotation text"/>
    <w:basedOn w:val="Normal"/>
    <w:link w:val="CommentTextChar"/>
    <w:uiPriority w:val="99"/>
    <w:semiHidden/>
    <w:unhideWhenUsed/>
    <w:rsid w:val="00546DF3"/>
    <w:pPr>
      <w:spacing w:line="240" w:lineRule="auto"/>
    </w:pPr>
    <w:rPr>
      <w:sz w:val="20"/>
      <w:szCs w:val="20"/>
    </w:rPr>
  </w:style>
  <w:style w:type="character" w:customStyle="1" w:styleId="CommentTextChar">
    <w:name w:val="Comment Text Char"/>
    <w:basedOn w:val="DefaultParagraphFont"/>
    <w:link w:val="CommentText"/>
    <w:uiPriority w:val="99"/>
    <w:semiHidden/>
    <w:rsid w:val="00546DF3"/>
    <w:rPr>
      <w:sz w:val="20"/>
      <w:szCs w:val="20"/>
    </w:rPr>
  </w:style>
  <w:style w:type="paragraph" w:styleId="CommentSubject">
    <w:name w:val="annotation subject"/>
    <w:basedOn w:val="CommentText"/>
    <w:next w:val="CommentText"/>
    <w:link w:val="CommentSubjectChar"/>
    <w:uiPriority w:val="99"/>
    <w:semiHidden/>
    <w:unhideWhenUsed/>
    <w:rsid w:val="00546DF3"/>
    <w:rPr>
      <w:b/>
      <w:bCs/>
    </w:rPr>
  </w:style>
  <w:style w:type="character" w:customStyle="1" w:styleId="CommentSubjectChar">
    <w:name w:val="Comment Subject Char"/>
    <w:basedOn w:val="CommentTextChar"/>
    <w:link w:val="CommentSubject"/>
    <w:uiPriority w:val="99"/>
    <w:semiHidden/>
    <w:rsid w:val="00546DF3"/>
    <w:rPr>
      <w:b/>
      <w:bCs/>
      <w:sz w:val="20"/>
      <w:szCs w:val="20"/>
    </w:rPr>
  </w:style>
  <w:style w:type="paragraph" w:styleId="Revision">
    <w:name w:val="Revision"/>
    <w:hidden/>
    <w:uiPriority w:val="99"/>
    <w:semiHidden/>
    <w:rsid w:val="00C956BD"/>
    <w:pPr>
      <w:spacing w:after="0" w:line="240" w:lineRule="auto"/>
    </w:pPr>
    <w:rPr>
      <w:sz w:val="24"/>
    </w:rPr>
  </w:style>
  <w:style w:type="character" w:styleId="Hyperlink">
    <w:name w:val="Hyperlink"/>
    <w:basedOn w:val="DefaultParagraphFont"/>
    <w:uiPriority w:val="99"/>
    <w:unhideWhenUsed/>
    <w:rsid w:val="001100D5"/>
    <w:rPr>
      <w:color w:val="0563C1" w:themeColor="hyperlink"/>
      <w:u w:val="single"/>
    </w:rPr>
  </w:style>
  <w:style w:type="character" w:styleId="UnresolvedMention">
    <w:name w:val="Unresolved Mention"/>
    <w:basedOn w:val="DefaultParagraphFont"/>
    <w:uiPriority w:val="99"/>
    <w:semiHidden/>
    <w:unhideWhenUsed/>
    <w:rsid w:val="001100D5"/>
    <w:rPr>
      <w:color w:val="605E5C"/>
      <w:shd w:val="clear" w:color="auto" w:fill="E1DFDD"/>
    </w:rPr>
  </w:style>
  <w:style w:type="paragraph" w:styleId="HTMLPreformatted">
    <w:name w:val="HTML Preformatted"/>
    <w:basedOn w:val="Normal"/>
    <w:link w:val="HTMLPreformattedChar"/>
    <w:uiPriority w:val="99"/>
    <w:unhideWhenUsed/>
    <w:rsid w:val="00E04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04A68"/>
    <w:rPr>
      <w:rFonts w:ascii="Courier New" w:eastAsia="Times New Roman" w:hAnsi="Courier New" w:cs="Courier New"/>
      <w:kern w:val="0"/>
      <w:sz w:val="20"/>
      <w:szCs w:val="20"/>
      <w14:ligatures w14:val="none"/>
    </w:rPr>
  </w:style>
  <w:style w:type="character" w:customStyle="1" w:styleId="y2iqfc">
    <w:name w:val="y2iqfc"/>
    <w:basedOn w:val="DefaultParagraphFont"/>
    <w:rsid w:val="00E0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16697">
      <w:bodyDiv w:val="1"/>
      <w:marLeft w:val="0"/>
      <w:marRight w:val="0"/>
      <w:marTop w:val="0"/>
      <w:marBottom w:val="0"/>
      <w:divBdr>
        <w:top w:val="none" w:sz="0" w:space="0" w:color="auto"/>
        <w:left w:val="none" w:sz="0" w:space="0" w:color="auto"/>
        <w:bottom w:val="none" w:sz="0" w:space="0" w:color="auto"/>
        <w:right w:val="none" w:sz="0" w:space="0" w:color="auto"/>
      </w:divBdr>
    </w:div>
    <w:div w:id="773329581">
      <w:bodyDiv w:val="1"/>
      <w:marLeft w:val="0"/>
      <w:marRight w:val="0"/>
      <w:marTop w:val="0"/>
      <w:marBottom w:val="0"/>
      <w:divBdr>
        <w:top w:val="none" w:sz="0" w:space="0" w:color="auto"/>
        <w:left w:val="none" w:sz="0" w:space="0" w:color="auto"/>
        <w:bottom w:val="none" w:sz="0" w:space="0" w:color="auto"/>
        <w:right w:val="none" w:sz="0" w:space="0" w:color="auto"/>
      </w:divBdr>
    </w:div>
    <w:div w:id="828061724">
      <w:bodyDiv w:val="1"/>
      <w:marLeft w:val="0"/>
      <w:marRight w:val="0"/>
      <w:marTop w:val="0"/>
      <w:marBottom w:val="0"/>
      <w:divBdr>
        <w:top w:val="none" w:sz="0" w:space="0" w:color="auto"/>
        <w:left w:val="none" w:sz="0" w:space="0" w:color="auto"/>
        <w:bottom w:val="none" w:sz="0" w:space="0" w:color="auto"/>
        <w:right w:val="none" w:sz="0" w:space="0" w:color="auto"/>
      </w:divBdr>
    </w:div>
    <w:div w:id="1047291412">
      <w:bodyDiv w:val="1"/>
      <w:marLeft w:val="0"/>
      <w:marRight w:val="0"/>
      <w:marTop w:val="0"/>
      <w:marBottom w:val="0"/>
      <w:divBdr>
        <w:top w:val="none" w:sz="0" w:space="0" w:color="auto"/>
        <w:left w:val="none" w:sz="0" w:space="0" w:color="auto"/>
        <w:bottom w:val="none" w:sz="0" w:space="0" w:color="auto"/>
        <w:right w:val="none" w:sz="0" w:space="0" w:color="auto"/>
      </w:divBdr>
    </w:div>
    <w:div w:id="1094670189">
      <w:bodyDiv w:val="1"/>
      <w:marLeft w:val="0"/>
      <w:marRight w:val="0"/>
      <w:marTop w:val="0"/>
      <w:marBottom w:val="0"/>
      <w:divBdr>
        <w:top w:val="none" w:sz="0" w:space="0" w:color="auto"/>
        <w:left w:val="none" w:sz="0" w:space="0" w:color="auto"/>
        <w:bottom w:val="none" w:sz="0" w:space="0" w:color="auto"/>
        <w:right w:val="none" w:sz="0" w:space="0" w:color="auto"/>
      </w:divBdr>
    </w:div>
    <w:div w:id="1390883426">
      <w:bodyDiv w:val="1"/>
      <w:marLeft w:val="0"/>
      <w:marRight w:val="0"/>
      <w:marTop w:val="0"/>
      <w:marBottom w:val="0"/>
      <w:divBdr>
        <w:top w:val="none" w:sz="0" w:space="0" w:color="auto"/>
        <w:left w:val="none" w:sz="0" w:space="0" w:color="auto"/>
        <w:bottom w:val="none" w:sz="0" w:space="0" w:color="auto"/>
        <w:right w:val="none" w:sz="0" w:space="0" w:color="auto"/>
      </w:divBdr>
    </w:div>
    <w:div w:id="2011835099">
      <w:bodyDiv w:val="1"/>
      <w:marLeft w:val="0"/>
      <w:marRight w:val="0"/>
      <w:marTop w:val="0"/>
      <w:marBottom w:val="0"/>
      <w:divBdr>
        <w:top w:val="none" w:sz="0" w:space="0" w:color="auto"/>
        <w:left w:val="none" w:sz="0" w:space="0" w:color="auto"/>
        <w:bottom w:val="none" w:sz="0" w:space="0" w:color="auto"/>
        <w:right w:val="none" w:sz="0" w:space="0" w:color="auto"/>
      </w:divBdr>
    </w:div>
    <w:div w:id="21401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hky.210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Ky</dc:creator>
  <cp:keywords/>
  <dc:description/>
  <cp:lastModifiedBy>Nguyen Thi Ky</cp:lastModifiedBy>
  <cp:revision>49</cp:revision>
  <dcterms:created xsi:type="dcterms:W3CDTF">2023-11-26T02:18:00Z</dcterms:created>
  <dcterms:modified xsi:type="dcterms:W3CDTF">2023-12-05T05:47:00Z</dcterms:modified>
</cp:coreProperties>
</file>