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967A" w14:textId="77777777" w:rsidR="00540E45" w:rsidRPr="009F3D81" w:rsidRDefault="00540E45" w:rsidP="009F3D81">
      <w:pPr>
        <w:spacing w:after="0" w:line="360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9F3D81">
        <w:rPr>
          <w:rFonts w:asciiTheme="majorHAnsi" w:hAnsiTheme="majorHAnsi" w:cstheme="majorHAnsi"/>
          <w:b/>
          <w:sz w:val="26"/>
          <w:szCs w:val="26"/>
          <w:lang w:val="vi-VN"/>
        </w:rPr>
        <w:t>NỘI DUNG</w:t>
      </w:r>
    </w:p>
    <w:p w14:paraId="4BCC8389" w14:textId="7B6516BF" w:rsidR="00540E45" w:rsidRPr="009F3D81" w:rsidRDefault="00540E45" w:rsidP="009F3D81">
      <w:pPr>
        <w:spacing w:after="0" w:line="36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9F3D81">
        <w:rPr>
          <w:rFonts w:asciiTheme="majorHAnsi" w:hAnsiTheme="majorHAnsi" w:cstheme="majorHAnsi"/>
          <w:b/>
          <w:sz w:val="26"/>
          <w:szCs w:val="26"/>
          <w:lang w:val="vi-VN"/>
        </w:rPr>
        <w:t>SINH HOẠT LỚP SINH VIÊN THÁNG 4/202</w:t>
      </w:r>
      <w:r w:rsidR="00C432AB" w:rsidRPr="009F3D81">
        <w:rPr>
          <w:rFonts w:asciiTheme="majorHAnsi" w:hAnsiTheme="majorHAnsi" w:cstheme="majorHAnsi"/>
          <w:b/>
          <w:sz w:val="26"/>
          <w:szCs w:val="26"/>
        </w:rPr>
        <w:t>5</w:t>
      </w:r>
    </w:p>
    <w:p w14:paraId="09186F65" w14:textId="77777777" w:rsidR="00302424" w:rsidRPr="009F3D81" w:rsidRDefault="00302424" w:rsidP="009F3D81">
      <w:pPr>
        <w:spacing w:after="0" w:line="360" w:lineRule="auto"/>
        <w:ind w:firstLine="567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046A0D0A" w14:textId="57D56805" w:rsidR="004969A5" w:rsidRPr="009F3D81" w:rsidRDefault="006E2EFB" w:rsidP="009F3D81">
      <w:pPr>
        <w:spacing w:after="0" w:line="360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9F3D81">
        <w:rPr>
          <w:rFonts w:asciiTheme="majorHAnsi" w:hAnsiTheme="majorHAnsi" w:cstheme="majorHAnsi"/>
          <w:sz w:val="26"/>
          <w:szCs w:val="26"/>
        </w:rPr>
        <w:t xml:space="preserve">1. </w:t>
      </w:r>
      <w:r w:rsidR="004969A5" w:rsidRPr="009F3D81">
        <w:rPr>
          <w:rFonts w:asciiTheme="majorHAnsi" w:hAnsiTheme="majorHAnsi" w:cstheme="majorHAnsi"/>
          <w:sz w:val="26"/>
          <w:szCs w:val="26"/>
        </w:rPr>
        <w:t>Các sinh viên chưa mua BHYT năm 2025 tiếp tục đăng kí mua</w:t>
      </w:r>
      <w:r w:rsidR="009F3D81">
        <w:rPr>
          <w:rFonts w:asciiTheme="majorHAnsi" w:hAnsiTheme="majorHAnsi" w:cstheme="majorHAnsi"/>
          <w:sz w:val="26"/>
          <w:szCs w:val="26"/>
        </w:rPr>
        <w:t xml:space="preserve"> bổ sung </w:t>
      </w:r>
      <w:r w:rsidR="004969A5" w:rsidRPr="009F3D81">
        <w:rPr>
          <w:rFonts w:asciiTheme="majorHAnsi" w:hAnsiTheme="majorHAnsi" w:cstheme="majorHAnsi"/>
          <w:sz w:val="26"/>
          <w:szCs w:val="26"/>
        </w:rPr>
        <w:t xml:space="preserve"> tại trường kể từ ngày 9/4/2025</w:t>
      </w:r>
      <w:r w:rsidR="009F3D81">
        <w:rPr>
          <w:rFonts w:asciiTheme="majorHAnsi" w:hAnsiTheme="majorHAnsi" w:cstheme="majorHAnsi"/>
          <w:sz w:val="26"/>
          <w:szCs w:val="26"/>
        </w:rPr>
        <w:t xml:space="preserve"> (đợt 4)</w:t>
      </w:r>
      <w:r w:rsidR="004969A5" w:rsidRPr="009F3D81">
        <w:rPr>
          <w:rFonts w:asciiTheme="majorHAnsi" w:hAnsiTheme="majorHAnsi" w:cstheme="majorHAnsi"/>
          <w:sz w:val="26"/>
          <w:szCs w:val="26"/>
        </w:rPr>
        <w:t xml:space="preserve">. Sinh viên nào không mua ở trường và đã mua/được cấp tại địa phương thì nộp bản phô tô thẻ có giá trị sử dụng trong năm 2025 cho Lớp trưởng.  </w:t>
      </w:r>
    </w:p>
    <w:p w14:paraId="6FBDDA19" w14:textId="0495DDC9" w:rsidR="004E7C8C" w:rsidRPr="009F3D81" w:rsidRDefault="00EE66DE" w:rsidP="009F3D81">
      <w:pPr>
        <w:spacing w:after="0" w:line="360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9F3D81">
        <w:rPr>
          <w:rFonts w:asciiTheme="majorHAnsi" w:hAnsiTheme="majorHAnsi" w:cstheme="majorHAnsi"/>
          <w:sz w:val="26"/>
          <w:szCs w:val="26"/>
        </w:rPr>
        <w:t xml:space="preserve">Lưu ý: </w:t>
      </w:r>
      <w:r w:rsidR="004E7C8C" w:rsidRPr="009F3D81">
        <w:rPr>
          <w:rFonts w:asciiTheme="majorHAnsi" w:hAnsiTheme="majorHAnsi" w:cstheme="majorHAnsi"/>
          <w:sz w:val="26"/>
          <w:szCs w:val="26"/>
        </w:rPr>
        <w:t>Để kiểm tra xem mình đã được gia hạn thời hạn sử dụng thẻ BHYT năm 202</w:t>
      </w:r>
      <w:r w:rsidR="004969A5" w:rsidRPr="009F3D81">
        <w:rPr>
          <w:rFonts w:asciiTheme="majorHAnsi" w:hAnsiTheme="majorHAnsi" w:cstheme="majorHAnsi"/>
          <w:sz w:val="26"/>
          <w:szCs w:val="26"/>
        </w:rPr>
        <w:t>5</w:t>
      </w:r>
      <w:r w:rsidR="004E7C8C" w:rsidRPr="009F3D81">
        <w:rPr>
          <w:rFonts w:asciiTheme="majorHAnsi" w:hAnsiTheme="majorHAnsi" w:cstheme="majorHAnsi"/>
          <w:sz w:val="26"/>
          <w:szCs w:val="26"/>
        </w:rPr>
        <w:t xml:space="preserve"> sinh viên  có thể kiểm tra trên trang của Bảo hiểm xã hội </w:t>
      </w:r>
      <w:r w:rsidR="00402ECA" w:rsidRPr="009F3D81">
        <w:rPr>
          <w:rFonts w:asciiTheme="majorHAnsi" w:hAnsiTheme="majorHAnsi" w:cstheme="majorHAnsi"/>
          <w:sz w:val="26"/>
          <w:szCs w:val="26"/>
        </w:rPr>
        <w:t>:</w:t>
      </w:r>
      <w:r w:rsidR="00402ECA" w:rsidRPr="009F3D81">
        <w:rPr>
          <w:sz w:val="26"/>
          <w:szCs w:val="26"/>
        </w:rPr>
        <w:t xml:space="preserve"> </w:t>
      </w:r>
      <w:r w:rsidR="00402ECA" w:rsidRPr="009F3D81">
        <w:rPr>
          <w:rFonts w:asciiTheme="majorHAnsi" w:hAnsiTheme="majorHAnsi" w:cstheme="majorHAnsi"/>
          <w:b/>
          <w:bCs/>
          <w:i/>
          <w:iCs/>
          <w:color w:val="FF0000"/>
          <w:sz w:val="26"/>
          <w:szCs w:val="26"/>
        </w:rPr>
        <w:t>https://baohiemxahoi.gov.vn/tracuu/Pages/tra-cuu-thoi-han-su-dung-the-bhyt.aspx</w:t>
      </w:r>
    </w:p>
    <w:p w14:paraId="2A0BC0AD" w14:textId="38E0333A" w:rsidR="00540E45" w:rsidRPr="009F3D81" w:rsidRDefault="006E2EFB" w:rsidP="009F3D81">
      <w:pPr>
        <w:spacing w:after="0" w:line="360" w:lineRule="auto"/>
        <w:ind w:firstLine="567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F3D81">
        <w:rPr>
          <w:rFonts w:asciiTheme="majorHAnsi" w:hAnsiTheme="majorHAnsi" w:cstheme="majorHAnsi"/>
          <w:sz w:val="26"/>
          <w:szCs w:val="26"/>
        </w:rPr>
        <w:t xml:space="preserve">2. </w:t>
      </w:r>
      <w:r w:rsidR="00540E45" w:rsidRPr="009F3D81">
        <w:rPr>
          <w:rFonts w:asciiTheme="majorHAnsi" w:hAnsiTheme="majorHAnsi" w:cstheme="majorHAnsi"/>
          <w:sz w:val="26"/>
          <w:szCs w:val="26"/>
        </w:rPr>
        <w:t>BCS-BCH các lớp phổ biến nội dung Hội nghị Đối thoại trực tiếp Hiệu  trưởng Nhà trường với sinh viên năm học 202</w:t>
      </w:r>
      <w:r w:rsidR="00D6683F" w:rsidRPr="009F3D81">
        <w:rPr>
          <w:rFonts w:asciiTheme="majorHAnsi" w:hAnsiTheme="majorHAnsi" w:cstheme="majorHAnsi"/>
          <w:sz w:val="26"/>
          <w:szCs w:val="26"/>
        </w:rPr>
        <w:t>4</w:t>
      </w:r>
      <w:r w:rsidR="00540E45" w:rsidRPr="009F3D81">
        <w:rPr>
          <w:rFonts w:asciiTheme="majorHAnsi" w:hAnsiTheme="majorHAnsi" w:cstheme="majorHAnsi"/>
          <w:sz w:val="26"/>
          <w:szCs w:val="26"/>
        </w:rPr>
        <w:t>-202</w:t>
      </w:r>
      <w:r w:rsidR="00D6683F" w:rsidRPr="009F3D81">
        <w:rPr>
          <w:rFonts w:asciiTheme="majorHAnsi" w:hAnsiTheme="majorHAnsi" w:cstheme="majorHAnsi"/>
          <w:sz w:val="26"/>
          <w:szCs w:val="26"/>
        </w:rPr>
        <w:t>5</w:t>
      </w:r>
      <w:r w:rsidR="00540E45" w:rsidRPr="009F3D81">
        <w:rPr>
          <w:rFonts w:asciiTheme="majorHAnsi" w:hAnsiTheme="majorHAnsi" w:cstheme="majorHAnsi"/>
          <w:sz w:val="26"/>
          <w:szCs w:val="26"/>
        </w:rPr>
        <w:t>.</w:t>
      </w:r>
    </w:p>
    <w:p w14:paraId="1A05172F" w14:textId="17283B71" w:rsidR="00E06814" w:rsidRPr="009F3D81" w:rsidRDefault="006E2EFB" w:rsidP="009F3D81">
      <w:pPr>
        <w:spacing w:after="0" w:line="360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9F3D81">
        <w:rPr>
          <w:rFonts w:asciiTheme="majorHAnsi" w:hAnsiTheme="majorHAnsi" w:cstheme="majorHAnsi"/>
          <w:sz w:val="26"/>
          <w:szCs w:val="26"/>
        </w:rPr>
        <w:t xml:space="preserve">3. </w:t>
      </w:r>
      <w:r w:rsidR="0030293E" w:rsidRPr="009F3D81">
        <w:rPr>
          <w:rFonts w:asciiTheme="majorHAnsi" w:hAnsiTheme="majorHAnsi" w:cstheme="majorHAnsi"/>
          <w:sz w:val="26"/>
          <w:szCs w:val="26"/>
        </w:rPr>
        <w:t xml:space="preserve">Nhiệt tình hưởng ứng các cuộc thi do Đoàn Hội tổ chức trong thời gian tới: </w:t>
      </w:r>
      <w:r w:rsidR="00AD07F0" w:rsidRPr="009F3D81">
        <w:rPr>
          <w:rFonts w:asciiTheme="majorHAnsi" w:hAnsiTheme="majorHAnsi" w:cstheme="majorHAnsi"/>
          <w:sz w:val="26"/>
          <w:szCs w:val="26"/>
        </w:rPr>
        <w:t>Cuộc thi Hoa khôi sinh viên</w:t>
      </w:r>
      <w:r w:rsidR="00612177" w:rsidRPr="009F3D81">
        <w:rPr>
          <w:rFonts w:asciiTheme="majorHAnsi" w:hAnsiTheme="majorHAnsi" w:cstheme="majorHAnsi"/>
          <w:sz w:val="26"/>
          <w:szCs w:val="26"/>
        </w:rPr>
        <w:t xml:space="preserve"> VinhUni 2025, Cuộc thi Kể chuyện Bác Hồ kính yêu</w:t>
      </w:r>
      <w:r w:rsidR="007A748F" w:rsidRPr="009F3D81">
        <w:rPr>
          <w:rFonts w:asciiTheme="majorHAnsi" w:hAnsiTheme="majorHAnsi" w:cstheme="majorHAnsi"/>
          <w:sz w:val="26"/>
          <w:szCs w:val="26"/>
        </w:rPr>
        <w:t>, Chiến dịch tình nguyện hè 2</w:t>
      </w:r>
      <w:r w:rsidR="009B4C00" w:rsidRPr="009F3D81">
        <w:rPr>
          <w:rFonts w:asciiTheme="majorHAnsi" w:hAnsiTheme="majorHAnsi" w:cstheme="majorHAnsi"/>
          <w:sz w:val="26"/>
          <w:szCs w:val="26"/>
        </w:rPr>
        <w:t>0</w:t>
      </w:r>
      <w:r w:rsidR="007A748F" w:rsidRPr="009F3D81">
        <w:rPr>
          <w:rFonts w:asciiTheme="majorHAnsi" w:hAnsiTheme="majorHAnsi" w:cstheme="majorHAnsi"/>
          <w:sz w:val="26"/>
          <w:szCs w:val="26"/>
        </w:rPr>
        <w:t>25….và các cuộc thi khác.</w:t>
      </w:r>
    </w:p>
    <w:p w14:paraId="62C00152" w14:textId="28DCA606" w:rsidR="00540E45" w:rsidRPr="009F3D81" w:rsidRDefault="006E2EFB" w:rsidP="009F3D81">
      <w:pPr>
        <w:spacing w:line="360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9F3D81">
        <w:rPr>
          <w:rFonts w:asciiTheme="majorHAnsi" w:hAnsiTheme="majorHAnsi" w:cstheme="majorHAnsi"/>
          <w:sz w:val="26"/>
          <w:szCs w:val="26"/>
        </w:rPr>
        <w:t xml:space="preserve">4. </w:t>
      </w:r>
      <w:r w:rsidR="00540E45" w:rsidRPr="009F3D81">
        <w:rPr>
          <w:rFonts w:asciiTheme="majorHAnsi" w:hAnsiTheme="majorHAnsi" w:cstheme="majorHAnsi"/>
          <w:sz w:val="26"/>
          <w:szCs w:val="26"/>
        </w:rPr>
        <w:t>BCS các lớp khóa 6</w:t>
      </w:r>
      <w:r w:rsidR="00D6683F" w:rsidRPr="009F3D81">
        <w:rPr>
          <w:rFonts w:asciiTheme="majorHAnsi" w:hAnsiTheme="majorHAnsi" w:cstheme="majorHAnsi"/>
          <w:sz w:val="26"/>
          <w:szCs w:val="26"/>
        </w:rPr>
        <w:t>2</w:t>
      </w:r>
      <w:r w:rsidR="00540E45" w:rsidRPr="009F3D81">
        <w:rPr>
          <w:rFonts w:asciiTheme="majorHAnsi" w:hAnsiTheme="majorHAnsi" w:cstheme="majorHAnsi"/>
          <w:sz w:val="26"/>
          <w:szCs w:val="26"/>
        </w:rPr>
        <w:t xml:space="preserve"> quán triệt tất cả các sinh viên giữ liên lạc thường xuy</w:t>
      </w:r>
      <w:r w:rsidR="00165AB6" w:rsidRPr="009F3D81">
        <w:rPr>
          <w:rFonts w:asciiTheme="majorHAnsi" w:hAnsiTheme="majorHAnsi" w:cstheme="majorHAnsi"/>
          <w:sz w:val="26"/>
          <w:szCs w:val="26"/>
        </w:rPr>
        <w:t>ê</w:t>
      </w:r>
      <w:r w:rsidR="00540E45" w:rsidRPr="009F3D81">
        <w:rPr>
          <w:rFonts w:asciiTheme="majorHAnsi" w:hAnsiTheme="majorHAnsi" w:cstheme="majorHAnsi"/>
          <w:sz w:val="26"/>
          <w:szCs w:val="26"/>
        </w:rPr>
        <w:t>n để cập nhật các nội dung Nhà trường triển khai cho sinh viên cuối khóa</w:t>
      </w:r>
      <w:r w:rsidR="005B1468" w:rsidRPr="009F3D81">
        <w:rPr>
          <w:rFonts w:asciiTheme="majorHAnsi" w:hAnsiTheme="majorHAnsi" w:cstheme="majorHAnsi"/>
          <w:sz w:val="26"/>
          <w:szCs w:val="26"/>
        </w:rPr>
        <w:t xml:space="preserve">. </w:t>
      </w:r>
      <w:r w:rsidR="00076870" w:rsidRPr="009F3D81">
        <w:rPr>
          <w:rFonts w:asciiTheme="majorHAnsi" w:hAnsiTheme="majorHAnsi" w:cstheme="majorHAnsi"/>
          <w:sz w:val="26"/>
          <w:szCs w:val="26"/>
        </w:rPr>
        <w:t xml:space="preserve"> </w:t>
      </w:r>
      <w:r w:rsidR="003E14E6" w:rsidRPr="009F3D81">
        <w:rPr>
          <w:rFonts w:asciiTheme="majorHAnsi" w:hAnsiTheme="majorHAnsi" w:cstheme="majorHAnsi"/>
          <w:sz w:val="26"/>
          <w:szCs w:val="26"/>
        </w:rPr>
        <w:t xml:space="preserve">Lên kế hoạch tổ chức cuối khóa </w:t>
      </w:r>
      <w:r w:rsidR="0040064F" w:rsidRPr="009F3D81">
        <w:rPr>
          <w:rFonts w:asciiTheme="majorHAnsi" w:hAnsiTheme="majorHAnsi" w:cstheme="majorHAnsi"/>
          <w:sz w:val="26"/>
          <w:szCs w:val="26"/>
        </w:rPr>
        <w:t xml:space="preserve">vui vẻ, tiết kiệm và an toàn. </w:t>
      </w:r>
    </w:p>
    <w:p w14:paraId="12448397" w14:textId="1DEAF1F5" w:rsidR="00540E45" w:rsidRPr="009F3D81" w:rsidRDefault="006E2EFB" w:rsidP="009F3D81">
      <w:pPr>
        <w:tabs>
          <w:tab w:val="left" w:pos="5700"/>
        </w:tabs>
        <w:spacing w:line="360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9F3D81">
        <w:rPr>
          <w:rFonts w:asciiTheme="majorHAnsi" w:hAnsiTheme="majorHAnsi" w:cstheme="majorHAnsi"/>
          <w:sz w:val="26"/>
          <w:szCs w:val="26"/>
        </w:rPr>
        <w:t xml:space="preserve">5. </w:t>
      </w:r>
      <w:r w:rsidR="00540E45" w:rsidRPr="009F3D81">
        <w:rPr>
          <w:rFonts w:asciiTheme="majorHAnsi" w:hAnsiTheme="majorHAnsi" w:cstheme="majorHAnsi"/>
          <w:sz w:val="26"/>
          <w:szCs w:val="26"/>
        </w:rPr>
        <w:t>Các lớp khóa 6</w:t>
      </w:r>
      <w:r w:rsidR="00D6683F" w:rsidRPr="009F3D81">
        <w:rPr>
          <w:rFonts w:asciiTheme="majorHAnsi" w:hAnsiTheme="majorHAnsi" w:cstheme="majorHAnsi"/>
          <w:sz w:val="26"/>
          <w:szCs w:val="26"/>
        </w:rPr>
        <w:t>2</w:t>
      </w:r>
      <w:r w:rsidR="00540E45" w:rsidRPr="009F3D81">
        <w:rPr>
          <w:rFonts w:asciiTheme="majorHAnsi" w:hAnsiTheme="majorHAnsi" w:cstheme="majorHAnsi"/>
          <w:sz w:val="26"/>
          <w:szCs w:val="26"/>
        </w:rPr>
        <w:t xml:space="preserve"> triển khai thu phiếu nhận xét nội ngoại trú và tiến hành xét điểm rèn luyện  học kỳ 2 năm học 202</w:t>
      </w:r>
      <w:r w:rsidR="00D6683F" w:rsidRPr="009F3D81">
        <w:rPr>
          <w:rFonts w:asciiTheme="majorHAnsi" w:hAnsiTheme="majorHAnsi" w:cstheme="majorHAnsi"/>
          <w:sz w:val="26"/>
          <w:szCs w:val="26"/>
        </w:rPr>
        <w:t>4</w:t>
      </w:r>
      <w:r w:rsidR="00540E45" w:rsidRPr="009F3D81">
        <w:rPr>
          <w:rFonts w:asciiTheme="majorHAnsi" w:hAnsiTheme="majorHAnsi" w:cstheme="majorHAnsi"/>
          <w:sz w:val="26"/>
          <w:szCs w:val="26"/>
        </w:rPr>
        <w:t>-202</w:t>
      </w:r>
      <w:r w:rsidR="00D6683F" w:rsidRPr="009F3D81">
        <w:rPr>
          <w:rFonts w:asciiTheme="majorHAnsi" w:hAnsiTheme="majorHAnsi" w:cstheme="majorHAnsi"/>
          <w:sz w:val="26"/>
          <w:szCs w:val="26"/>
        </w:rPr>
        <w:t>5</w:t>
      </w:r>
      <w:r w:rsidR="00540E45" w:rsidRPr="009F3D81">
        <w:rPr>
          <w:rFonts w:asciiTheme="majorHAnsi" w:hAnsiTheme="majorHAnsi" w:cstheme="majorHAnsi"/>
          <w:sz w:val="26"/>
          <w:szCs w:val="26"/>
        </w:rPr>
        <w:t xml:space="preserve"> và</w:t>
      </w:r>
      <w:r w:rsidR="00DE43C6" w:rsidRPr="009F3D81">
        <w:rPr>
          <w:rFonts w:asciiTheme="majorHAnsi" w:hAnsiTheme="majorHAnsi" w:cstheme="majorHAnsi"/>
          <w:sz w:val="26"/>
          <w:szCs w:val="26"/>
        </w:rPr>
        <w:t xml:space="preserve"> nộp hồ sơ trước ngày 10/5/2025</w:t>
      </w:r>
      <w:r w:rsidR="00540E45" w:rsidRPr="009F3D81">
        <w:rPr>
          <w:rFonts w:asciiTheme="majorHAnsi" w:hAnsiTheme="majorHAnsi" w:cstheme="majorHAnsi"/>
          <w:sz w:val="26"/>
          <w:szCs w:val="26"/>
        </w:rPr>
        <w:t xml:space="preserve"> các lớp khóa 6</w:t>
      </w:r>
      <w:r w:rsidR="00DE43C6" w:rsidRPr="009F3D81">
        <w:rPr>
          <w:rFonts w:asciiTheme="majorHAnsi" w:hAnsiTheme="majorHAnsi" w:cstheme="majorHAnsi"/>
          <w:sz w:val="26"/>
          <w:szCs w:val="26"/>
        </w:rPr>
        <w:t>3</w:t>
      </w:r>
      <w:r w:rsidR="00540E45" w:rsidRPr="009F3D81">
        <w:rPr>
          <w:rFonts w:asciiTheme="majorHAnsi" w:hAnsiTheme="majorHAnsi" w:cstheme="majorHAnsi"/>
          <w:sz w:val="26"/>
          <w:szCs w:val="26"/>
        </w:rPr>
        <w:t>-6</w:t>
      </w:r>
      <w:r w:rsidR="00DE43C6" w:rsidRPr="009F3D81">
        <w:rPr>
          <w:rFonts w:asciiTheme="majorHAnsi" w:hAnsiTheme="majorHAnsi" w:cstheme="majorHAnsi"/>
          <w:sz w:val="26"/>
          <w:szCs w:val="26"/>
        </w:rPr>
        <w:t>5</w:t>
      </w:r>
      <w:r w:rsidR="00540E45" w:rsidRPr="009F3D81">
        <w:rPr>
          <w:rFonts w:asciiTheme="majorHAnsi" w:hAnsiTheme="majorHAnsi" w:cstheme="majorHAnsi"/>
          <w:sz w:val="26"/>
          <w:szCs w:val="26"/>
        </w:rPr>
        <w:t xml:space="preserve"> nộp </w:t>
      </w:r>
      <w:r w:rsidR="001C2197" w:rsidRPr="009F3D81">
        <w:rPr>
          <w:rFonts w:asciiTheme="majorHAnsi" w:hAnsiTheme="majorHAnsi" w:cstheme="majorHAnsi"/>
          <w:sz w:val="26"/>
          <w:szCs w:val="26"/>
        </w:rPr>
        <w:t>trước ngày 20/6/2025</w:t>
      </w:r>
      <w:r w:rsidR="00165AB6" w:rsidRPr="009F3D81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60657400" w14:textId="6661F142" w:rsidR="00211FEA" w:rsidRDefault="006E2EFB" w:rsidP="009F3D81">
      <w:pPr>
        <w:tabs>
          <w:tab w:val="left" w:pos="5700"/>
        </w:tabs>
        <w:spacing w:line="360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 w:rsidRPr="009F3D81">
        <w:rPr>
          <w:rFonts w:asciiTheme="majorHAnsi" w:hAnsiTheme="majorHAnsi" w:cstheme="majorHAnsi"/>
          <w:sz w:val="26"/>
          <w:szCs w:val="26"/>
        </w:rPr>
        <w:t xml:space="preserve">6. </w:t>
      </w:r>
      <w:r w:rsidR="00211FEA" w:rsidRPr="009F3D81">
        <w:rPr>
          <w:rFonts w:asciiTheme="majorHAnsi" w:hAnsiTheme="majorHAnsi" w:cstheme="majorHAnsi"/>
          <w:sz w:val="26"/>
          <w:szCs w:val="26"/>
        </w:rPr>
        <w:t>Yêu cầu BCS lớp quán triệt tất cả sinh viên chấp hành nghiêm túc quy chế thi cử</w:t>
      </w:r>
      <w:r w:rsidR="00441797" w:rsidRPr="009F3D81">
        <w:rPr>
          <w:rFonts w:asciiTheme="majorHAnsi" w:hAnsiTheme="majorHAnsi" w:cstheme="majorHAnsi"/>
          <w:sz w:val="26"/>
          <w:szCs w:val="26"/>
        </w:rPr>
        <w:t xml:space="preserve"> đã cam kết đầu năm học. Không vi phạm quy chế dưới bất cứ hình thức nào</w:t>
      </w:r>
      <w:r w:rsidR="0019699D" w:rsidRPr="009F3D81">
        <w:rPr>
          <w:rFonts w:asciiTheme="majorHAnsi" w:hAnsiTheme="majorHAnsi" w:cstheme="majorHAnsi"/>
          <w:sz w:val="26"/>
          <w:szCs w:val="26"/>
        </w:rPr>
        <w:t xml:space="preserve">. </w:t>
      </w:r>
    </w:p>
    <w:p w14:paraId="6AFA31D1" w14:textId="77777777" w:rsidR="00D8677D" w:rsidRPr="003C1CA5" w:rsidRDefault="00D8677D" w:rsidP="00D8677D">
      <w:pPr>
        <w:spacing w:after="0" w:line="360" w:lineRule="auto"/>
        <w:ind w:firstLine="567"/>
        <w:rPr>
          <w:rFonts w:asciiTheme="majorHAnsi" w:hAnsiTheme="majorHAnsi" w:cstheme="majorHAnsi"/>
          <w:color w:val="FF0000"/>
          <w:sz w:val="26"/>
          <w:szCs w:val="26"/>
          <w:lang w:val="vi-VN"/>
        </w:rPr>
      </w:pPr>
      <w:r w:rsidRPr="00250522">
        <w:rPr>
          <w:rFonts w:asciiTheme="majorHAnsi" w:hAnsiTheme="majorHAnsi" w:cstheme="majorHAnsi"/>
          <w:color w:val="FF0000"/>
          <w:sz w:val="26"/>
          <w:szCs w:val="26"/>
        </w:rPr>
        <w:t xml:space="preserve">7. </w:t>
      </w:r>
      <w:r w:rsidRPr="003C1CA5">
        <w:rPr>
          <w:rFonts w:asciiTheme="majorHAnsi" w:hAnsiTheme="majorHAnsi" w:cstheme="majorHAnsi"/>
          <w:color w:val="FF0000"/>
          <w:sz w:val="26"/>
          <w:szCs w:val="26"/>
          <w:lang w:val="vi-VN"/>
        </w:rPr>
        <w:t xml:space="preserve">Phổ biến thông tin và tham gia chương trình </w:t>
      </w:r>
      <w:r w:rsidRPr="003C1CA5">
        <w:rPr>
          <w:rFonts w:asciiTheme="majorHAnsi" w:hAnsiTheme="majorHAnsi" w:cstheme="majorHAnsi"/>
          <w:b/>
          <w:bCs/>
          <w:color w:val="FF0000"/>
          <w:sz w:val="26"/>
          <w:szCs w:val="26"/>
          <w:lang w:val="vi-VN"/>
        </w:rPr>
        <w:t>“Bài ca thống nhất”</w:t>
      </w:r>
      <w:r w:rsidRPr="003C1CA5">
        <w:rPr>
          <w:rFonts w:asciiTheme="majorHAnsi" w:hAnsiTheme="majorHAnsi" w:cstheme="majorHAnsi"/>
          <w:color w:val="FF0000"/>
          <w:sz w:val="26"/>
          <w:szCs w:val="26"/>
          <w:lang w:val="vi-VN"/>
        </w:rPr>
        <w:t xml:space="preserve"> – chào mừng 50 năm ngày thống nhất đất nước do Nhà trường tổ chức.</w:t>
      </w:r>
    </w:p>
    <w:p w14:paraId="05D086C4" w14:textId="1A50B9F7" w:rsidR="005A77B3" w:rsidRPr="009F3D81" w:rsidRDefault="00250522" w:rsidP="009F3D81">
      <w:pPr>
        <w:tabs>
          <w:tab w:val="left" w:pos="5700"/>
        </w:tabs>
        <w:spacing w:line="360" w:lineRule="auto"/>
        <w:ind w:firstLine="567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8</w:t>
      </w:r>
      <w:r w:rsidR="006E2EFB" w:rsidRPr="009F3D81">
        <w:rPr>
          <w:rFonts w:asciiTheme="majorHAnsi" w:hAnsiTheme="majorHAnsi" w:cstheme="majorHAnsi"/>
          <w:sz w:val="26"/>
          <w:szCs w:val="26"/>
        </w:rPr>
        <w:t xml:space="preserve">. </w:t>
      </w:r>
      <w:r w:rsidR="00D203AE" w:rsidRPr="009F3D81">
        <w:rPr>
          <w:rFonts w:asciiTheme="majorHAnsi" w:hAnsiTheme="majorHAnsi" w:cstheme="majorHAnsi"/>
          <w:sz w:val="26"/>
          <w:szCs w:val="26"/>
        </w:rPr>
        <w:t>Chủ đề sinh hoạt tháng 4:</w:t>
      </w:r>
    </w:p>
    <w:p w14:paraId="0713AC07" w14:textId="6CFBA3D1" w:rsidR="00D203AE" w:rsidRPr="009F3D81" w:rsidRDefault="00D203AE" w:rsidP="009F3D81">
      <w:pPr>
        <w:pStyle w:val="ListParagraph"/>
        <w:tabs>
          <w:tab w:val="left" w:pos="5700"/>
        </w:tabs>
        <w:spacing w:line="360" w:lineRule="auto"/>
        <w:contextualSpacing w:val="0"/>
        <w:jc w:val="both"/>
        <w:rPr>
          <w:rFonts w:asciiTheme="majorHAnsi" w:hAnsiTheme="majorHAnsi" w:cstheme="majorHAnsi"/>
          <w:i/>
          <w:iCs/>
          <w:sz w:val="26"/>
          <w:szCs w:val="26"/>
          <w:lang w:val="en-US"/>
        </w:rPr>
      </w:pPr>
      <w:r w:rsidRPr="009F3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FD52D6" w:rsidRPr="009F3D81">
        <w:rPr>
          <w:rFonts w:asciiTheme="majorHAnsi" w:hAnsiTheme="majorHAnsi" w:cstheme="majorHAnsi"/>
          <w:sz w:val="26"/>
          <w:szCs w:val="26"/>
          <w:lang w:val="en-US"/>
        </w:rPr>
        <w:t xml:space="preserve">Bạn nghĩ gì về tình trạng sinh viên </w:t>
      </w:r>
      <w:r w:rsidR="007071A1" w:rsidRPr="009F3D81">
        <w:rPr>
          <w:rFonts w:asciiTheme="majorHAnsi" w:hAnsiTheme="majorHAnsi" w:cstheme="majorHAnsi"/>
          <w:sz w:val="26"/>
          <w:szCs w:val="26"/>
          <w:lang w:val="en-US"/>
        </w:rPr>
        <w:t xml:space="preserve">học hộ thi hộ </w:t>
      </w:r>
      <w:r w:rsidR="00FD52D6" w:rsidRPr="009F3D81">
        <w:rPr>
          <w:rFonts w:asciiTheme="majorHAnsi" w:hAnsiTheme="majorHAnsi" w:cstheme="majorHAnsi"/>
          <w:sz w:val="26"/>
          <w:szCs w:val="26"/>
          <w:lang w:val="en-US"/>
        </w:rPr>
        <w:t>hiện nay</w:t>
      </w:r>
      <w:r w:rsidR="00DB56F0" w:rsidRPr="009F3D81">
        <w:rPr>
          <w:rFonts w:asciiTheme="majorHAnsi" w:hAnsiTheme="majorHAnsi" w:cstheme="majorHAnsi"/>
          <w:sz w:val="26"/>
          <w:szCs w:val="26"/>
          <w:lang w:val="en-US"/>
        </w:rPr>
        <w:t>?</w:t>
      </w:r>
      <w:r w:rsidR="00315205" w:rsidRPr="009F3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14:paraId="6A62027A" w14:textId="78F56ABA" w:rsidR="00076870" w:rsidRPr="009F3D81" w:rsidRDefault="00076870" w:rsidP="009F3D81">
      <w:pPr>
        <w:pStyle w:val="ListParagraph"/>
        <w:tabs>
          <w:tab w:val="left" w:pos="5700"/>
        </w:tabs>
        <w:spacing w:line="360" w:lineRule="auto"/>
        <w:contextualSpacing w:val="0"/>
        <w:jc w:val="both"/>
        <w:rPr>
          <w:rFonts w:asciiTheme="majorHAnsi" w:hAnsiTheme="majorHAnsi" w:cstheme="majorHAnsi"/>
          <w:i/>
          <w:iCs/>
          <w:sz w:val="26"/>
          <w:szCs w:val="26"/>
          <w:lang w:val="en-US"/>
        </w:rPr>
      </w:pPr>
      <w:r w:rsidRPr="009F3D81">
        <w:rPr>
          <w:rFonts w:asciiTheme="majorHAnsi" w:hAnsiTheme="majorHAnsi" w:cstheme="majorHAnsi"/>
          <w:i/>
          <w:iCs/>
          <w:sz w:val="26"/>
          <w:szCs w:val="26"/>
          <w:lang w:val="en-US"/>
        </w:rPr>
        <w:tab/>
        <w:t xml:space="preserve">Nghệ An, </w:t>
      </w:r>
      <w:r w:rsidR="003C69D4" w:rsidRPr="009F3D81">
        <w:rPr>
          <w:rFonts w:asciiTheme="majorHAnsi" w:hAnsiTheme="majorHAnsi" w:cstheme="majorHAnsi"/>
          <w:i/>
          <w:iCs/>
          <w:sz w:val="26"/>
          <w:szCs w:val="26"/>
          <w:lang w:val="en-US"/>
        </w:rPr>
        <w:t xml:space="preserve">ngày 8 </w:t>
      </w:r>
      <w:r w:rsidRPr="009F3D81">
        <w:rPr>
          <w:rFonts w:asciiTheme="majorHAnsi" w:hAnsiTheme="majorHAnsi" w:cstheme="majorHAnsi"/>
          <w:i/>
          <w:iCs/>
          <w:sz w:val="26"/>
          <w:szCs w:val="26"/>
          <w:lang w:val="en-US"/>
        </w:rPr>
        <w:t xml:space="preserve"> tháng 4 năm 202</w:t>
      </w:r>
      <w:r w:rsidR="00E25F75" w:rsidRPr="009F3D81">
        <w:rPr>
          <w:rFonts w:asciiTheme="majorHAnsi" w:hAnsiTheme="majorHAnsi" w:cstheme="majorHAnsi"/>
          <w:i/>
          <w:iCs/>
          <w:sz w:val="26"/>
          <w:szCs w:val="26"/>
          <w:lang w:val="en-US"/>
        </w:rPr>
        <w:t>5</w:t>
      </w:r>
    </w:p>
    <w:p w14:paraId="76B79036" w14:textId="31C0BE5F" w:rsidR="00076870" w:rsidRPr="009F3D81" w:rsidRDefault="00076870" w:rsidP="009F3D81">
      <w:pPr>
        <w:pStyle w:val="ListParagraph"/>
        <w:tabs>
          <w:tab w:val="left" w:pos="5700"/>
        </w:tabs>
        <w:spacing w:line="360" w:lineRule="auto"/>
        <w:contextualSpacing w:val="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9F3D81">
        <w:rPr>
          <w:rFonts w:asciiTheme="majorHAnsi" w:hAnsiTheme="majorHAnsi" w:cstheme="majorHAnsi"/>
          <w:sz w:val="26"/>
          <w:szCs w:val="26"/>
          <w:lang w:val="en-US"/>
        </w:rPr>
        <w:tab/>
      </w:r>
      <w:r w:rsidRPr="009F3D81">
        <w:rPr>
          <w:rFonts w:asciiTheme="majorHAnsi" w:hAnsiTheme="majorHAnsi" w:cstheme="majorHAnsi"/>
          <w:sz w:val="26"/>
          <w:szCs w:val="26"/>
          <w:lang w:val="en-US"/>
        </w:rPr>
        <w:tab/>
      </w:r>
      <w:r w:rsidRPr="009F3D81">
        <w:rPr>
          <w:rFonts w:asciiTheme="majorHAnsi" w:hAnsiTheme="majorHAnsi" w:cstheme="majorHAnsi"/>
          <w:sz w:val="26"/>
          <w:szCs w:val="26"/>
          <w:lang w:val="en-US"/>
        </w:rPr>
        <w:tab/>
        <w:t>TRỢ LÍ QLSV</w:t>
      </w:r>
    </w:p>
    <w:p w14:paraId="7050DA56" w14:textId="0A9B6861" w:rsidR="00076870" w:rsidRPr="009F3D81" w:rsidRDefault="00076870" w:rsidP="009F3D81">
      <w:pPr>
        <w:pStyle w:val="ListParagraph"/>
        <w:tabs>
          <w:tab w:val="left" w:pos="5700"/>
        </w:tabs>
        <w:spacing w:line="360" w:lineRule="auto"/>
        <w:contextualSpacing w:val="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9F3D81">
        <w:rPr>
          <w:rFonts w:asciiTheme="majorHAnsi" w:hAnsiTheme="majorHAnsi" w:cstheme="majorHAnsi"/>
          <w:noProof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9F3D81">
        <w:rPr>
          <w:rFonts w:asciiTheme="majorHAnsi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1B815A3D" wp14:editId="1ED31432">
            <wp:extent cx="1076550" cy="47384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550" cy="47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61E67" w14:textId="624D000B" w:rsidR="00076870" w:rsidRPr="009F3D81" w:rsidRDefault="00076870" w:rsidP="009F3D81">
      <w:pPr>
        <w:pStyle w:val="ListParagraph"/>
        <w:tabs>
          <w:tab w:val="left" w:pos="5700"/>
        </w:tabs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9F3D81">
        <w:rPr>
          <w:rFonts w:asciiTheme="majorHAnsi" w:hAnsiTheme="majorHAnsi" w:cstheme="majorHAnsi"/>
          <w:sz w:val="26"/>
          <w:szCs w:val="26"/>
          <w:lang w:val="en-US"/>
        </w:rPr>
        <w:lastRenderedPageBreak/>
        <w:tab/>
      </w:r>
      <w:r w:rsidRPr="009F3D81">
        <w:rPr>
          <w:rFonts w:asciiTheme="majorHAnsi" w:hAnsiTheme="majorHAnsi" w:cstheme="majorHAnsi"/>
          <w:sz w:val="26"/>
          <w:szCs w:val="26"/>
          <w:lang w:val="en-US"/>
        </w:rPr>
        <w:tab/>
      </w:r>
      <w:r w:rsidRPr="009F3D8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      Nguyễn Thị Kim Dung</w:t>
      </w:r>
    </w:p>
    <w:p w14:paraId="0D8D9C28" w14:textId="77777777" w:rsidR="009D7E1E" w:rsidRPr="009F3D81" w:rsidRDefault="009D7E1E" w:rsidP="009F3D81">
      <w:pPr>
        <w:pStyle w:val="ListParagraph"/>
        <w:tabs>
          <w:tab w:val="left" w:pos="5700"/>
        </w:tabs>
        <w:spacing w:line="360" w:lineRule="auto"/>
        <w:contextualSpacing w:val="0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1C2D8F72" w14:textId="51E6A716" w:rsidR="00594D8F" w:rsidRPr="009F3D81" w:rsidRDefault="00594D8F" w:rsidP="009F3D81">
      <w:pPr>
        <w:tabs>
          <w:tab w:val="left" w:pos="5700"/>
        </w:tabs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9F3D81">
        <w:rPr>
          <w:rFonts w:asciiTheme="majorHAnsi" w:hAnsiTheme="majorHAnsi" w:cstheme="majorHAnsi"/>
          <w:sz w:val="26"/>
          <w:szCs w:val="26"/>
        </w:rPr>
        <w:tab/>
      </w:r>
    </w:p>
    <w:sectPr w:rsidR="00594D8F" w:rsidRPr="009F3D81" w:rsidSect="00D06B4A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A5B"/>
    <w:multiLevelType w:val="hybridMultilevel"/>
    <w:tmpl w:val="9612BF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065F0"/>
    <w:multiLevelType w:val="hybridMultilevel"/>
    <w:tmpl w:val="9D7AEF8E"/>
    <w:lvl w:ilvl="0" w:tplc="DD1C36E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2161D4"/>
    <w:multiLevelType w:val="multilevel"/>
    <w:tmpl w:val="B118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D417FD"/>
    <w:multiLevelType w:val="hybridMultilevel"/>
    <w:tmpl w:val="4380FE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213100">
    <w:abstractNumId w:val="0"/>
  </w:num>
  <w:num w:numId="2" w16cid:durableId="173302958">
    <w:abstractNumId w:val="3"/>
  </w:num>
  <w:num w:numId="3" w16cid:durableId="1442803495">
    <w:abstractNumId w:val="1"/>
  </w:num>
  <w:num w:numId="4" w16cid:durableId="2073960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45"/>
    <w:rsid w:val="00076870"/>
    <w:rsid w:val="000B0D2B"/>
    <w:rsid w:val="00165AB6"/>
    <w:rsid w:val="0019699D"/>
    <w:rsid w:val="001C2197"/>
    <w:rsid w:val="001D691B"/>
    <w:rsid w:val="002073E4"/>
    <w:rsid w:val="00211FEA"/>
    <w:rsid w:val="00250522"/>
    <w:rsid w:val="002954F0"/>
    <w:rsid w:val="00302424"/>
    <w:rsid w:val="0030293E"/>
    <w:rsid w:val="00315205"/>
    <w:rsid w:val="00367258"/>
    <w:rsid w:val="003C1CA5"/>
    <w:rsid w:val="003C69D4"/>
    <w:rsid w:val="003E14E6"/>
    <w:rsid w:val="0040064F"/>
    <w:rsid w:val="00402ECA"/>
    <w:rsid w:val="00441797"/>
    <w:rsid w:val="00485EA4"/>
    <w:rsid w:val="004969A5"/>
    <w:rsid w:val="004E7C8C"/>
    <w:rsid w:val="004F5DD9"/>
    <w:rsid w:val="00540E45"/>
    <w:rsid w:val="0055495B"/>
    <w:rsid w:val="00594D8F"/>
    <w:rsid w:val="005A77B3"/>
    <w:rsid w:val="005B1468"/>
    <w:rsid w:val="005C6392"/>
    <w:rsid w:val="00612177"/>
    <w:rsid w:val="006E2EFB"/>
    <w:rsid w:val="007071A1"/>
    <w:rsid w:val="007A748F"/>
    <w:rsid w:val="0083163D"/>
    <w:rsid w:val="008E4C61"/>
    <w:rsid w:val="009B4C00"/>
    <w:rsid w:val="009C74FD"/>
    <w:rsid w:val="009D7E1E"/>
    <w:rsid w:val="009F3D81"/>
    <w:rsid w:val="00A46B42"/>
    <w:rsid w:val="00A80424"/>
    <w:rsid w:val="00AD07F0"/>
    <w:rsid w:val="00B11D04"/>
    <w:rsid w:val="00BF30A2"/>
    <w:rsid w:val="00C077DA"/>
    <w:rsid w:val="00C432AB"/>
    <w:rsid w:val="00D06B4A"/>
    <w:rsid w:val="00D203AE"/>
    <w:rsid w:val="00D27578"/>
    <w:rsid w:val="00D6683F"/>
    <w:rsid w:val="00D82136"/>
    <w:rsid w:val="00D8677D"/>
    <w:rsid w:val="00DB0FAD"/>
    <w:rsid w:val="00DB56F0"/>
    <w:rsid w:val="00DE43C6"/>
    <w:rsid w:val="00E03D97"/>
    <w:rsid w:val="00E06814"/>
    <w:rsid w:val="00E25F75"/>
    <w:rsid w:val="00EE66DE"/>
    <w:rsid w:val="00F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0159CF"/>
  <w15:chartTrackingRefBased/>
  <w15:docId w15:val="{879EA65D-A52D-47B6-822B-1F1B1EB3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E4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45"/>
    <w:pPr>
      <w:spacing w:after="160" w:line="259" w:lineRule="auto"/>
      <w:ind w:left="720"/>
      <w:contextualSpacing/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Kim Dung</dc:creator>
  <cp:keywords/>
  <dc:description/>
  <cp:lastModifiedBy>Nguyen Thi Kim Dung</cp:lastModifiedBy>
  <cp:revision>31</cp:revision>
  <dcterms:created xsi:type="dcterms:W3CDTF">2025-04-09T01:38:00Z</dcterms:created>
  <dcterms:modified xsi:type="dcterms:W3CDTF">2025-04-09T10:06:00Z</dcterms:modified>
</cp:coreProperties>
</file>