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20" w:rsidRPr="000C653A" w:rsidRDefault="00540873" w:rsidP="000C653A">
      <w:pPr>
        <w:spacing w:after="0"/>
        <w:jc w:val="center"/>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NỘI DUNG </w:t>
      </w:r>
      <w:r w:rsidR="00AC13D3" w:rsidRPr="000C653A">
        <w:rPr>
          <w:rFonts w:asciiTheme="majorHAnsi" w:hAnsiTheme="majorHAnsi" w:cstheme="majorHAnsi"/>
          <w:sz w:val="24"/>
          <w:szCs w:val="24"/>
          <w:lang w:val="en-US"/>
        </w:rPr>
        <w:t xml:space="preserve">CÔNG VIỆC </w:t>
      </w:r>
      <w:r w:rsidR="007A185D" w:rsidRPr="000C653A">
        <w:rPr>
          <w:rFonts w:asciiTheme="majorHAnsi" w:hAnsiTheme="majorHAnsi" w:cstheme="majorHAnsi"/>
          <w:sz w:val="24"/>
          <w:szCs w:val="24"/>
          <w:lang w:val="en-US"/>
        </w:rPr>
        <w:t>CẦ</w:t>
      </w:r>
      <w:r w:rsidR="00BC3C20" w:rsidRPr="000C653A">
        <w:rPr>
          <w:rFonts w:asciiTheme="majorHAnsi" w:hAnsiTheme="majorHAnsi" w:cstheme="majorHAnsi"/>
          <w:sz w:val="24"/>
          <w:szCs w:val="24"/>
          <w:lang w:val="en-US"/>
        </w:rPr>
        <w:t>N LÀM THÁNG 9/20</w:t>
      </w:r>
      <w:r w:rsidR="00C522CA">
        <w:rPr>
          <w:rFonts w:asciiTheme="majorHAnsi" w:hAnsiTheme="majorHAnsi" w:cstheme="majorHAnsi"/>
          <w:sz w:val="24"/>
          <w:szCs w:val="24"/>
          <w:lang w:val="en-US"/>
        </w:rPr>
        <w:t>20</w:t>
      </w:r>
    </w:p>
    <w:p w:rsidR="00540873" w:rsidRDefault="00540873" w:rsidP="000C653A">
      <w:pPr>
        <w:pStyle w:val="ListParagraph"/>
        <w:numPr>
          <w:ilvl w:val="0"/>
          <w:numId w:val="10"/>
        </w:numPr>
        <w:spacing w:after="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Các lớp  triển khai cập nhật lại thông tin nội ngoại trú, số điện thoại năm học 20</w:t>
      </w:r>
      <w:r w:rsidR="00C522CA">
        <w:rPr>
          <w:rFonts w:asciiTheme="majorHAnsi" w:hAnsiTheme="majorHAnsi" w:cstheme="majorHAnsi"/>
          <w:sz w:val="24"/>
          <w:szCs w:val="24"/>
          <w:lang w:val="en-US"/>
        </w:rPr>
        <w:t>20</w:t>
      </w:r>
      <w:r w:rsidRPr="000C653A">
        <w:rPr>
          <w:rFonts w:asciiTheme="majorHAnsi" w:hAnsiTheme="majorHAnsi" w:cstheme="majorHAnsi"/>
          <w:sz w:val="24"/>
          <w:szCs w:val="24"/>
          <w:lang w:val="en-US"/>
        </w:rPr>
        <w:t>-20</w:t>
      </w:r>
      <w:r w:rsidR="00BC3C20" w:rsidRPr="000C653A">
        <w:rPr>
          <w:rFonts w:asciiTheme="majorHAnsi" w:hAnsiTheme="majorHAnsi" w:cstheme="majorHAnsi"/>
          <w:sz w:val="24"/>
          <w:szCs w:val="24"/>
          <w:lang w:val="en-US"/>
        </w:rPr>
        <w:t>2</w:t>
      </w:r>
      <w:r w:rsidR="00C522CA">
        <w:rPr>
          <w:rFonts w:asciiTheme="majorHAnsi" w:hAnsiTheme="majorHAnsi" w:cstheme="majorHAnsi"/>
          <w:sz w:val="24"/>
          <w:szCs w:val="24"/>
          <w:lang w:val="en-US"/>
        </w:rPr>
        <w:t>1</w:t>
      </w:r>
      <w:r w:rsidR="005C59B4" w:rsidRPr="000C653A">
        <w:rPr>
          <w:rFonts w:asciiTheme="majorHAnsi" w:hAnsiTheme="majorHAnsi" w:cstheme="majorHAnsi"/>
          <w:sz w:val="24"/>
          <w:szCs w:val="24"/>
          <w:lang w:val="en-US"/>
        </w:rPr>
        <w:t xml:space="preserve"> </w:t>
      </w:r>
      <w:r w:rsidR="007A185D" w:rsidRPr="000C653A">
        <w:rPr>
          <w:rFonts w:asciiTheme="majorHAnsi" w:hAnsiTheme="majorHAnsi" w:cstheme="majorHAnsi"/>
          <w:sz w:val="24"/>
          <w:szCs w:val="24"/>
          <w:lang w:val="en-US"/>
        </w:rPr>
        <w:t xml:space="preserve"> (theo  mẫu)</w:t>
      </w:r>
      <w:r w:rsidR="00566B39" w:rsidRPr="000C653A">
        <w:rPr>
          <w:rFonts w:asciiTheme="majorHAnsi" w:hAnsiTheme="majorHAnsi" w:cstheme="majorHAnsi"/>
          <w:sz w:val="24"/>
          <w:szCs w:val="24"/>
          <w:lang w:val="en-US"/>
        </w:rPr>
        <w:t xml:space="preserve"> : làm trên excel và</w:t>
      </w:r>
      <w:r w:rsidR="00F16B2D" w:rsidRPr="000C653A">
        <w:rPr>
          <w:rFonts w:asciiTheme="majorHAnsi" w:hAnsiTheme="majorHAnsi" w:cstheme="majorHAnsi"/>
          <w:sz w:val="24"/>
          <w:szCs w:val="24"/>
          <w:lang w:val="en-US"/>
        </w:rPr>
        <w:t xml:space="preserve"> gửi file mề</w:t>
      </w:r>
      <w:r w:rsidR="002F544A" w:rsidRPr="000C653A">
        <w:rPr>
          <w:rFonts w:asciiTheme="majorHAnsi" w:hAnsiTheme="majorHAnsi" w:cstheme="majorHAnsi"/>
          <w:sz w:val="24"/>
          <w:szCs w:val="24"/>
          <w:lang w:val="en-US"/>
        </w:rPr>
        <w:t xml:space="preserve">m. </w:t>
      </w:r>
      <w:r w:rsidR="00FE1B86">
        <w:rPr>
          <w:rFonts w:asciiTheme="majorHAnsi" w:hAnsiTheme="majorHAnsi" w:cstheme="majorHAnsi"/>
          <w:sz w:val="24"/>
          <w:szCs w:val="24"/>
          <w:lang w:val="en-US"/>
        </w:rPr>
        <w:t>Hạn cuối: 12/9</w:t>
      </w:r>
    </w:p>
    <w:p w:rsidR="0060297F" w:rsidRDefault="000C653A" w:rsidP="000C653A">
      <w:pPr>
        <w:pStyle w:val="ListParagraph"/>
        <w:numPr>
          <w:ilvl w:val="0"/>
          <w:numId w:val="10"/>
        </w:numPr>
        <w:spacing w:after="0"/>
        <w:jc w:val="both"/>
        <w:rPr>
          <w:rFonts w:asciiTheme="majorHAnsi" w:hAnsiTheme="majorHAnsi" w:cstheme="majorHAnsi"/>
          <w:sz w:val="24"/>
          <w:szCs w:val="24"/>
          <w:lang w:val="en-US"/>
        </w:rPr>
      </w:pPr>
      <w:r w:rsidRPr="0060297F">
        <w:rPr>
          <w:rFonts w:asciiTheme="majorHAnsi" w:hAnsiTheme="majorHAnsi" w:cstheme="majorHAnsi"/>
          <w:b/>
          <w:sz w:val="24"/>
          <w:szCs w:val="24"/>
          <w:lang w:val="en-US"/>
        </w:rPr>
        <w:t>Đăng ký thi đua năm học 20</w:t>
      </w:r>
      <w:r w:rsidR="00C522CA">
        <w:rPr>
          <w:rFonts w:asciiTheme="majorHAnsi" w:hAnsiTheme="majorHAnsi" w:cstheme="majorHAnsi"/>
          <w:b/>
          <w:sz w:val="24"/>
          <w:szCs w:val="24"/>
          <w:lang w:val="en-US"/>
        </w:rPr>
        <w:t>20</w:t>
      </w:r>
      <w:r w:rsidRPr="0060297F">
        <w:rPr>
          <w:rFonts w:asciiTheme="majorHAnsi" w:hAnsiTheme="majorHAnsi" w:cstheme="majorHAnsi"/>
          <w:b/>
          <w:sz w:val="24"/>
          <w:szCs w:val="24"/>
          <w:lang w:val="en-US"/>
        </w:rPr>
        <w:t>-202</w:t>
      </w:r>
      <w:r w:rsidR="00C522CA">
        <w:rPr>
          <w:rFonts w:asciiTheme="majorHAnsi" w:hAnsiTheme="majorHAnsi" w:cstheme="majorHAnsi"/>
          <w:b/>
          <w:sz w:val="24"/>
          <w:szCs w:val="24"/>
          <w:lang w:val="en-US"/>
        </w:rPr>
        <w:t>1</w:t>
      </w:r>
      <w:r w:rsidRPr="0060297F">
        <w:rPr>
          <w:rFonts w:asciiTheme="majorHAnsi" w:hAnsiTheme="majorHAnsi" w:cstheme="majorHAnsi"/>
          <w:b/>
          <w:sz w:val="24"/>
          <w:szCs w:val="24"/>
          <w:lang w:val="en-US"/>
        </w:rPr>
        <w:t xml:space="preserve"> </w:t>
      </w:r>
      <w:r w:rsidRPr="0060297F">
        <w:rPr>
          <w:rFonts w:asciiTheme="majorHAnsi" w:hAnsiTheme="majorHAnsi" w:cstheme="majorHAnsi"/>
          <w:sz w:val="24"/>
          <w:szCs w:val="24"/>
          <w:lang w:val="en-US"/>
        </w:rPr>
        <w:t xml:space="preserve"> : mỗi lớp 02 bản (theo mẫu)</w:t>
      </w:r>
      <w:r w:rsidR="00FE1B86" w:rsidRPr="0060297F">
        <w:rPr>
          <w:rFonts w:asciiTheme="majorHAnsi" w:hAnsiTheme="majorHAnsi" w:cstheme="majorHAnsi"/>
          <w:sz w:val="24"/>
          <w:szCs w:val="24"/>
          <w:lang w:val="en-US"/>
        </w:rPr>
        <w:t xml:space="preserve">. </w:t>
      </w:r>
    </w:p>
    <w:p w:rsidR="00E66670" w:rsidRPr="0060297F" w:rsidRDefault="00AC2FEC" w:rsidP="000C653A">
      <w:pPr>
        <w:pStyle w:val="ListParagraph"/>
        <w:numPr>
          <w:ilvl w:val="0"/>
          <w:numId w:val="10"/>
        </w:numPr>
        <w:spacing w:after="0"/>
        <w:jc w:val="both"/>
        <w:rPr>
          <w:rFonts w:asciiTheme="majorHAnsi" w:hAnsiTheme="majorHAnsi" w:cstheme="majorHAnsi"/>
          <w:sz w:val="24"/>
          <w:szCs w:val="24"/>
          <w:lang w:val="en-US"/>
        </w:rPr>
      </w:pPr>
      <w:r w:rsidRPr="0060297F">
        <w:rPr>
          <w:rFonts w:asciiTheme="majorHAnsi" w:hAnsiTheme="majorHAnsi" w:cstheme="majorHAnsi"/>
          <w:sz w:val="24"/>
          <w:szCs w:val="24"/>
          <w:lang w:val="en-US"/>
        </w:rPr>
        <w:t xml:space="preserve">Triển khai ký </w:t>
      </w:r>
      <w:r w:rsidRPr="0060297F">
        <w:rPr>
          <w:rFonts w:asciiTheme="majorHAnsi" w:hAnsiTheme="majorHAnsi" w:cstheme="majorHAnsi"/>
          <w:b/>
          <w:sz w:val="24"/>
          <w:szCs w:val="24"/>
          <w:lang w:val="en-US"/>
        </w:rPr>
        <w:t>cam kết nghĩa vụ và những hành vi sinh viên không được làm</w:t>
      </w:r>
      <w:r w:rsidR="00E66670" w:rsidRPr="0060297F">
        <w:rPr>
          <w:rFonts w:asciiTheme="majorHAnsi" w:hAnsiTheme="majorHAnsi" w:cstheme="majorHAnsi"/>
          <w:sz w:val="24"/>
          <w:szCs w:val="24"/>
          <w:lang w:val="en-US"/>
        </w:rPr>
        <w:t xml:space="preserve"> (theo mẫu)</w:t>
      </w:r>
    </w:p>
    <w:tbl>
      <w:tblPr>
        <w:tblStyle w:val="TableGrid"/>
        <w:tblW w:w="8328" w:type="dxa"/>
        <w:tblInd w:w="960" w:type="dxa"/>
        <w:tblLook w:val="04A0" w:firstRow="1" w:lastRow="0" w:firstColumn="1" w:lastColumn="0" w:noHBand="0" w:noVBand="1"/>
      </w:tblPr>
      <w:tblGrid>
        <w:gridCol w:w="588"/>
        <w:gridCol w:w="3690"/>
        <w:gridCol w:w="4050"/>
      </w:tblGrid>
      <w:tr w:rsidR="00627317" w:rsidRPr="000C653A" w:rsidTr="00627317">
        <w:tc>
          <w:tcPr>
            <w:tcW w:w="588" w:type="dxa"/>
          </w:tcPr>
          <w:p w:rsidR="00627317" w:rsidRPr="000C653A" w:rsidRDefault="00627317" w:rsidP="000C653A">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TT</w:t>
            </w:r>
          </w:p>
        </w:tc>
        <w:tc>
          <w:tcPr>
            <w:tcW w:w="3690" w:type="dxa"/>
          </w:tcPr>
          <w:p w:rsidR="00627317" w:rsidRPr="000C653A" w:rsidRDefault="00627317" w:rsidP="000C653A">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Hồ sơ cần nộp</w:t>
            </w:r>
          </w:p>
        </w:tc>
        <w:tc>
          <w:tcPr>
            <w:tcW w:w="4050" w:type="dxa"/>
          </w:tcPr>
          <w:p w:rsidR="00627317" w:rsidRPr="000C653A" w:rsidRDefault="00627317" w:rsidP="000C653A">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Yêu cầu</w:t>
            </w:r>
          </w:p>
        </w:tc>
      </w:tr>
      <w:tr w:rsidR="00627317" w:rsidRPr="000C653A" w:rsidTr="00627317">
        <w:tc>
          <w:tcPr>
            <w:tcW w:w="588" w:type="dxa"/>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1</w:t>
            </w:r>
          </w:p>
        </w:tc>
        <w:tc>
          <w:tcPr>
            <w:tcW w:w="3690" w:type="dxa"/>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Danh sách ký cam kết                     </w:t>
            </w:r>
          </w:p>
        </w:tc>
        <w:tc>
          <w:tcPr>
            <w:tcW w:w="4050" w:type="dxa"/>
            <w:vMerge w:val="restart"/>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Đóng quyển theo thứ tự:</w:t>
            </w:r>
          </w:p>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Bìa</w:t>
            </w:r>
          </w:p>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Danh sách ký cam kết</w:t>
            </w:r>
          </w:p>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Bản cam kết của từng sinh viên</w:t>
            </w:r>
          </w:p>
        </w:tc>
      </w:tr>
      <w:tr w:rsidR="00627317" w:rsidRPr="000C653A" w:rsidTr="00627317">
        <w:tc>
          <w:tcPr>
            <w:tcW w:w="588" w:type="dxa"/>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2</w:t>
            </w:r>
          </w:p>
        </w:tc>
        <w:tc>
          <w:tcPr>
            <w:tcW w:w="3690" w:type="dxa"/>
          </w:tcPr>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Bản cam kết của từng sinh viên </w:t>
            </w:r>
          </w:p>
          <w:p w:rsidR="00627317" w:rsidRPr="000C653A" w:rsidRDefault="00627317" w:rsidP="000C653A">
            <w:pPr>
              <w:pStyle w:val="ListParagraph"/>
              <w:ind w:left="0"/>
              <w:jc w:val="both"/>
              <w:rPr>
                <w:rFonts w:asciiTheme="majorHAnsi" w:hAnsiTheme="majorHAnsi" w:cstheme="majorHAnsi"/>
                <w:sz w:val="24"/>
                <w:szCs w:val="24"/>
                <w:lang w:val="en-US"/>
              </w:rPr>
            </w:pPr>
            <w:bookmarkStart w:id="0" w:name="_GoBack"/>
            <w:bookmarkEnd w:id="0"/>
          </w:p>
        </w:tc>
        <w:tc>
          <w:tcPr>
            <w:tcW w:w="4050" w:type="dxa"/>
            <w:vMerge/>
          </w:tcPr>
          <w:p w:rsidR="00627317" w:rsidRPr="000C653A" w:rsidRDefault="00627317" w:rsidP="000C653A">
            <w:pPr>
              <w:pStyle w:val="ListParagraph"/>
              <w:ind w:left="0"/>
              <w:jc w:val="both"/>
              <w:rPr>
                <w:rFonts w:asciiTheme="majorHAnsi" w:hAnsiTheme="majorHAnsi" w:cstheme="majorHAnsi"/>
                <w:sz w:val="24"/>
                <w:szCs w:val="24"/>
                <w:lang w:val="en-US"/>
              </w:rPr>
            </w:pPr>
          </w:p>
        </w:tc>
      </w:tr>
      <w:tr w:rsidR="00627317" w:rsidRPr="000C653A" w:rsidTr="00627317">
        <w:tc>
          <w:tcPr>
            <w:tcW w:w="588" w:type="dxa"/>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3</w:t>
            </w:r>
          </w:p>
        </w:tc>
        <w:tc>
          <w:tcPr>
            <w:tcW w:w="3690" w:type="dxa"/>
          </w:tcPr>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Danh sách ký cam kết có chữ ký của từng sinh viên</w:t>
            </w:r>
          </w:p>
        </w:tc>
        <w:tc>
          <w:tcPr>
            <w:tcW w:w="4050" w:type="dxa"/>
          </w:tcPr>
          <w:p w:rsidR="00627317" w:rsidRPr="000C653A" w:rsidRDefault="000C653A" w:rsidP="000C653A">
            <w:pPr>
              <w:pStyle w:val="ListParagraph"/>
              <w:ind w:left="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627317" w:rsidRPr="000C653A">
              <w:rPr>
                <w:rFonts w:asciiTheme="majorHAnsi" w:hAnsiTheme="majorHAnsi" w:cstheme="majorHAnsi"/>
                <w:sz w:val="24"/>
                <w:szCs w:val="24"/>
                <w:lang w:val="en-US"/>
              </w:rPr>
              <w:t>Để ngoài</w:t>
            </w:r>
          </w:p>
        </w:tc>
      </w:tr>
    </w:tbl>
    <w:p w:rsidR="000C653A" w:rsidRPr="000C653A" w:rsidRDefault="005C59B4" w:rsidP="000C653A">
      <w:pPr>
        <w:pStyle w:val="Heading1"/>
        <w:spacing w:before="0" w:after="0" w:line="20" w:lineRule="atLeast"/>
        <w:rPr>
          <w:rFonts w:asciiTheme="majorHAnsi" w:hAnsiTheme="majorHAnsi" w:cstheme="majorHAnsi"/>
          <w:sz w:val="24"/>
          <w:szCs w:val="24"/>
        </w:rPr>
      </w:pPr>
      <w:r w:rsidRPr="000C653A">
        <w:rPr>
          <w:rFonts w:asciiTheme="majorHAnsi" w:hAnsiTheme="majorHAnsi" w:cstheme="majorHAnsi"/>
          <w:sz w:val="24"/>
          <w:szCs w:val="24"/>
        </w:rPr>
        <w:t xml:space="preserve">      </w:t>
      </w:r>
      <w:r w:rsidR="00E66670" w:rsidRPr="000C653A">
        <w:rPr>
          <w:rFonts w:asciiTheme="majorHAnsi" w:hAnsiTheme="majorHAnsi" w:cstheme="majorHAnsi"/>
          <w:sz w:val="24"/>
          <w:szCs w:val="24"/>
        </w:rPr>
        <w:t>III</w:t>
      </w:r>
      <w:r w:rsidR="00896D06" w:rsidRPr="000C653A">
        <w:rPr>
          <w:rFonts w:asciiTheme="majorHAnsi" w:hAnsiTheme="majorHAnsi" w:cstheme="majorHAnsi"/>
          <w:sz w:val="24"/>
          <w:szCs w:val="24"/>
        </w:rPr>
        <w:t xml:space="preserve">. </w:t>
      </w:r>
      <w:r w:rsidR="000C653A" w:rsidRPr="000C653A">
        <w:rPr>
          <w:rFonts w:asciiTheme="majorHAnsi" w:hAnsiTheme="majorHAnsi" w:cstheme="majorHAnsi"/>
          <w:sz w:val="24"/>
          <w:szCs w:val="24"/>
        </w:rPr>
        <w:t>Cam kết Chấp hành pháp luật về bảo đảm trật tự an toàn giao thông (theo mẫu)  gồm</w:t>
      </w:r>
    </w:p>
    <w:tbl>
      <w:tblPr>
        <w:tblStyle w:val="TableGrid"/>
        <w:tblW w:w="8328" w:type="dxa"/>
        <w:tblInd w:w="960" w:type="dxa"/>
        <w:tblLook w:val="04A0" w:firstRow="1" w:lastRow="0" w:firstColumn="1" w:lastColumn="0" w:noHBand="0" w:noVBand="1"/>
      </w:tblPr>
      <w:tblGrid>
        <w:gridCol w:w="588"/>
        <w:gridCol w:w="3690"/>
        <w:gridCol w:w="4050"/>
      </w:tblGrid>
      <w:tr w:rsidR="000C653A" w:rsidRPr="000C653A" w:rsidTr="00253BDF">
        <w:tc>
          <w:tcPr>
            <w:tcW w:w="588" w:type="dxa"/>
          </w:tcPr>
          <w:p w:rsidR="000C653A" w:rsidRPr="000C653A" w:rsidRDefault="000C653A" w:rsidP="00253BDF">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TT</w:t>
            </w:r>
          </w:p>
        </w:tc>
        <w:tc>
          <w:tcPr>
            <w:tcW w:w="3690" w:type="dxa"/>
          </w:tcPr>
          <w:p w:rsidR="000C653A" w:rsidRPr="000C653A" w:rsidRDefault="000C653A" w:rsidP="00253BDF">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Hồ sơ cần nộp</w:t>
            </w:r>
          </w:p>
        </w:tc>
        <w:tc>
          <w:tcPr>
            <w:tcW w:w="4050" w:type="dxa"/>
          </w:tcPr>
          <w:p w:rsidR="000C653A" w:rsidRPr="000C653A" w:rsidRDefault="000C653A" w:rsidP="00253BDF">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Yêu cầu</w:t>
            </w:r>
          </w:p>
        </w:tc>
      </w:tr>
      <w:tr w:rsidR="000C653A" w:rsidRPr="000C653A" w:rsidTr="00253BDF">
        <w:tc>
          <w:tcPr>
            <w:tcW w:w="588"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1</w:t>
            </w:r>
          </w:p>
        </w:tc>
        <w:tc>
          <w:tcPr>
            <w:tcW w:w="3690"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Danh sách ký cam kết                     </w:t>
            </w:r>
          </w:p>
        </w:tc>
        <w:tc>
          <w:tcPr>
            <w:tcW w:w="4050" w:type="dxa"/>
            <w:vMerge w:val="restart"/>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Đóng quyển theo thứ tự:</w:t>
            </w:r>
          </w:p>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Bìa</w:t>
            </w:r>
          </w:p>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Danh sách ký cam kết</w:t>
            </w:r>
          </w:p>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Bản cam kết của từng sinh viên</w:t>
            </w:r>
          </w:p>
        </w:tc>
      </w:tr>
      <w:tr w:rsidR="000C653A" w:rsidRPr="000C653A" w:rsidTr="00253BDF">
        <w:tc>
          <w:tcPr>
            <w:tcW w:w="588"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2</w:t>
            </w:r>
          </w:p>
        </w:tc>
        <w:tc>
          <w:tcPr>
            <w:tcW w:w="3690" w:type="dxa"/>
          </w:tcPr>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Bản cam kết của từng sinh viên </w:t>
            </w:r>
          </w:p>
          <w:p w:rsidR="000C653A" w:rsidRPr="000C653A" w:rsidRDefault="000C653A" w:rsidP="00253BDF">
            <w:pPr>
              <w:pStyle w:val="ListParagraph"/>
              <w:ind w:left="0"/>
              <w:jc w:val="both"/>
              <w:rPr>
                <w:rFonts w:asciiTheme="majorHAnsi" w:hAnsiTheme="majorHAnsi" w:cstheme="majorHAnsi"/>
                <w:sz w:val="24"/>
                <w:szCs w:val="24"/>
                <w:lang w:val="en-US"/>
              </w:rPr>
            </w:pPr>
          </w:p>
        </w:tc>
        <w:tc>
          <w:tcPr>
            <w:tcW w:w="4050" w:type="dxa"/>
            <w:vMerge/>
          </w:tcPr>
          <w:p w:rsidR="000C653A" w:rsidRPr="000C653A" w:rsidRDefault="000C653A" w:rsidP="00253BDF">
            <w:pPr>
              <w:pStyle w:val="ListParagraph"/>
              <w:ind w:left="0"/>
              <w:jc w:val="both"/>
              <w:rPr>
                <w:rFonts w:asciiTheme="majorHAnsi" w:hAnsiTheme="majorHAnsi" w:cstheme="majorHAnsi"/>
                <w:sz w:val="24"/>
                <w:szCs w:val="24"/>
                <w:lang w:val="en-US"/>
              </w:rPr>
            </w:pPr>
          </w:p>
        </w:tc>
      </w:tr>
      <w:tr w:rsidR="000C653A" w:rsidRPr="000C653A" w:rsidTr="00253BDF">
        <w:tc>
          <w:tcPr>
            <w:tcW w:w="588"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3</w:t>
            </w:r>
          </w:p>
        </w:tc>
        <w:tc>
          <w:tcPr>
            <w:tcW w:w="3690" w:type="dxa"/>
          </w:tcPr>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Danh sách ký cam kết có chữ ký của từng sinh viên</w:t>
            </w:r>
          </w:p>
        </w:tc>
        <w:tc>
          <w:tcPr>
            <w:tcW w:w="4050"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Để ngoài</w:t>
            </w:r>
          </w:p>
        </w:tc>
      </w:tr>
    </w:tbl>
    <w:p w:rsidR="000C653A" w:rsidRDefault="000C653A" w:rsidP="000C653A">
      <w:pPr>
        <w:spacing w:after="0"/>
        <w:jc w:val="both"/>
        <w:rPr>
          <w:rFonts w:asciiTheme="majorHAnsi" w:hAnsiTheme="majorHAnsi" w:cstheme="majorHAnsi"/>
          <w:sz w:val="24"/>
          <w:szCs w:val="24"/>
          <w:lang w:val="en-US"/>
        </w:rPr>
      </w:pPr>
    </w:p>
    <w:p w:rsidR="00E66670" w:rsidRPr="000C653A" w:rsidRDefault="000C653A" w:rsidP="000C653A">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IV. </w:t>
      </w:r>
      <w:r w:rsidR="00E66670" w:rsidRPr="000C653A">
        <w:rPr>
          <w:rFonts w:asciiTheme="majorHAnsi" w:hAnsiTheme="majorHAnsi" w:cstheme="majorHAnsi"/>
          <w:sz w:val="24"/>
          <w:szCs w:val="24"/>
          <w:lang w:val="en-US"/>
        </w:rPr>
        <w:t xml:space="preserve">Triển khai ký </w:t>
      </w:r>
      <w:r w:rsidR="00E66670" w:rsidRPr="000C653A">
        <w:rPr>
          <w:rFonts w:asciiTheme="majorHAnsi" w:hAnsiTheme="majorHAnsi" w:cstheme="majorHAnsi"/>
          <w:b/>
          <w:sz w:val="24"/>
          <w:szCs w:val="24"/>
          <w:lang w:val="en-US"/>
        </w:rPr>
        <w:t>cam kết sinh viên tự quản</w:t>
      </w:r>
      <w:r w:rsidR="00BF05EB" w:rsidRPr="000C653A">
        <w:rPr>
          <w:rFonts w:asciiTheme="majorHAnsi" w:hAnsiTheme="majorHAnsi" w:cstheme="majorHAnsi"/>
          <w:sz w:val="24"/>
          <w:szCs w:val="24"/>
          <w:lang w:val="en-US"/>
        </w:rPr>
        <w:t xml:space="preserve"> (theo mẫu)</w:t>
      </w:r>
      <w:r w:rsidR="00E66670" w:rsidRPr="000C653A">
        <w:rPr>
          <w:rFonts w:asciiTheme="majorHAnsi" w:hAnsiTheme="majorHAnsi" w:cstheme="majorHAnsi"/>
          <w:sz w:val="24"/>
          <w:szCs w:val="24"/>
          <w:lang w:val="en-US"/>
        </w:rPr>
        <w:t>:</w:t>
      </w:r>
    </w:p>
    <w:p w:rsidR="00E66670" w:rsidRPr="000C653A" w:rsidRDefault="00E66670" w:rsidP="000C653A">
      <w:pPr>
        <w:spacing w:after="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ab/>
        <w:t xml:space="preserve">1 - Danh sách </w:t>
      </w:r>
      <w:r w:rsidR="00C522CA">
        <w:rPr>
          <w:rFonts w:asciiTheme="majorHAnsi" w:hAnsiTheme="majorHAnsi" w:cstheme="majorHAnsi"/>
          <w:sz w:val="24"/>
          <w:szCs w:val="24"/>
          <w:lang w:val="en-US"/>
        </w:rPr>
        <w:t>sinh viên tự quản năm học 2020</w:t>
      </w:r>
      <w:r w:rsidR="000C653A">
        <w:rPr>
          <w:rFonts w:asciiTheme="majorHAnsi" w:hAnsiTheme="majorHAnsi" w:cstheme="majorHAnsi"/>
          <w:sz w:val="24"/>
          <w:szCs w:val="24"/>
          <w:lang w:val="en-US"/>
        </w:rPr>
        <w:t>-202</w:t>
      </w:r>
      <w:r w:rsidR="00C522CA">
        <w:rPr>
          <w:rFonts w:asciiTheme="majorHAnsi" w:hAnsiTheme="majorHAnsi" w:cstheme="majorHAnsi"/>
          <w:sz w:val="24"/>
          <w:szCs w:val="24"/>
          <w:lang w:val="en-US"/>
        </w:rPr>
        <w:t>1</w:t>
      </w:r>
      <w:r w:rsidRPr="000C653A">
        <w:rPr>
          <w:rFonts w:asciiTheme="majorHAnsi" w:hAnsiTheme="majorHAnsi" w:cstheme="majorHAnsi"/>
          <w:sz w:val="24"/>
          <w:szCs w:val="24"/>
          <w:lang w:val="en-US"/>
        </w:rPr>
        <w:t>: gửi file qua email</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2 - Danh sách sinh viên ký cam kết thực hiện Quy định về công tác “Sinh viên tự quản trong đào tạo theo hệ thống tín chỉ” tại trường Đại học Vinh năm học </w:t>
      </w:r>
      <w:r w:rsidR="00C522CA">
        <w:rPr>
          <w:rFonts w:asciiTheme="majorHAnsi" w:hAnsiTheme="majorHAnsi" w:cstheme="majorHAnsi"/>
          <w:sz w:val="24"/>
          <w:szCs w:val="24"/>
          <w:lang w:val="en-US"/>
        </w:rPr>
        <w:t>2020-2021</w:t>
      </w:r>
      <w:r w:rsidRPr="000C653A">
        <w:rPr>
          <w:rFonts w:asciiTheme="majorHAnsi" w:hAnsiTheme="majorHAnsi" w:cstheme="majorHAnsi"/>
          <w:sz w:val="24"/>
          <w:szCs w:val="24"/>
          <w:lang w:val="en-US"/>
        </w:rPr>
        <w:t xml:space="preserve">: 02 bản cứng (1 bản đóng quyền, 1 bản để ngoài): </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3 - Bản cam kết của tập thể lớp về việc thực hiện quy định về công tác “ Sinh viên tự quản trong đào tạo theo hệ thống tín chỉ” tại trường Đại học Vinh năm học </w:t>
      </w:r>
      <w:r w:rsidR="00C522CA">
        <w:rPr>
          <w:rFonts w:asciiTheme="majorHAnsi" w:hAnsiTheme="majorHAnsi" w:cstheme="majorHAnsi"/>
          <w:sz w:val="24"/>
          <w:szCs w:val="24"/>
          <w:lang w:val="en-US"/>
        </w:rPr>
        <w:t>2020-2021</w:t>
      </w:r>
      <w:r w:rsidRPr="000C653A">
        <w:rPr>
          <w:rFonts w:asciiTheme="majorHAnsi" w:hAnsiTheme="majorHAnsi" w:cstheme="majorHAnsi"/>
          <w:sz w:val="24"/>
          <w:szCs w:val="24"/>
          <w:lang w:val="en-US"/>
        </w:rPr>
        <w:t>: 02 bản cứng (1 bản đóng quyển, 1 bản để ngoài)</w:t>
      </w:r>
    </w:p>
    <w:p w:rsidR="00E66670" w:rsidRPr="000C653A" w:rsidRDefault="00E66670" w:rsidP="000C653A">
      <w:pPr>
        <w:spacing w:after="0"/>
        <w:ind w:left="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4- Bản cam kết của cá nhân sinh viên về việc thực hiện quy định về công tác “ Sinh viên tự quản trong đào tạo theo hệ thống tín chỉ” tại trươ</w:t>
      </w:r>
      <w:r w:rsidR="00BF05EB" w:rsidRPr="000C653A">
        <w:rPr>
          <w:rFonts w:asciiTheme="majorHAnsi" w:hAnsiTheme="majorHAnsi" w:cstheme="majorHAnsi"/>
          <w:sz w:val="24"/>
          <w:szCs w:val="24"/>
          <w:lang w:val="en-US"/>
        </w:rPr>
        <w:t xml:space="preserve">̀ng Đại học Vinh năm học </w:t>
      </w:r>
      <w:r w:rsidR="00C522CA">
        <w:rPr>
          <w:rFonts w:asciiTheme="majorHAnsi" w:hAnsiTheme="majorHAnsi" w:cstheme="majorHAnsi"/>
          <w:sz w:val="24"/>
          <w:szCs w:val="24"/>
          <w:lang w:val="en-US"/>
        </w:rPr>
        <w:t>2020-2021</w:t>
      </w:r>
      <w:r w:rsidRPr="000C653A">
        <w:rPr>
          <w:rFonts w:asciiTheme="majorHAnsi" w:hAnsiTheme="majorHAnsi" w:cstheme="majorHAnsi"/>
          <w:sz w:val="24"/>
          <w:szCs w:val="24"/>
          <w:lang w:val="en-US"/>
        </w:rPr>
        <w:t>: 02 bản cứng ( 1 bản đóng quyển, 1 bả</w:t>
      </w:r>
      <w:r w:rsidR="00BF05EB" w:rsidRPr="000C653A">
        <w:rPr>
          <w:rFonts w:asciiTheme="majorHAnsi" w:hAnsiTheme="majorHAnsi" w:cstheme="majorHAnsi"/>
          <w:sz w:val="24"/>
          <w:szCs w:val="24"/>
          <w:lang w:val="en-US"/>
        </w:rPr>
        <w:t>n sinh viên tự giữ)</w:t>
      </w:r>
    </w:p>
    <w:p w:rsidR="00CD5EA9" w:rsidRPr="000C653A" w:rsidRDefault="00BF05EB" w:rsidP="000C653A">
      <w:pPr>
        <w:spacing w:after="0"/>
        <w:ind w:firstLine="720"/>
        <w:jc w:val="both"/>
        <w:rPr>
          <w:rFonts w:asciiTheme="majorHAnsi" w:hAnsiTheme="majorHAnsi" w:cstheme="majorHAnsi"/>
          <w:b/>
          <w:i/>
          <w:sz w:val="24"/>
          <w:szCs w:val="24"/>
          <w:lang w:val="en-US"/>
        </w:rPr>
      </w:pPr>
      <w:r w:rsidRPr="000C653A">
        <w:rPr>
          <w:rFonts w:asciiTheme="majorHAnsi" w:hAnsiTheme="majorHAnsi" w:cstheme="majorHAnsi"/>
          <w:b/>
          <w:i/>
          <w:sz w:val="24"/>
          <w:szCs w:val="24"/>
          <w:lang w:val="en-US"/>
        </w:rPr>
        <w:t>5.</w:t>
      </w:r>
      <w:r w:rsidR="000D6C07">
        <w:rPr>
          <w:rFonts w:asciiTheme="majorHAnsi" w:hAnsiTheme="majorHAnsi" w:cstheme="majorHAnsi"/>
          <w:b/>
          <w:i/>
          <w:sz w:val="24"/>
          <w:szCs w:val="24"/>
          <w:lang w:val="en-US"/>
        </w:rPr>
        <w:t xml:space="preserve">Yêu </w:t>
      </w:r>
      <w:r w:rsidRPr="000C653A">
        <w:rPr>
          <w:rFonts w:asciiTheme="majorHAnsi" w:hAnsiTheme="majorHAnsi" w:cstheme="majorHAnsi"/>
          <w:b/>
          <w:i/>
          <w:sz w:val="24"/>
          <w:szCs w:val="24"/>
          <w:lang w:val="en-US"/>
        </w:rPr>
        <w:t xml:space="preserve">cầu </w:t>
      </w:r>
      <w:r w:rsidR="00E66670" w:rsidRPr="000C653A">
        <w:rPr>
          <w:rFonts w:asciiTheme="majorHAnsi" w:hAnsiTheme="majorHAnsi" w:cstheme="majorHAnsi"/>
          <w:b/>
          <w:i/>
          <w:sz w:val="24"/>
          <w:szCs w:val="24"/>
          <w:lang w:val="en-US"/>
        </w:rPr>
        <w:t>:   đóng quyền theo thứ tự</w:t>
      </w:r>
      <w:r w:rsidRPr="000C653A">
        <w:rPr>
          <w:rFonts w:asciiTheme="majorHAnsi" w:hAnsiTheme="majorHAnsi" w:cstheme="majorHAnsi"/>
          <w:b/>
          <w:i/>
          <w:sz w:val="24"/>
          <w:szCs w:val="24"/>
          <w:lang w:val="en-US"/>
        </w:rPr>
        <w:t xml:space="preserve"> </w:t>
      </w:r>
    </w:p>
    <w:p w:rsidR="00E66670" w:rsidRPr="000C653A" w:rsidRDefault="00CD5EA9"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b/>
          <w:i/>
          <w:sz w:val="24"/>
          <w:szCs w:val="24"/>
          <w:lang w:val="en-US"/>
        </w:rPr>
        <w:t xml:space="preserve">1. </w:t>
      </w:r>
      <w:r w:rsidR="00E66670" w:rsidRPr="000C653A">
        <w:rPr>
          <w:rFonts w:asciiTheme="majorHAnsi" w:hAnsiTheme="majorHAnsi" w:cstheme="majorHAnsi"/>
          <w:sz w:val="24"/>
          <w:szCs w:val="24"/>
          <w:lang w:val="en-US"/>
        </w:rPr>
        <w:t>Bìa (theo mẫu)</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2. Bản cam kết của tập thể lớp</w:t>
      </w:r>
      <w:r w:rsidR="000C653A">
        <w:rPr>
          <w:rFonts w:asciiTheme="majorHAnsi" w:hAnsiTheme="majorHAnsi" w:cstheme="majorHAnsi"/>
          <w:sz w:val="24"/>
          <w:szCs w:val="24"/>
          <w:lang w:val="en-US"/>
        </w:rPr>
        <w:t xml:space="preserve">: </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3. Danh sách sinh viên cam kết: </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4. Bản cam kết</w:t>
      </w:r>
      <w:r w:rsidR="00BC3C20" w:rsidRPr="000C653A">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 xml:space="preserve"> của cá nhân sinh viên: </w:t>
      </w:r>
    </w:p>
    <w:p w:rsidR="0046212A" w:rsidRPr="000C653A" w:rsidRDefault="0046212A" w:rsidP="000C653A">
      <w:pPr>
        <w:pStyle w:val="Heading1"/>
        <w:spacing w:before="0" w:after="0" w:line="20" w:lineRule="atLeast"/>
        <w:rPr>
          <w:rFonts w:asciiTheme="majorHAnsi" w:hAnsiTheme="majorHAnsi" w:cstheme="majorHAnsi"/>
          <w:sz w:val="24"/>
          <w:szCs w:val="24"/>
        </w:rPr>
      </w:pPr>
    </w:p>
    <w:p w:rsidR="0046212A" w:rsidRPr="000C653A" w:rsidRDefault="0046212A" w:rsidP="000C653A">
      <w:pPr>
        <w:spacing w:after="0"/>
        <w:rPr>
          <w:rFonts w:asciiTheme="majorHAnsi" w:hAnsiTheme="majorHAnsi" w:cstheme="majorHAnsi"/>
          <w:sz w:val="24"/>
          <w:szCs w:val="24"/>
          <w:lang w:val="en-US"/>
        </w:rPr>
      </w:pPr>
    </w:p>
    <w:p w:rsidR="00AC2FEC" w:rsidRPr="000C653A" w:rsidRDefault="00AC2FEC" w:rsidP="000C653A">
      <w:pPr>
        <w:pStyle w:val="ListParagraph"/>
        <w:spacing w:after="0"/>
        <w:jc w:val="both"/>
        <w:rPr>
          <w:rFonts w:asciiTheme="majorHAnsi" w:hAnsiTheme="majorHAnsi" w:cstheme="majorHAnsi"/>
          <w:sz w:val="24"/>
          <w:szCs w:val="24"/>
          <w:lang w:val="en-US"/>
        </w:rPr>
      </w:pPr>
    </w:p>
    <w:p w:rsidR="00952A22" w:rsidRPr="000C653A" w:rsidRDefault="00952A22"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t>TLQLSV</w:t>
      </w:r>
    </w:p>
    <w:p w:rsidR="00952A22" w:rsidRPr="000C653A" w:rsidRDefault="00952A22" w:rsidP="000C653A">
      <w:pPr>
        <w:spacing w:after="0"/>
        <w:ind w:firstLine="720"/>
        <w:jc w:val="both"/>
        <w:rPr>
          <w:rFonts w:asciiTheme="majorHAnsi" w:hAnsiTheme="majorHAnsi" w:cstheme="majorHAnsi"/>
          <w:sz w:val="24"/>
          <w:szCs w:val="24"/>
          <w:lang w:val="en-US"/>
        </w:rPr>
      </w:pPr>
    </w:p>
    <w:p w:rsidR="00952A22" w:rsidRPr="000C653A" w:rsidRDefault="00952A22" w:rsidP="000C653A">
      <w:pPr>
        <w:spacing w:after="0"/>
        <w:ind w:firstLine="720"/>
        <w:jc w:val="both"/>
        <w:rPr>
          <w:rFonts w:asciiTheme="majorHAnsi" w:hAnsiTheme="majorHAnsi" w:cstheme="majorHAnsi"/>
          <w:sz w:val="24"/>
          <w:szCs w:val="24"/>
          <w:lang w:val="en-US"/>
        </w:rPr>
      </w:pPr>
    </w:p>
    <w:p w:rsidR="00952A22" w:rsidRPr="000C653A" w:rsidRDefault="006222F9" w:rsidP="000C653A">
      <w:pPr>
        <w:spacing w:after="0"/>
        <w:ind w:firstLine="720"/>
        <w:jc w:val="both"/>
        <w:rPr>
          <w:rFonts w:asciiTheme="majorHAnsi" w:hAnsiTheme="majorHAnsi" w:cstheme="majorHAnsi"/>
          <w:b/>
          <w:sz w:val="24"/>
          <w:szCs w:val="24"/>
          <w:lang w:val="en-US"/>
        </w:rPr>
      </w:pPr>
      <w:r w:rsidRPr="000C653A">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ab/>
      </w:r>
      <w:r w:rsidR="00952A22" w:rsidRPr="000C653A">
        <w:rPr>
          <w:rFonts w:asciiTheme="majorHAnsi" w:hAnsiTheme="majorHAnsi" w:cstheme="majorHAnsi"/>
          <w:sz w:val="24"/>
          <w:szCs w:val="24"/>
          <w:lang w:val="en-US"/>
        </w:rPr>
        <w:tab/>
      </w:r>
      <w:r w:rsidR="00952A22" w:rsidRPr="000C653A">
        <w:rPr>
          <w:rFonts w:asciiTheme="majorHAnsi" w:hAnsiTheme="majorHAnsi" w:cstheme="majorHAnsi"/>
          <w:sz w:val="24"/>
          <w:szCs w:val="24"/>
          <w:lang w:val="en-US"/>
        </w:rPr>
        <w:tab/>
      </w:r>
      <w:r w:rsidR="00952A22" w:rsidRPr="000C653A">
        <w:rPr>
          <w:rFonts w:asciiTheme="majorHAnsi" w:hAnsiTheme="majorHAnsi" w:cstheme="majorHAnsi"/>
          <w:sz w:val="24"/>
          <w:szCs w:val="24"/>
          <w:lang w:val="en-US"/>
        </w:rPr>
        <w:tab/>
      </w:r>
      <w:r w:rsidR="00952A22" w:rsidRPr="000C653A">
        <w:rPr>
          <w:rFonts w:asciiTheme="majorHAnsi" w:hAnsiTheme="majorHAnsi" w:cstheme="majorHAnsi"/>
          <w:sz w:val="24"/>
          <w:szCs w:val="24"/>
          <w:lang w:val="en-US"/>
        </w:rPr>
        <w:tab/>
      </w:r>
      <w:r w:rsidR="004F6B11" w:rsidRPr="000C653A">
        <w:rPr>
          <w:rFonts w:asciiTheme="majorHAnsi" w:hAnsiTheme="majorHAnsi" w:cstheme="majorHAnsi"/>
          <w:sz w:val="24"/>
          <w:szCs w:val="24"/>
          <w:lang w:val="en-US"/>
        </w:rPr>
        <w:t xml:space="preserve">              </w:t>
      </w:r>
      <w:r w:rsidR="00952A22" w:rsidRPr="000C653A">
        <w:rPr>
          <w:rFonts w:asciiTheme="majorHAnsi" w:hAnsiTheme="majorHAnsi" w:cstheme="majorHAnsi"/>
          <w:b/>
          <w:sz w:val="24"/>
          <w:szCs w:val="24"/>
          <w:lang w:val="en-US"/>
        </w:rPr>
        <w:t>Nguyễn Thị Kim Dung</w:t>
      </w:r>
    </w:p>
    <w:p w:rsidR="00407AF9" w:rsidRPr="000C653A" w:rsidRDefault="00407AF9"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w:t>
      </w:r>
    </w:p>
    <w:sectPr w:rsidR="00407AF9" w:rsidRPr="000C653A" w:rsidSect="006222F9">
      <w:pgSz w:w="11906" w:h="16838"/>
      <w:pgMar w:top="144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543"/>
    <w:multiLevelType w:val="hybridMultilevel"/>
    <w:tmpl w:val="FDC2BEBC"/>
    <w:lvl w:ilvl="0" w:tplc="A1A23FDA">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13A01D07"/>
    <w:multiLevelType w:val="hybridMultilevel"/>
    <w:tmpl w:val="ED3E0D2C"/>
    <w:lvl w:ilvl="0" w:tplc="D3447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E131F"/>
    <w:multiLevelType w:val="hybridMultilevel"/>
    <w:tmpl w:val="1F2C3FB0"/>
    <w:lvl w:ilvl="0" w:tplc="AB72B2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
    <w:nsid w:val="1FB10CAB"/>
    <w:multiLevelType w:val="hybridMultilevel"/>
    <w:tmpl w:val="4418A3EA"/>
    <w:lvl w:ilvl="0" w:tplc="DC425AA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CA1BB7"/>
    <w:multiLevelType w:val="hybridMultilevel"/>
    <w:tmpl w:val="001C8CEA"/>
    <w:lvl w:ilvl="0" w:tplc="31666A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EB7D74"/>
    <w:multiLevelType w:val="hybridMultilevel"/>
    <w:tmpl w:val="8D3A85BC"/>
    <w:lvl w:ilvl="0" w:tplc="31225656">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2DAB222A"/>
    <w:multiLevelType w:val="hybridMultilevel"/>
    <w:tmpl w:val="A7F84686"/>
    <w:lvl w:ilvl="0" w:tplc="7E8EAA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FC3E28"/>
    <w:multiLevelType w:val="hybridMultilevel"/>
    <w:tmpl w:val="4386F638"/>
    <w:lvl w:ilvl="0" w:tplc="7D36E568">
      <w:numFmt w:val="bullet"/>
      <w:lvlText w:val="-"/>
      <w:lvlJc w:val="left"/>
      <w:pPr>
        <w:ind w:left="3300" w:hanging="360"/>
      </w:pPr>
      <w:rPr>
        <w:rFonts w:ascii="Arial" w:eastAsiaTheme="minorHAnsi" w:hAnsi="Arial" w:cs="Arial" w:hint="default"/>
      </w:rPr>
    </w:lvl>
    <w:lvl w:ilvl="1" w:tplc="042A0003" w:tentative="1">
      <w:start w:val="1"/>
      <w:numFmt w:val="bullet"/>
      <w:lvlText w:val="o"/>
      <w:lvlJc w:val="left"/>
      <w:pPr>
        <w:ind w:left="4020" w:hanging="360"/>
      </w:pPr>
      <w:rPr>
        <w:rFonts w:ascii="Courier New" w:hAnsi="Courier New" w:cs="Courier New" w:hint="default"/>
      </w:rPr>
    </w:lvl>
    <w:lvl w:ilvl="2" w:tplc="042A0005" w:tentative="1">
      <w:start w:val="1"/>
      <w:numFmt w:val="bullet"/>
      <w:lvlText w:val=""/>
      <w:lvlJc w:val="left"/>
      <w:pPr>
        <w:ind w:left="4740" w:hanging="360"/>
      </w:pPr>
      <w:rPr>
        <w:rFonts w:ascii="Wingdings" w:hAnsi="Wingdings" w:hint="default"/>
      </w:rPr>
    </w:lvl>
    <w:lvl w:ilvl="3" w:tplc="042A0001" w:tentative="1">
      <w:start w:val="1"/>
      <w:numFmt w:val="bullet"/>
      <w:lvlText w:val=""/>
      <w:lvlJc w:val="left"/>
      <w:pPr>
        <w:ind w:left="5460" w:hanging="360"/>
      </w:pPr>
      <w:rPr>
        <w:rFonts w:ascii="Symbol" w:hAnsi="Symbol" w:hint="default"/>
      </w:rPr>
    </w:lvl>
    <w:lvl w:ilvl="4" w:tplc="042A0003" w:tentative="1">
      <w:start w:val="1"/>
      <w:numFmt w:val="bullet"/>
      <w:lvlText w:val="o"/>
      <w:lvlJc w:val="left"/>
      <w:pPr>
        <w:ind w:left="6180" w:hanging="360"/>
      </w:pPr>
      <w:rPr>
        <w:rFonts w:ascii="Courier New" w:hAnsi="Courier New" w:cs="Courier New" w:hint="default"/>
      </w:rPr>
    </w:lvl>
    <w:lvl w:ilvl="5" w:tplc="042A0005" w:tentative="1">
      <w:start w:val="1"/>
      <w:numFmt w:val="bullet"/>
      <w:lvlText w:val=""/>
      <w:lvlJc w:val="left"/>
      <w:pPr>
        <w:ind w:left="6900" w:hanging="360"/>
      </w:pPr>
      <w:rPr>
        <w:rFonts w:ascii="Wingdings" w:hAnsi="Wingdings" w:hint="default"/>
      </w:rPr>
    </w:lvl>
    <w:lvl w:ilvl="6" w:tplc="042A0001" w:tentative="1">
      <w:start w:val="1"/>
      <w:numFmt w:val="bullet"/>
      <w:lvlText w:val=""/>
      <w:lvlJc w:val="left"/>
      <w:pPr>
        <w:ind w:left="7620" w:hanging="360"/>
      </w:pPr>
      <w:rPr>
        <w:rFonts w:ascii="Symbol" w:hAnsi="Symbol" w:hint="default"/>
      </w:rPr>
    </w:lvl>
    <w:lvl w:ilvl="7" w:tplc="042A0003" w:tentative="1">
      <w:start w:val="1"/>
      <w:numFmt w:val="bullet"/>
      <w:lvlText w:val="o"/>
      <w:lvlJc w:val="left"/>
      <w:pPr>
        <w:ind w:left="8340" w:hanging="360"/>
      </w:pPr>
      <w:rPr>
        <w:rFonts w:ascii="Courier New" w:hAnsi="Courier New" w:cs="Courier New" w:hint="default"/>
      </w:rPr>
    </w:lvl>
    <w:lvl w:ilvl="8" w:tplc="042A0005" w:tentative="1">
      <w:start w:val="1"/>
      <w:numFmt w:val="bullet"/>
      <w:lvlText w:val=""/>
      <w:lvlJc w:val="left"/>
      <w:pPr>
        <w:ind w:left="9060" w:hanging="360"/>
      </w:pPr>
      <w:rPr>
        <w:rFonts w:ascii="Wingdings" w:hAnsi="Wingdings" w:hint="default"/>
      </w:rPr>
    </w:lvl>
  </w:abstractNum>
  <w:abstractNum w:abstractNumId="8">
    <w:nsid w:val="45DC5895"/>
    <w:multiLevelType w:val="hybridMultilevel"/>
    <w:tmpl w:val="F3C21CB6"/>
    <w:lvl w:ilvl="0" w:tplc="2796ED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nsid w:val="581F6C99"/>
    <w:multiLevelType w:val="hybridMultilevel"/>
    <w:tmpl w:val="61E285E8"/>
    <w:lvl w:ilvl="0" w:tplc="873220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6E2217"/>
    <w:multiLevelType w:val="hybridMultilevel"/>
    <w:tmpl w:val="342ABB74"/>
    <w:lvl w:ilvl="0" w:tplc="43B61E48">
      <w:start w:val="1"/>
      <w:numFmt w:val="bullet"/>
      <w:lvlText w:val="-"/>
      <w:lvlJc w:val="left"/>
      <w:pPr>
        <w:ind w:left="2760" w:hanging="360"/>
      </w:pPr>
      <w:rPr>
        <w:rFonts w:ascii="Times New Roman" w:eastAsiaTheme="minorHAnsi" w:hAnsi="Times New Roman"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1">
    <w:nsid w:val="5C4E68A2"/>
    <w:multiLevelType w:val="hybridMultilevel"/>
    <w:tmpl w:val="524A69D6"/>
    <w:lvl w:ilvl="0" w:tplc="DC0C7C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33CB5"/>
    <w:multiLevelType w:val="hybridMultilevel"/>
    <w:tmpl w:val="8FCAE434"/>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4"/>
  </w:num>
  <w:num w:numId="5">
    <w:abstractNumId w:val="8"/>
  </w:num>
  <w:num w:numId="6">
    <w:abstractNumId w:val="10"/>
  </w:num>
  <w:num w:numId="7">
    <w:abstractNumId w:val="5"/>
  </w:num>
  <w:num w:numId="8">
    <w:abstractNumId w:val="0"/>
  </w:num>
  <w:num w:numId="9">
    <w:abstractNumId w:val="9"/>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873"/>
    <w:rsid w:val="000A6814"/>
    <w:rsid w:val="000C653A"/>
    <w:rsid w:val="000D6C07"/>
    <w:rsid w:val="000E77F0"/>
    <w:rsid w:val="001261E9"/>
    <w:rsid w:val="001F4552"/>
    <w:rsid w:val="00210B56"/>
    <w:rsid w:val="002E119D"/>
    <w:rsid w:val="002F544A"/>
    <w:rsid w:val="003353A8"/>
    <w:rsid w:val="0036210D"/>
    <w:rsid w:val="003D1F45"/>
    <w:rsid w:val="00407AF9"/>
    <w:rsid w:val="004326DB"/>
    <w:rsid w:val="0046212A"/>
    <w:rsid w:val="00470BEE"/>
    <w:rsid w:val="004F6B11"/>
    <w:rsid w:val="00540873"/>
    <w:rsid w:val="00562DFD"/>
    <w:rsid w:val="00566B39"/>
    <w:rsid w:val="005C59B4"/>
    <w:rsid w:val="0060297F"/>
    <w:rsid w:val="006222F9"/>
    <w:rsid w:val="00627317"/>
    <w:rsid w:val="00651D67"/>
    <w:rsid w:val="006B294A"/>
    <w:rsid w:val="006E2B46"/>
    <w:rsid w:val="007813C5"/>
    <w:rsid w:val="007A185D"/>
    <w:rsid w:val="00845C4E"/>
    <w:rsid w:val="00857A9E"/>
    <w:rsid w:val="008631A2"/>
    <w:rsid w:val="00896D06"/>
    <w:rsid w:val="008C1195"/>
    <w:rsid w:val="00952A22"/>
    <w:rsid w:val="00972C04"/>
    <w:rsid w:val="00A53EA2"/>
    <w:rsid w:val="00A63172"/>
    <w:rsid w:val="00AA1CBC"/>
    <w:rsid w:val="00AC13D3"/>
    <w:rsid w:val="00AC2FEC"/>
    <w:rsid w:val="00B42045"/>
    <w:rsid w:val="00B511E1"/>
    <w:rsid w:val="00BC3C20"/>
    <w:rsid w:val="00BF05EB"/>
    <w:rsid w:val="00C522CA"/>
    <w:rsid w:val="00CD58E8"/>
    <w:rsid w:val="00CD5EA9"/>
    <w:rsid w:val="00DE415A"/>
    <w:rsid w:val="00E2274D"/>
    <w:rsid w:val="00E2676D"/>
    <w:rsid w:val="00E66670"/>
    <w:rsid w:val="00E91FF5"/>
    <w:rsid w:val="00F05CC9"/>
    <w:rsid w:val="00F16B2D"/>
    <w:rsid w:val="00F3276B"/>
    <w:rsid w:val="00F33072"/>
    <w:rsid w:val="00F41B6C"/>
    <w:rsid w:val="00F633EB"/>
    <w:rsid w:val="00FE1B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D5EA9"/>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73"/>
    <w:pPr>
      <w:ind w:left="720"/>
      <w:contextualSpacing/>
    </w:pPr>
  </w:style>
  <w:style w:type="character" w:styleId="Hyperlink">
    <w:name w:val="Hyperlink"/>
    <w:basedOn w:val="DefaultParagraphFont"/>
    <w:uiPriority w:val="99"/>
    <w:unhideWhenUsed/>
    <w:rsid w:val="00E2274D"/>
    <w:rPr>
      <w:color w:val="0563C1" w:themeColor="hyperlink"/>
      <w:u w:val="single"/>
    </w:rPr>
  </w:style>
  <w:style w:type="character" w:styleId="FollowedHyperlink">
    <w:name w:val="FollowedHyperlink"/>
    <w:basedOn w:val="DefaultParagraphFont"/>
    <w:uiPriority w:val="99"/>
    <w:semiHidden/>
    <w:unhideWhenUsed/>
    <w:rsid w:val="00E2274D"/>
    <w:rPr>
      <w:color w:val="954F72" w:themeColor="followedHyperlink"/>
      <w:u w:val="single"/>
    </w:rPr>
  </w:style>
  <w:style w:type="paragraph" w:styleId="BalloonText">
    <w:name w:val="Balloon Text"/>
    <w:basedOn w:val="Normal"/>
    <w:link w:val="BalloonTextChar"/>
    <w:uiPriority w:val="99"/>
    <w:semiHidden/>
    <w:unhideWhenUsed/>
    <w:rsid w:val="00AC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EC"/>
    <w:rPr>
      <w:rFonts w:ascii="Tahoma" w:hAnsi="Tahoma" w:cs="Tahoma"/>
      <w:sz w:val="16"/>
      <w:szCs w:val="16"/>
    </w:rPr>
  </w:style>
  <w:style w:type="character" w:styleId="PlaceholderText">
    <w:name w:val="Placeholder Text"/>
    <w:basedOn w:val="DefaultParagraphFont"/>
    <w:uiPriority w:val="99"/>
    <w:semiHidden/>
    <w:rsid w:val="00BC3C20"/>
    <w:rPr>
      <w:color w:val="808080"/>
    </w:rPr>
  </w:style>
  <w:style w:type="table" w:styleId="TableGrid">
    <w:name w:val="Table Grid"/>
    <w:basedOn w:val="TableNormal"/>
    <w:uiPriority w:val="39"/>
    <w:rsid w:val="00BC3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D5EA9"/>
    <w:rPr>
      <w:rFonts w:ascii="Arial" w:eastAsia="Times New Roman" w:hAnsi="Arial" w:cs="Times New Roman"/>
      <w:b/>
      <w:bCs/>
      <w:kern w:val="32"/>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D5EA9"/>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73"/>
    <w:pPr>
      <w:ind w:left="720"/>
      <w:contextualSpacing/>
    </w:pPr>
  </w:style>
  <w:style w:type="character" w:styleId="Hyperlink">
    <w:name w:val="Hyperlink"/>
    <w:basedOn w:val="DefaultParagraphFont"/>
    <w:uiPriority w:val="99"/>
    <w:unhideWhenUsed/>
    <w:rsid w:val="00E2274D"/>
    <w:rPr>
      <w:color w:val="0563C1" w:themeColor="hyperlink"/>
      <w:u w:val="single"/>
    </w:rPr>
  </w:style>
  <w:style w:type="character" w:styleId="FollowedHyperlink">
    <w:name w:val="FollowedHyperlink"/>
    <w:basedOn w:val="DefaultParagraphFont"/>
    <w:uiPriority w:val="99"/>
    <w:semiHidden/>
    <w:unhideWhenUsed/>
    <w:rsid w:val="00E2274D"/>
    <w:rPr>
      <w:color w:val="954F72" w:themeColor="followedHyperlink"/>
      <w:u w:val="single"/>
    </w:rPr>
  </w:style>
  <w:style w:type="paragraph" w:styleId="BalloonText">
    <w:name w:val="Balloon Text"/>
    <w:basedOn w:val="Normal"/>
    <w:link w:val="BalloonTextChar"/>
    <w:uiPriority w:val="99"/>
    <w:semiHidden/>
    <w:unhideWhenUsed/>
    <w:rsid w:val="00AC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EC"/>
    <w:rPr>
      <w:rFonts w:ascii="Tahoma" w:hAnsi="Tahoma" w:cs="Tahoma"/>
      <w:sz w:val="16"/>
      <w:szCs w:val="16"/>
    </w:rPr>
  </w:style>
  <w:style w:type="character" w:styleId="PlaceholderText">
    <w:name w:val="Placeholder Text"/>
    <w:basedOn w:val="DefaultParagraphFont"/>
    <w:uiPriority w:val="99"/>
    <w:semiHidden/>
    <w:rsid w:val="00BC3C20"/>
    <w:rPr>
      <w:color w:val="808080"/>
    </w:rPr>
  </w:style>
  <w:style w:type="table" w:styleId="TableGrid">
    <w:name w:val="Table Grid"/>
    <w:basedOn w:val="TableNormal"/>
    <w:uiPriority w:val="39"/>
    <w:rsid w:val="00BC3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D5EA9"/>
    <w:rPr>
      <w:rFonts w:ascii="Arial" w:eastAsia="Times New Roman" w:hAnsi="Arial" w:cs="Times New Roman"/>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256708">
      <w:bodyDiv w:val="1"/>
      <w:marLeft w:val="0"/>
      <w:marRight w:val="0"/>
      <w:marTop w:val="0"/>
      <w:marBottom w:val="0"/>
      <w:divBdr>
        <w:top w:val="none" w:sz="0" w:space="0" w:color="auto"/>
        <w:left w:val="none" w:sz="0" w:space="0" w:color="auto"/>
        <w:bottom w:val="none" w:sz="0" w:space="0" w:color="auto"/>
        <w:right w:val="none" w:sz="0" w:space="0" w:color="auto"/>
      </w:divBdr>
    </w:div>
    <w:div w:id="18655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 User</cp:lastModifiedBy>
  <cp:revision>4</cp:revision>
  <dcterms:created xsi:type="dcterms:W3CDTF">2020-09-08T00:56:00Z</dcterms:created>
  <dcterms:modified xsi:type="dcterms:W3CDTF">2020-09-08T09:46:00Z</dcterms:modified>
</cp:coreProperties>
</file>