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C64BC" w14:textId="77777777" w:rsidR="00983C47" w:rsidRDefault="00983C47" w:rsidP="00FE02B7">
      <w:pPr>
        <w:spacing w:after="0" w:line="360" w:lineRule="auto"/>
        <w:jc w:val="both"/>
        <w:rPr>
          <w:b/>
          <w:bCs/>
          <w:lang w:val="da-DK"/>
        </w:rPr>
      </w:pPr>
    </w:p>
    <w:p w14:paraId="01BC11D6" w14:textId="0E020023" w:rsidR="00754565" w:rsidRDefault="00983C47" w:rsidP="00FE02B7">
      <w:pPr>
        <w:spacing w:after="0" w:line="360" w:lineRule="auto"/>
        <w:ind w:left="2160" w:firstLine="720"/>
        <w:jc w:val="both"/>
        <w:rPr>
          <w:b/>
          <w:bCs/>
          <w:lang w:val="vi-VN"/>
        </w:rPr>
      </w:pPr>
      <w:r>
        <w:rPr>
          <w:b/>
          <w:bCs/>
          <w:lang w:val="vi-VN"/>
        </w:rPr>
        <w:t xml:space="preserve">HỌP KHOA THÁNG </w:t>
      </w:r>
      <w:r w:rsidR="00FE02B7">
        <w:rPr>
          <w:b/>
          <w:bCs/>
          <w:lang w:val="da-DK"/>
        </w:rPr>
        <w:t>9</w:t>
      </w:r>
      <w:r>
        <w:rPr>
          <w:b/>
          <w:bCs/>
          <w:lang w:val="vi-VN"/>
        </w:rPr>
        <w:t>.2023</w:t>
      </w:r>
    </w:p>
    <w:p w14:paraId="76A1536A" w14:textId="42C75D76" w:rsidR="00820DC6" w:rsidRPr="00E960D1" w:rsidRDefault="00E960D1" w:rsidP="00FE02B7">
      <w:pPr>
        <w:spacing w:after="0" w:line="360" w:lineRule="auto"/>
        <w:ind w:left="2160" w:firstLine="720"/>
        <w:jc w:val="both"/>
        <w:rPr>
          <w:b/>
          <w:bCs/>
        </w:rPr>
      </w:pPr>
      <w:r>
        <w:rPr>
          <w:b/>
          <w:bCs/>
        </w:rPr>
        <w:t xml:space="preserve">          </w:t>
      </w:r>
    </w:p>
    <w:p w14:paraId="7A5CC03B" w14:textId="6EC02E8C" w:rsidR="000863AF" w:rsidRDefault="000863AF" w:rsidP="00FE02B7">
      <w:pPr>
        <w:pStyle w:val="oancuaDanhsach"/>
        <w:numPr>
          <w:ilvl w:val="1"/>
          <w:numId w:val="13"/>
        </w:numPr>
        <w:spacing w:after="0" w:line="360" w:lineRule="auto"/>
        <w:jc w:val="both"/>
        <w:rPr>
          <w:b/>
          <w:bCs/>
          <w:lang w:val="vi-VN"/>
        </w:rPr>
      </w:pPr>
      <w:r w:rsidRPr="000863AF">
        <w:rPr>
          <w:b/>
          <w:bCs/>
          <w:lang w:val="vi-VN"/>
        </w:rPr>
        <w:t>Vấn đề tổ chức khoa, đội ngũ viên chức khoa</w:t>
      </w:r>
    </w:p>
    <w:p w14:paraId="2983B025" w14:textId="356AECAA" w:rsidR="000863AF" w:rsidRPr="001C4A30" w:rsidRDefault="001C4A30" w:rsidP="00FE02B7">
      <w:pPr>
        <w:spacing w:after="0" w:line="360" w:lineRule="auto"/>
        <w:ind w:firstLine="720"/>
        <w:jc w:val="both"/>
        <w:rPr>
          <w:lang w:val="vi-VN"/>
        </w:rPr>
      </w:pPr>
      <w:r w:rsidRPr="001C4A30">
        <w:rPr>
          <w:lang w:val="vi-VN"/>
        </w:rPr>
        <w:t>- Khoa có thêm 02 giảng viên có quyết định bổ nhiệm chức danh giảng viên chính (Hải Châu, Thu Hạnh)</w:t>
      </w:r>
    </w:p>
    <w:p w14:paraId="44777155" w14:textId="4914937D" w:rsidR="001C4A30" w:rsidRPr="001C4A30" w:rsidRDefault="001C4A30" w:rsidP="00FE02B7">
      <w:pPr>
        <w:spacing w:after="0" w:line="360" w:lineRule="auto"/>
        <w:ind w:firstLine="720"/>
        <w:jc w:val="both"/>
        <w:rPr>
          <w:lang w:val="vi-VN"/>
        </w:rPr>
      </w:pPr>
      <w:r w:rsidRPr="001C4A30">
        <w:rPr>
          <w:lang w:val="vi-VN"/>
        </w:rPr>
        <w:t>- Tiếp nhận 01 giảng viên thuộc diện viên chức đào tạo từ chuyên ngành GDMN.</w:t>
      </w:r>
    </w:p>
    <w:p w14:paraId="7B18F1B1" w14:textId="245FD5D0" w:rsidR="001C4A30" w:rsidRPr="00820FE9" w:rsidRDefault="001C4A30" w:rsidP="00FE02B7">
      <w:pPr>
        <w:spacing w:after="0" w:line="360" w:lineRule="auto"/>
        <w:ind w:firstLine="720"/>
        <w:jc w:val="both"/>
        <w:rPr>
          <w:lang w:val="vi-VN"/>
        </w:rPr>
      </w:pPr>
      <w:r w:rsidRPr="001C4A30">
        <w:rPr>
          <w:lang w:val="vi-VN"/>
        </w:rPr>
        <w:t>- Tiếp nhận diện hợp đồng 01 trợ giảng được đào tạo từ ngành Y, phụ trách giảng dạy các học phần Dinh dưỡng, Vệ sinh phòng bệnh.</w:t>
      </w:r>
      <w:r w:rsidR="00820FE9" w:rsidRPr="00820FE9">
        <w:rPr>
          <w:lang w:val="vi-VN"/>
        </w:rPr>
        <w:t xml:space="preserve"> </w:t>
      </w:r>
    </w:p>
    <w:p w14:paraId="187B1420" w14:textId="0C52C80A" w:rsidR="001C4A30" w:rsidRDefault="001C4A30" w:rsidP="00FE02B7">
      <w:pPr>
        <w:spacing w:after="0" w:line="360" w:lineRule="auto"/>
        <w:jc w:val="both"/>
        <w:rPr>
          <w:b/>
          <w:bCs/>
          <w:lang w:val="vi-VN"/>
        </w:rPr>
      </w:pPr>
      <w:r w:rsidRPr="00740A7D">
        <w:rPr>
          <w:b/>
          <w:bCs/>
          <w:lang w:val="vi-VN"/>
        </w:rPr>
        <w:t xml:space="preserve">1.2. </w:t>
      </w:r>
      <w:r w:rsidR="001B4022" w:rsidRPr="00FE02B7">
        <w:rPr>
          <w:b/>
          <w:bCs/>
          <w:lang w:val="vi-VN"/>
        </w:rPr>
        <w:t>C</w:t>
      </w:r>
      <w:r w:rsidRPr="00740A7D">
        <w:rPr>
          <w:b/>
          <w:bCs/>
          <w:lang w:val="vi-VN"/>
        </w:rPr>
        <w:t>huẩn bị chương trình kỷ niệm 25 năm thành lập ngành GDMN (hệ chính quy)</w:t>
      </w:r>
    </w:p>
    <w:p w14:paraId="388B0466" w14:textId="2EC1DEC6" w:rsidR="00740A7D" w:rsidRPr="00310640" w:rsidRDefault="00740A7D" w:rsidP="00FE02B7">
      <w:pPr>
        <w:spacing w:after="0" w:line="360" w:lineRule="auto"/>
        <w:jc w:val="both"/>
        <w:rPr>
          <w:lang w:val="vi-VN"/>
        </w:rPr>
      </w:pPr>
      <w:r>
        <w:rPr>
          <w:b/>
          <w:bCs/>
          <w:lang w:val="vi-VN"/>
        </w:rPr>
        <w:tab/>
      </w:r>
      <w:r w:rsidRPr="00FE02B7">
        <w:rPr>
          <w:lang w:val="vi-VN"/>
        </w:rPr>
        <w:t xml:space="preserve">-  Làm maket kỷ niệm ngày thành lập ngành (treo ở văn phòng khoa). </w:t>
      </w:r>
      <w:r w:rsidRPr="00310640">
        <w:rPr>
          <w:lang w:val="vi-VN"/>
        </w:rPr>
        <w:t>Phân công: đ/c Trang.</w:t>
      </w:r>
    </w:p>
    <w:p w14:paraId="3F0D89B4" w14:textId="33CE5B69" w:rsidR="001C4A30" w:rsidRPr="001C4A30" w:rsidRDefault="001C4A30" w:rsidP="00FE02B7">
      <w:pPr>
        <w:spacing w:after="0" w:line="360" w:lineRule="auto"/>
        <w:jc w:val="both"/>
        <w:rPr>
          <w:lang w:val="vi-VN"/>
        </w:rPr>
      </w:pPr>
      <w:r>
        <w:rPr>
          <w:lang w:val="vi-VN"/>
        </w:rPr>
        <w:tab/>
      </w:r>
      <w:r w:rsidRPr="001C4A30">
        <w:rPr>
          <w:lang w:val="vi-VN"/>
        </w:rPr>
        <w:t>- Lập kế hoạch (thời gian, địa điểm, nội dung, quy mô). Phân công: Ban chủ nhiệm khoa, đ/c Trang.</w:t>
      </w:r>
    </w:p>
    <w:p w14:paraId="2CE35CD6" w14:textId="01850A07" w:rsidR="001C4A30" w:rsidRPr="00310640" w:rsidRDefault="001C4A30" w:rsidP="00FE02B7">
      <w:pPr>
        <w:spacing w:after="0" w:line="360" w:lineRule="auto"/>
        <w:jc w:val="both"/>
        <w:rPr>
          <w:lang w:val="vi-VN"/>
        </w:rPr>
      </w:pPr>
      <w:r w:rsidRPr="001C4A30">
        <w:rPr>
          <w:lang w:val="vi-VN"/>
        </w:rPr>
        <w:tab/>
      </w:r>
      <w:r w:rsidRPr="00740A7D">
        <w:rPr>
          <w:lang w:val="vi-VN"/>
        </w:rPr>
        <w:t>- Lập tờ trình đề xuất kế hoạch</w:t>
      </w:r>
      <w:r w:rsidR="00740A7D" w:rsidRPr="00740A7D">
        <w:rPr>
          <w:lang w:val="vi-VN"/>
        </w:rPr>
        <w:t xml:space="preserve"> và xin kinh phí tổ chức</w:t>
      </w:r>
      <w:r w:rsidRPr="00740A7D">
        <w:rPr>
          <w:lang w:val="vi-VN"/>
        </w:rPr>
        <w:t xml:space="preserve">. </w:t>
      </w:r>
      <w:r w:rsidRPr="00310640">
        <w:rPr>
          <w:lang w:val="vi-VN"/>
        </w:rPr>
        <w:t>Phân công: Ban chủ nhiệm khoa.</w:t>
      </w:r>
    </w:p>
    <w:p w14:paraId="7B7E77BE" w14:textId="06085210" w:rsidR="001C4A30" w:rsidRPr="00310640" w:rsidRDefault="001C4A30" w:rsidP="00FE02B7">
      <w:pPr>
        <w:spacing w:after="0" w:line="360" w:lineRule="auto"/>
        <w:jc w:val="both"/>
        <w:rPr>
          <w:lang w:val="vi-VN"/>
        </w:rPr>
      </w:pPr>
      <w:r w:rsidRPr="00310640">
        <w:rPr>
          <w:lang w:val="vi-VN"/>
        </w:rPr>
        <w:tab/>
        <w:t>- Đề xuất khen thưởng cấp Tỉnh/Cấp Bộ cho đơn vị và cá nhân. Phân công: Ban chủ nhiệm khoa.</w:t>
      </w:r>
    </w:p>
    <w:p w14:paraId="3A261908" w14:textId="3211B9A8" w:rsidR="001C4A30" w:rsidRPr="00310640" w:rsidRDefault="001C4A30" w:rsidP="00FE02B7">
      <w:pPr>
        <w:spacing w:after="0" w:line="360" w:lineRule="auto"/>
        <w:jc w:val="both"/>
        <w:rPr>
          <w:lang w:val="vi-VN"/>
        </w:rPr>
      </w:pPr>
      <w:r w:rsidRPr="00310640">
        <w:rPr>
          <w:lang w:val="vi-VN"/>
        </w:rPr>
        <w:tab/>
        <w:t xml:space="preserve">- </w:t>
      </w:r>
      <w:r w:rsidR="00740A7D" w:rsidRPr="00310640">
        <w:rPr>
          <w:lang w:val="vi-VN"/>
        </w:rPr>
        <w:t xml:space="preserve">Thành lập Ban liên lạc cựu sinh viên, học viên của khoa. Phân công: </w:t>
      </w:r>
      <w:r w:rsidR="0079790C" w:rsidRPr="00310640">
        <w:rPr>
          <w:lang w:val="vi-VN"/>
        </w:rPr>
        <w:t>Đại học (</w:t>
      </w:r>
      <w:r w:rsidR="00740A7D" w:rsidRPr="00310640">
        <w:rPr>
          <w:lang w:val="vi-VN"/>
        </w:rPr>
        <w:t>đ/c Hạnh, đ/c Nga</w:t>
      </w:r>
      <w:r w:rsidR="0079790C" w:rsidRPr="00310640">
        <w:rPr>
          <w:lang w:val="vi-VN"/>
        </w:rPr>
        <w:t xml:space="preserve">); Thạc sĩ (đ/c Yến). </w:t>
      </w:r>
      <w:r w:rsidR="00740A7D" w:rsidRPr="00310640">
        <w:rPr>
          <w:lang w:val="vi-VN"/>
        </w:rPr>
        <w:t>Mục đích: thông tin kế hoạch và hỗ trợ kinh phí, giao lưu văn nghệ.</w:t>
      </w:r>
    </w:p>
    <w:p w14:paraId="75AFFA0B" w14:textId="0D6A5030" w:rsidR="00740A7D" w:rsidRPr="00310640" w:rsidRDefault="00740A7D" w:rsidP="00FE02B7">
      <w:pPr>
        <w:spacing w:after="0" w:line="360" w:lineRule="auto"/>
        <w:jc w:val="both"/>
        <w:rPr>
          <w:lang w:val="vi-VN"/>
        </w:rPr>
      </w:pPr>
      <w:r w:rsidRPr="00310640">
        <w:rPr>
          <w:lang w:val="vi-VN"/>
        </w:rPr>
        <w:tab/>
        <w:t>- Chuẩn bị chương trình văn nghệ chào mừng. Phân công: BCN khoa, đ/c Hà, đ/c Vinh, đ/c Trang.</w:t>
      </w:r>
    </w:p>
    <w:p w14:paraId="10E69CCF" w14:textId="37DC1ADD" w:rsidR="00740A7D" w:rsidRDefault="00740A7D" w:rsidP="00FE02B7">
      <w:pPr>
        <w:spacing w:after="0" w:line="360" w:lineRule="auto"/>
        <w:jc w:val="both"/>
      </w:pPr>
      <w:r w:rsidRPr="00310640">
        <w:rPr>
          <w:lang w:val="vi-VN"/>
        </w:rPr>
        <w:tab/>
        <w:t xml:space="preserve">- Lập danh sách khách mời. </w:t>
      </w:r>
      <w:r>
        <w:t>Phân công: BCN khoa</w:t>
      </w:r>
    </w:p>
    <w:p w14:paraId="5A783A59" w14:textId="55DFF400" w:rsidR="004E09FC" w:rsidRDefault="00740A7D" w:rsidP="00FE02B7">
      <w:pPr>
        <w:spacing w:after="0" w:line="360" w:lineRule="auto"/>
        <w:ind w:firstLine="720"/>
        <w:jc w:val="both"/>
      </w:pPr>
      <w:r>
        <w:t>- Tiệc, quà đại biểu. Phân công: Đ/c Kỳ, đ/c Hằng</w:t>
      </w:r>
      <w:r w:rsidR="001B4022">
        <w:t>.</w:t>
      </w:r>
    </w:p>
    <w:p w14:paraId="0AE11941" w14:textId="77102DAC" w:rsidR="00FE02B7" w:rsidRPr="00FE02B7" w:rsidRDefault="00FE02B7" w:rsidP="00FE02B7">
      <w:pPr>
        <w:spacing w:after="0" w:line="360" w:lineRule="auto"/>
        <w:ind w:firstLine="720"/>
        <w:jc w:val="both"/>
      </w:pPr>
      <w:r w:rsidRPr="00FE02B7">
        <w:lastRenderedPageBreak/>
        <w:t>- Tài chính (thu – chi): BCN, đ</w:t>
      </w:r>
      <w:r>
        <w:t>/c Châu, đ/c Kỳ.</w:t>
      </w:r>
    </w:p>
    <w:p w14:paraId="721AF653" w14:textId="1DB74C35" w:rsidR="005A568A" w:rsidRDefault="00983C47" w:rsidP="00FE02B7">
      <w:pPr>
        <w:pStyle w:val="oancuaDanhsach"/>
        <w:numPr>
          <w:ilvl w:val="1"/>
          <w:numId w:val="13"/>
        </w:numPr>
        <w:spacing w:after="0" w:line="360" w:lineRule="auto"/>
        <w:jc w:val="both"/>
        <w:rPr>
          <w:b/>
          <w:bCs/>
          <w:lang w:val="vi-VN"/>
        </w:rPr>
      </w:pPr>
      <w:r w:rsidRPr="004B242B">
        <w:rPr>
          <w:b/>
          <w:bCs/>
          <w:lang w:val="vi-VN"/>
        </w:rPr>
        <w:t>Công tác đào tạo chính quy</w:t>
      </w:r>
    </w:p>
    <w:p w14:paraId="40C89BFB" w14:textId="1E627D43" w:rsidR="001876B2" w:rsidRPr="00310640" w:rsidRDefault="001876B2" w:rsidP="00FE02B7">
      <w:pPr>
        <w:pStyle w:val="oancuaDanhsach"/>
        <w:spacing w:after="0" w:line="360" w:lineRule="auto"/>
        <w:jc w:val="both"/>
        <w:rPr>
          <w:i/>
          <w:iCs/>
          <w:lang w:val="vi-VN"/>
        </w:rPr>
      </w:pPr>
      <w:r w:rsidRPr="00310640">
        <w:rPr>
          <w:i/>
          <w:iCs/>
          <w:lang w:val="vi-VN"/>
        </w:rPr>
        <w:t>* Sơ kết tháng 8</w:t>
      </w:r>
    </w:p>
    <w:p w14:paraId="211434CB" w14:textId="38D54287" w:rsidR="00BF3ACC" w:rsidRPr="007707EE" w:rsidRDefault="00BF3ACC" w:rsidP="00FE02B7">
      <w:pPr>
        <w:spacing w:after="0" w:line="360" w:lineRule="auto"/>
        <w:ind w:firstLine="720"/>
        <w:jc w:val="both"/>
        <w:rPr>
          <w:lang w:val="vi-VN"/>
        </w:rPr>
      </w:pPr>
      <w:r w:rsidRPr="007707EE">
        <w:rPr>
          <w:lang w:val="vi-VN"/>
        </w:rPr>
        <w:t>-</w:t>
      </w:r>
      <w:r w:rsidR="00FC37E0" w:rsidRPr="001876B2">
        <w:rPr>
          <w:lang w:val="vi-VN"/>
        </w:rPr>
        <w:t xml:space="preserve"> Trường vừa tổ chức lễ trao bằng </w:t>
      </w:r>
      <w:r w:rsidR="001876B2" w:rsidRPr="001876B2">
        <w:rPr>
          <w:lang w:val="vi-VN"/>
        </w:rPr>
        <w:t>tốt nghiệp hệ chính quy đợt 3 và thạc sĩ khóa 29</w:t>
      </w:r>
      <w:r w:rsidRPr="007707EE">
        <w:rPr>
          <w:lang w:val="vi-VN"/>
        </w:rPr>
        <w:t>.</w:t>
      </w:r>
    </w:p>
    <w:p w14:paraId="4114C55F" w14:textId="5AFB817A" w:rsidR="00BF3ACC" w:rsidRPr="001876B2" w:rsidRDefault="00BF3ACC" w:rsidP="00FE02B7">
      <w:pPr>
        <w:spacing w:after="0" w:line="360" w:lineRule="auto"/>
        <w:ind w:firstLine="720"/>
        <w:jc w:val="both"/>
        <w:rPr>
          <w:lang w:val="vi-VN"/>
        </w:rPr>
      </w:pPr>
      <w:r w:rsidRPr="007707EE">
        <w:rPr>
          <w:lang w:val="vi-VN"/>
        </w:rPr>
        <w:t>-</w:t>
      </w:r>
      <w:r w:rsidR="001876B2" w:rsidRPr="001876B2">
        <w:rPr>
          <w:lang w:val="vi-VN"/>
        </w:rPr>
        <w:t xml:space="preserve"> Hoàn thành</w:t>
      </w:r>
      <w:r w:rsidRPr="007707EE">
        <w:rPr>
          <w:lang w:val="vi-VN"/>
        </w:rPr>
        <w:t xml:space="preserve"> kế hoạch giảng dạy và </w:t>
      </w:r>
      <w:r w:rsidR="003F0174" w:rsidRPr="007707EE">
        <w:rPr>
          <w:lang w:val="vi-VN"/>
        </w:rPr>
        <w:t xml:space="preserve">phân công giảng dạy học kỳ 1 năm học 2023 </w:t>
      </w:r>
      <w:r w:rsidR="001876B2" w:rsidRPr="001876B2">
        <w:rPr>
          <w:lang w:val="vi-VN"/>
        </w:rPr>
        <w:t>-</w:t>
      </w:r>
      <w:r w:rsidR="003F0174" w:rsidRPr="007707EE">
        <w:rPr>
          <w:lang w:val="vi-VN"/>
        </w:rPr>
        <w:t xml:space="preserve"> 2024.</w:t>
      </w:r>
      <w:r w:rsidR="001876B2" w:rsidRPr="001876B2">
        <w:rPr>
          <w:lang w:val="vi-VN"/>
        </w:rPr>
        <w:t xml:space="preserve"> </w:t>
      </w:r>
    </w:p>
    <w:p w14:paraId="31BD095B" w14:textId="6284DEC1" w:rsidR="00841C12" w:rsidRPr="00841C12" w:rsidRDefault="003F0174" w:rsidP="00FE02B7">
      <w:pPr>
        <w:spacing w:after="0" w:line="360" w:lineRule="auto"/>
        <w:ind w:firstLine="720"/>
        <w:jc w:val="both"/>
        <w:rPr>
          <w:lang w:val="vi-VN"/>
        </w:rPr>
      </w:pPr>
      <w:r w:rsidRPr="007707EE">
        <w:rPr>
          <w:lang w:val="vi-VN"/>
        </w:rPr>
        <w:t xml:space="preserve">- </w:t>
      </w:r>
      <w:r w:rsidR="00B52EC3" w:rsidRPr="00B52EC3">
        <w:rPr>
          <w:lang w:val="vi-VN"/>
        </w:rPr>
        <w:t>Phân công giảng dạy hệ chính quy. Có phân công bổ sung cho cô Phan Thị Thúy Hằng.</w:t>
      </w:r>
    </w:p>
    <w:p w14:paraId="0B046899" w14:textId="00785DAA" w:rsidR="005A568A" w:rsidRDefault="005A568A" w:rsidP="00FE02B7">
      <w:pPr>
        <w:spacing w:after="0" w:line="360" w:lineRule="auto"/>
        <w:ind w:firstLine="720"/>
        <w:jc w:val="both"/>
        <w:rPr>
          <w:i/>
          <w:iCs/>
          <w:lang w:val="vi-VN"/>
        </w:rPr>
      </w:pPr>
      <w:r w:rsidRPr="007462E3">
        <w:rPr>
          <w:lang w:val="vi-VN"/>
        </w:rPr>
        <w:t xml:space="preserve">* </w:t>
      </w:r>
      <w:r w:rsidRPr="004B242B">
        <w:rPr>
          <w:i/>
          <w:iCs/>
          <w:lang w:val="vi-VN"/>
        </w:rPr>
        <w:t>Triển khai kế hoạch thán</w:t>
      </w:r>
      <w:r w:rsidR="00BF3ACC" w:rsidRPr="004B242B">
        <w:rPr>
          <w:i/>
          <w:iCs/>
          <w:lang w:val="vi-VN"/>
        </w:rPr>
        <w:t xml:space="preserve">g </w:t>
      </w:r>
      <w:r w:rsidR="00B52EC3" w:rsidRPr="00B52EC3">
        <w:rPr>
          <w:i/>
          <w:iCs/>
          <w:lang w:val="vi-VN"/>
        </w:rPr>
        <w:t>9</w:t>
      </w:r>
    </w:p>
    <w:p w14:paraId="57291870" w14:textId="543CFD26" w:rsidR="002F4FA7" w:rsidRPr="000863AF" w:rsidRDefault="002F4FA7" w:rsidP="00FE02B7">
      <w:pPr>
        <w:spacing w:after="0" w:line="360" w:lineRule="auto"/>
        <w:ind w:firstLine="720"/>
        <w:jc w:val="both"/>
        <w:rPr>
          <w:lang w:val="vi-VN"/>
        </w:rPr>
      </w:pPr>
      <w:r w:rsidRPr="002F4FA7">
        <w:rPr>
          <w:lang w:val="vi-VN"/>
        </w:rPr>
        <w:t>- GV toàn khoa thực hiện nghiêm t</w:t>
      </w:r>
      <w:r w:rsidR="00644A39" w:rsidRPr="00644A39">
        <w:rPr>
          <w:lang w:val="vi-VN"/>
        </w:rPr>
        <w:t xml:space="preserve">úc quy chế đào tạo (đăng tải bài giảng elearnning, giảng dạy đảm bảo thời gian, trách nhiệm, đúng đề cương, bài giảng, tổ chức đánh giá học phần, rà soát đề thi giữa kỳ, cuối kỳ </w:t>
      </w:r>
      <w:r w:rsidR="00644A39">
        <w:rPr>
          <w:lang w:val="vi-VN"/>
        </w:rPr>
        <w:t>…</w:t>
      </w:r>
      <w:r w:rsidR="00644A39" w:rsidRPr="00644A39">
        <w:rPr>
          <w:lang w:val="vi-VN"/>
        </w:rPr>
        <w:t>)</w:t>
      </w:r>
      <w:r w:rsidR="000863AF" w:rsidRPr="000863AF">
        <w:rPr>
          <w:lang w:val="vi-VN"/>
        </w:rPr>
        <w:t>. Phân công: BCN khoa theo dõi, kiểm tra trên hệ thống elearning.</w:t>
      </w:r>
    </w:p>
    <w:p w14:paraId="0A84925F" w14:textId="594EB280" w:rsidR="00A31C5C" w:rsidRPr="00537954" w:rsidRDefault="00DB5189" w:rsidP="00FE02B7">
      <w:pPr>
        <w:spacing w:after="0" w:line="360" w:lineRule="auto"/>
        <w:ind w:firstLine="720"/>
        <w:jc w:val="both"/>
        <w:rPr>
          <w:lang w:val="vi-VN"/>
        </w:rPr>
      </w:pPr>
      <w:r w:rsidRPr="00A31C5C">
        <w:rPr>
          <w:lang w:val="vi-VN"/>
        </w:rPr>
        <w:t>-</w:t>
      </w:r>
      <w:r w:rsidR="00B52EC3" w:rsidRPr="00B52EC3">
        <w:rPr>
          <w:lang w:val="vi-VN"/>
        </w:rPr>
        <w:t xml:space="preserve"> Hỗ trợ, đón tiếp sinh viên khóa 64 nhập học.</w:t>
      </w:r>
      <w:r w:rsidR="00537954" w:rsidRPr="00537954">
        <w:rPr>
          <w:lang w:val="vi-VN"/>
        </w:rPr>
        <w:t xml:space="preserve"> Phân công: Ban Chủ nhiệm khoa, Trợ lý Chính quy, 2 cố vấn học tập, đ/c Trang, đ/c Hằng.</w:t>
      </w:r>
    </w:p>
    <w:p w14:paraId="1DDAAF98" w14:textId="07E70E80" w:rsidR="00B52EC3" w:rsidRPr="00FE02B7" w:rsidRDefault="00B52EC3" w:rsidP="00FE02B7">
      <w:pPr>
        <w:spacing w:after="0" w:line="360" w:lineRule="auto"/>
        <w:ind w:firstLine="720"/>
        <w:jc w:val="both"/>
        <w:rPr>
          <w:lang w:val="vi-VN"/>
        </w:rPr>
      </w:pPr>
      <w:r w:rsidRPr="00B52EC3">
        <w:rPr>
          <w:lang w:val="vi-VN"/>
        </w:rPr>
        <w:t>- Chuẩn bị chương trình Chào tân sinh viên khóa 64 khoa GDMN.</w:t>
      </w:r>
      <w:r w:rsidR="00537954" w:rsidRPr="00537954">
        <w:rPr>
          <w:lang w:val="vi-VN"/>
        </w:rPr>
        <w:t xml:space="preserve"> Dự kiến: 20/9/2023 – 1/10/2023. P</w:t>
      </w:r>
      <w:r w:rsidR="00537954" w:rsidRPr="00FE02B7">
        <w:rPr>
          <w:lang w:val="vi-VN"/>
        </w:rPr>
        <w:t>hân công: đ/c Hạnh, đ/c Trang</w:t>
      </w:r>
      <w:r w:rsidR="00FE02B7" w:rsidRPr="00FE02B7">
        <w:rPr>
          <w:lang w:val="vi-VN"/>
        </w:rPr>
        <w:t>.</w:t>
      </w:r>
    </w:p>
    <w:p w14:paraId="37A4B908" w14:textId="21CEB498" w:rsidR="00537954" w:rsidRPr="00FE02B7" w:rsidRDefault="00537954" w:rsidP="00FE02B7">
      <w:pPr>
        <w:spacing w:after="0" w:line="360" w:lineRule="auto"/>
        <w:ind w:firstLine="720"/>
        <w:jc w:val="both"/>
        <w:rPr>
          <w:lang w:val="vi-VN"/>
        </w:rPr>
      </w:pPr>
      <w:r w:rsidRPr="00FE02B7">
        <w:rPr>
          <w:lang w:val="vi-VN"/>
        </w:rPr>
        <w:t xml:space="preserve">- Hỗ trợ đăng ký học khóa 64: đ/c Hà. </w:t>
      </w:r>
    </w:p>
    <w:p w14:paraId="40F7990C" w14:textId="5C5D9B56" w:rsidR="00537954" w:rsidRPr="00FE02B7" w:rsidRDefault="00537954" w:rsidP="00FE02B7">
      <w:pPr>
        <w:spacing w:after="0" w:line="360" w:lineRule="auto"/>
        <w:ind w:firstLine="720"/>
        <w:jc w:val="both"/>
        <w:rPr>
          <w:lang w:val="vi-VN"/>
        </w:rPr>
      </w:pPr>
      <w:r w:rsidRPr="00FE02B7">
        <w:rPr>
          <w:lang w:val="vi-VN"/>
        </w:rPr>
        <w:t>- Tập huấn phổ biến quy trình rèn luyện NVSP 02 khóa 61 cho GV phu tr</w:t>
      </w:r>
      <w:r w:rsidR="00FE02B7" w:rsidRPr="00FE02B7">
        <w:rPr>
          <w:lang w:val="vi-VN"/>
        </w:rPr>
        <w:t>ách.</w:t>
      </w:r>
    </w:p>
    <w:p w14:paraId="37AE735A" w14:textId="17ECD436" w:rsidR="00B52EC3" w:rsidRPr="00310640" w:rsidRDefault="003F0174" w:rsidP="00FE02B7">
      <w:pPr>
        <w:spacing w:after="0" w:line="360" w:lineRule="auto"/>
        <w:ind w:firstLine="720"/>
        <w:jc w:val="both"/>
        <w:rPr>
          <w:lang w:val="vi-VN"/>
        </w:rPr>
      </w:pPr>
      <w:r w:rsidRPr="00A31C5C">
        <w:rPr>
          <w:lang w:val="vi-VN"/>
        </w:rPr>
        <w:t xml:space="preserve">- </w:t>
      </w:r>
      <w:r w:rsidR="00B52EC3" w:rsidRPr="00B52EC3">
        <w:rPr>
          <w:lang w:val="vi-VN"/>
        </w:rPr>
        <w:t>Tổ chức giảng dạy khóa 61</w:t>
      </w:r>
      <w:r w:rsidR="00133F7E" w:rsidRPr="00133F7E">
        <w:rPr>
          <w:lang w:val="vi-VN"/>
        </w:rPr>
        <w:t>, 62, 63,</w:t>
      </w:r>
      <w:r w:rsidR="00B52EC3" w:rsidRPr="00B52EC3">
        <w:rPr>
          <w:lang w:val="vi-VN"/>
        </w:rPr>
        <w:t xml:space="preserve"> 64. Đồng thời cemina đề cương, cách thức đánh giá học phần</w:t>
      </w:r>
      <w:r w:rsidR="00133F7E" w:rsidRPr="00133F7E">
        <w:rPr>
          <w:lang w:val="vi-VN"/>
        </w:rPr>
        <w:t xml:space="preserve"> giảng dạy học kỳ 1 (2023 </w:t>
      </w:r>
      <w:r w:rsidR="00133F7E">
        <w:rPr>
          <w:lang w:val="vi-VN"/>
        </w:rPr>
        <w:t>–</w:t>
      </w:r>
      <w:r w:rsidR="00133F7E" w:rsidRPr="00133F7E">
        <w:rPr>
          <w:lang w:val="vi-VN"/>
        </w:rPr>
        <w:t xml:space="preserve"> 2024).</w:t>
      </w:r>
      <w:r w:rsidR="00B52EC3" w:rsidRPr="00B52EC3">
        <w:rPr>
          <w:lang w:val="vi-VN"/>
        </w:rPr>
        <w:t xml:space="preserve"> </w:t>
      </w:r>
      <w:r w:rsidR="00537954" w:rsidRPr="00310640">
        <w:rPr>
          <w:lang w:val="vi-VN"/>
        </w:rPr>
        <w:t xml:space="preserve">Phân công: đ/c Hạnh lập kế hoạch. </w:t>
      </w:r>
    </w:p>
    <w:p w14:paraId="0FD80D4D" w14:textId="5FBF8CFE" w:rsidR="00537954" w:rsidRPr="000863AF" w:rsidRDefault="002F4FA7" w:rsidP="00FE02B7">
      <w:pPr>
        <w:spacing w:after="0" w:line="360" w:lineRule="auto"/>
        <w:ind w:firstLine="720"/>
        <w:jc w:val="both"/>
        <w:rPr>
          <w:lang w:val="vi-VN"/>
        </w:rPr>
      </w:pPr>
      <w:r w:rsidRPr="002F4FA7">
        <w:rPr>
          <w:lang w:val="vi-VN"/>
        </w:rPr>
        <w:t>- Phân công đ/c Hằng chuẩn bị các học phần giảng dạy học kỳ</w:t>
      </w:r>
      <w:r w:rsidR="00644A39" w:rsidRPr="00644A39">
        <w:rPr>
          <w:lang w:val="vi-VN"/>
        </w:rPr>
        <w:t xml:space="preserve"> </w:t>
      </w:r>
      <w:r w:rsidR="00644A39" w:rsidRPr="00686509">
        <w:rPr>
          <w:lang w:val="vi-VN"/>
        </w:rPr>
        <w:t>2</w:t>
      </w:r>
      <w:r w:rsidR="00644A39" w:rsidRPr="00644A39">
        <w:rPr>
          <w:lang w:val="vi-VN"/>
        </w:rPr>
        <w:t xml:space="preserve"> (HP: Tổ chức HĐVC</w:t>
      </w:r>
      <w:r w:rsidR="00686509" w:rsidRPr="00686509">
        <w:rPr>
          <w:lang w:val="vi-VN"/>
        </w:rPr>
        <w:t xml:space="preserve"> (HK 2 khóa 63)</w:t>
      </w:r>
      <w:r w:rsidR="00644A39" w:rsidRPr="00644A39">
        <w:rPr>
          <w:lang w:val="vi-VN"/>
        </w:rPr>
        <w:t xml:space="preserve">; </w:t>
      </w:r>
      <w:r w:rsidR="00686509" w:rsidRPr="00686509">
        <w:rPr>
          <w:lang w:val="vi-VN"/>
        </w:rPr>
        <w:t>Giáo dục tình cảm kỹ năng xã hội (HK 7, khóa 62).</w:t>
      </w:r>
    </w:p>
    <w:p w14:paraId="78938758" w14:textId="3F8B7AFA" w:rsidR="00983C47" w:rsidRPr="000863AF" w:rsidRDefault="000863AF" w:rsidP="00FE02B7">
      <w:pPr>
        <w:spacing w:after="0" w:line="360" w:lineRule="auto"/>
        <w:jc w:val="both"/>
        <w:rPr>
          <w:b/>
          <w:bCs/>
          <w:lang w:val="vi-VN"/>
        </w:rPr>
      </w:pPr>
      <w:r w:rsidRPr="000863AF">
        <w:rPr>
          <w:b/>
          <w:bCs/>
          <w:lang w:val="vi-VN"/>
        </w:rPr>
        <w:t>1.2.</w:t>
      </w:r>
      <w:r w:rsidR="00983C47" w:rsidRPr="000863AF">
        <w:rPr>
          <w:b/>
          <w:bCs/>
          <w:lang w:val="vi-VN"/>
        </w:rPr>
        <w:t>Công tác đào tạo hệ VLVH</w:t>
      </w:r>
      <w:r w:rsidR="007462E3" w:rsidRPr="000863AF">
        <w:rPr>
          <w:b/>
          <w:bCs/>
          <w:lang w:val="vi-VN"/>
        </w:rPr>
        <w:t>, bồi dưỡng</w:t>
      </w:r>
    </w:p>
    <w:p w14:paraId="204BA7BD" w14:textId="2403A111" w:rsidR="00323D35" w:rsidRPr="00E43E34" w:rsidRDefault="00323D35" w:rsidP="00FE02B7">
      <w:pPr>
        <w:spacing w:after="0" w:line="360" w:lineRule="auto"/>
        <w:ind w:firstLine="720"/>
        <w:jc w:val="both"/>
        <w:rPr>
          <w:b/>
          <w:bCs/>
          <w:lang w:val="vi-VN"/>
        </w:rPr>
      </w:pPr>
      <w:r w:rsidRPr="00E43E34">
        <w:rPr>
          <w:b/>
          <w:bCs/>
          <w:lang w:val="vi-VN"/>
        </w:rPr>
        <w:lastRenderedPageBreak/>
        <w:t>1.2.1. Hệ VLVH</w:t>
      </w:r>
    </w:p>
    <w:p w14:paraId="0F990E0D" w14:textId="0A8299A3" w:rsidR="005E23B4" w:rsidRPr="00323D35" w:rsidRDefault="005E23B4" w:rsidP="00FE02B7">
      <w:pPr>
        <w:spacing w:after="0" w:line="360" w:lineRule="auto"/>
        <w:ind w:firstLine="720"/>
        <w:jc w:val="both"/>
        <w:rPr>
          <w:lang w:val="vi-VN"/>
        </w:rPr>
      </w:pPr>
      <w:r w:rsidRPr="005E23B4">
        <w:rPr>
          <w:lang w:val="vi-VN"/>
        </w:rPr>
        <w:t>-</w:t>
      </w:r>
      <w:r w:rsidR="000863AF" w:rsidRPr="000863AF">
        <w:rPr>
          <w:lang w:val="vi-VN"/>
        </w:rPr>
        <w:t xml:space="preserve"> Triển khai kế hoạch giảng dạy đã giao từ tháng 8.</w:t>
      </w:r>
      <w:r w:rsidR="00323D35" w:rsidRPr="00323D35">
        <w:rPr>
          <w:lang w:val="vi-VN"/>
        </w:rPr>
        <w:t xml:space="preserve"> Khả năng điều chỉnh lịch dạy các HP có liên quan giảng viên dạy bồi dưỡng.</w:t>
      </w:r>
    </w:p>
    <w:p w14:paraId="215A54DF" w14:textId="585B8B17" w:rsidR="000863AF" w:rsidRDefault="000863AF" w:rsidP="00FE02B7">
      <w:pPr>
        <w:spacing w:after="0" w:line="360" w:lineRule="auto"/>
        <w:ind w:firstLine="720"/>
        <w:jc w:val="both"/>
        <w:rPr>
          <w:lang w:val="vi-VN"/>
        </w:rPr>
      </w:pPr>
      <w:r w:rsidRPr="000863AF">
        <w:rPr>
          <w:lang w:val="vi-VN"/>
        </w:rPr>
        <w:t>- Tiếp tục hoàn thiện điểm quá trình/thường xuyên theo quy định của trường ĐH Vinh để học viên đủ điều kiện thi kết thúc học phần.</w:t>
      </w:r>
    </w:p>
    <w:p w14:paraId="4D05976C" w14:textId="4C80EDF7" w:rsidR="00323D35" w:rsidRPr="00E43E34" w:rsidRDefault="00323D35" w:rsidP="00FE02B7">
      <w:pPr>
        <w:spacing w:after="0" w:line="360" w:lineRule="auto"/>
        <w:ind w:firstLine="720"/>
        <w:jc w:val="both"/>
        <w:rPr>
          <w:b/>
          <w:bCs/>
        </w:rPr>
      </w:pPr>
      <w:r w:rsidRPr="00E43E34">
        <w:rPr>
          <w:b/>
          <w:bCs/>
        </w:rPr>
        <w:t>1.2.2. Bồi dưỡng GVMN</w:t>
      </w:r>
    </w:p>
    <w:p w14:paraId="769A2CB3" w14:textId="6DB2C346" w:rsidR="00323D35" w:rsidRDefault="00323D35" w:rsidP="00FE02B7">
      <w:pPr>
        <w:spacing w:after="0" w:line="360" w:lineRule="auto"/>
        <w:ind w:firstLine="720"/>
        <w:jc w:val="both"/>
      </w:pPr>
      <w:r>
        <w:t xml:space="preserve"> Gói bồi dưỡng từ 15/9 – 4/12/2023. 6 chuyên đề. 6000 học viên.</w:t>
      </w:r>
    </w:p>
    <w:p w14:paraId="709AAD73" w14:textId="700AD5A4" w:rsidR="00323D35" w:rsidRPr="00323D35" w:rsidRDefault="00323D35" w:rsidP="00323D35">
      <w:pPr>
        <w:spacing w:after="0" w:line="360" w:lineRule="auto"/>
        <w:ind w:firstLine="720"/>
        <w:jc w:val="both"/>
      </w:pPr>
      <w:r>
        <w:t xml:space="preserve"> Đội ngũ: GV khoa và mời.</w:t>
      </w:r>
    </w:p>
    <w:p w14:paraId="011E3041" w14:textId="03800D88" w:rsidR="00983C47" w:rsidRPr="005E449D" w:rsidRDefault="005E449D" w:rsidP="00FE02B7">
      <w:pPr>
        <w:spacing w:after="0" w:line="360" w:lineRule="auto"/>
        <w:jc w:val="both"/>
        <w:rPr>
          <w:b/>
          <w:bCs/>
          <w:lang w:val="vi-VN"/>
        </w:rPr>
      </w:pPr>
      <w:r w:rsidRPr="005E449D">
        <w:rPr>
          <w:b/>
          <w:bCs/>
          <w:lang w:val="vi-VN"/>
        </w:rPr>
        <w:t>1.3.</w:t>
      </w:r>
      <w:r w:rsidR="006B41BE" w:rsidRPr="006B41BE">
        <w:rPr>
          <w:b/>
          <w:bCs/>
          <w:lang w:val="vi-VN"/>
        </w:rPr>
        <w:t xml:space="preserve"> </w:t>
      </w:r>
      <w:r w:rsidR="00983C47" w:rsidRPr="005E449D">
        <w:rPr>
          <w:b/>
          <w:bCs/>
          <w:lang w:val="vi-VN"/>
        </w:rPr>
        <w:t>Công tác đào tạo Sau đại học</w:t>
      </w:r>
    </w:p>
    <w:p w14:paraId="6DE00FB5" w14:textId="7279B588" w:rsidR="0007245F" w:rsidRDefault="004E09FC" w:rsidP="00FE02B7">
      <w:pPr>
        <w:spacing w:after="0" w:line="360" w:lineRule="auto"/>
        <w:ind w:firstLine="720"/>
        <w:jc w:val="both"/>
        <w:rPr>
          <w:lang w:val="vi-VN"/>
        </w:rPr>
      </w:pPr>
      <w:r w:rsidRPr="004E09FC">
        <w:rPr>
          <w:lang w:val="vi-VN"/>
        </w:rPr>
        <w:t xml:space="preserve">- </w:t>
      </w:r>
      <w:r w:rsidR="005E449D" w:rsidRPr="005E449D">
        <w:rPr>
          <w:lang w:val="vi-VN"/>
        </w:rPr>
        <w:t xml:space="preserve"> </w:t>
      </w:r>
      <w:r w:rsidR="00E37A28" w:rsidRPr="00E37A28">
        <w:rPr>
          <w:lang w:val="vi-VN"/>
        </w:rPr>
        <w:t>T</w:t>
      </w:r>
      <w:r w:rsidR="00E37A28" w:rsidRPr="00397DEC">
        <w:rPr>
          <w:lang w:val="vi-VN"/>
        </w:rPr>
        <w:t>hực hi</w:t>
      </w:r>
      <w:r w:rsidR="00397DEC" w:rsidRPr="005E449D">
        <w:rPr>
          <w:lang w:val="vi-VN"/>
        </w:rPr>
        <w:t xml:space="preserve">ện </w:t>
      </w:r>
      <w:r w:rsidR="005E449D" w:rsidRPr="005E449D">
        <w:rPr>
          <w:lang w:val="vi-VN"/>
        </w:rPr>
        <w:t xml:space="preserve">công tác tuyển sinh khóa 31 (đợt 2); </w:t>
      </w:r>
    </w:p>
    <w:p w14:paraId="1417D875" w14:textId="55FD5383" w:rsidR="005E449D" w:rsidRDefault="005E449D" w:rsidP="00FE02B7">
      <w:pPr>
        <w:spacing w:after="0" w:line="360" w:lineRule="auto"/>
        <w:ind w:firstLine="720"/>
        <w:jc w:val="both"/>
        <w:rPr>
          <w:lang w:val="vi-VN"/>
        </w:rPr>
      </w:pPr>
      <w:r w:rsidRPr="005E449D">
        <w:rPr>
          <w:lang w:val="vi-VN"/>
        </w:rPr>
        <w:t>-  Triển khai kế hoạch giảng dạy khóa 30, khóa 31;</w:t>
      </w:r>
    </w:p>
    <w:p w14:paraId="1B79B37C" w14:textId="0D2A51CE" w:rsidR="005E449D" w:rsidRPr="003D37EB" w:rsidRDefault="00AE6D4B" w:rsidP="00FE02B7">
      <w:pPr>
        <w:spacing w:after="0" w:line="360" w:lineRule="auto"/>
        <w:ind w:firstLine="720"/>
        <w:jc w:val="both"/>
        <w:rPr>
          <w:lang w:val="vi-VN"/>
        </w:rPr>
      </w:pPr>
      <w:r w:rsidRPr="00AE6D4B">
        <w:rPr>
          <w:lang w:val="vi-VN"/>
        </w:rPr>
        <w:t>-</w:t>
      </w:r>
      <w:r w:rsidR="005E449D" w:rsidRPr="005E449D">
        <w:rPr>
          <w:lang w:val="vi-VN"/>
        </w:rPr>
        <w:t xml:space="preserve"> </w:t>
      </w:r>
      <w:r w:rsidRPr="00AE6D4B">
        <w:rPr>
          <w:lang w:val="vi-VN"/>
        </w:rPr>
        <w:t>Triển khai đề tài khoa học cấp trường trọng điểm về Phát triển chương trình đào tạo thạc sĩ theo tiếp cận CDIO</w:t>
      </w:r>
      <w:r w:rsidR="003D37EB" w:rsidRPr="003D37EB">
        <w:rPr>
          <w:lang w:val="vi-VN"/>
        </w:rPr>
        <w:t>.</w:t>
      </w:r>
    </w:p>
    <w:p w14:paraId="44A56D98" w14:textId="6EB50DA7" w:rsidR="00983C47" w:rsidRDefault="005E449D" w:rsidP="00FE02B7">
      <w:pPr>
        <w:spacing w:after="0" w:line="360" w:lineRule="auto"/>
        <w:jc w:val="both"/>
        <w:rPr>
          <w:b/>
          <w:bCs/>
          <w:lang w:val="vi-VN"/>
        </w:rPr>
      </w:pPr>
      <w:r w:rsidRPr="005E449D">
        <w:rPr>
          <w:b/>
          <w:bCs/>
          <w:lang w:val="vi-VN"/>
        </w:rPr>
        <w:t>1.4</w:t>
      </w:r>
      <w:r w:rsidRPr="005E449D">
        <w:rPr>
          <w:lang w:val="vi-VN"/>
        </w:rPr>
        <w:t xml:space="preserve">. </w:t>
      </w:r>
      <w:r w:rsidR="00983C47">
        <w:rPr>
          <w:b/>
          <w:bCs/>
          <w:lang w:val="vi-VN"/>
        </w:rPr>
        <w:t>Công tác Kiểm định đánh giá CT thạc sĩ</w:t>
      </w:r>
    </w:p>
    <w:p w14:paraId="1CFAE1A8" w14:textId="08FC1864" w:rsidR="005E449D" w:rsidRPr="005E449D" w:rsidRDefault="005E449D" w:rsidP="00FE02B7">
      <w:pPr>
        <w:spacing w:after="0" w:line="360" w:lineRule="auto"/>
        <w:jc w:val="both"/>
        <w:rPr>
          <w:lang w:val="vi-VN"/>
        </w:rPr>
      </w:pPr>
      <w:r>
        <w:rPr>
          <w:b/>
          <w:bCs/>
          <w:lang w:val="vi-VN"/>
        </w:rPr>
        <w:tab/>
      </w:r>
      <w:r w:rsidRPr="005E449D">
        <w:rPr>
          <w:lang w:val="vi-VN"/>
        </w:rPr>
        <w:t>Deadline hoàn thành báo cáo các tiêu chuẩn và danh mục minh chứng cuối tháng 8/2023. Phụ trách tổng hợp các tiêu chuẩn (theo quyết định: Thu Hạnh; Trang). Thời hạn nộp cho người phụ trách rà soát cho ngành GDMN: 5/9/2023.</w:t>
      </w:r>
    </w:p>
    <w:p w14:paraId="65048C8F" w14:textId="58E199C5" w:rsidR="00DB0DF1" w:rsidRPr="00DB0DF1" w:rsidRDefault="005E449D" w:rsidP="00423592">
      <w:pPr>
        <w:spacing w:after="0" w:line="360" w:lineRule="auto"/>
        <w:ind w:firstLine="720"/>
        <w:jc w:val="both"/>
        <w:rPr>
          <w:lang w:val="vi-VN"/>
        </w:rPr>
      </w:pPr>
      <w:r w:rsidRPr="005E449D">
        <w:rPr>
          <w:lang w:val="vi-VN"/>
        </w:rPr>
        <w:t>Các TC 6, 7, 8: đã có các báo cáo chung; TC 1, 2, 3, 4: Yến phụ trách đã xong; TC 10, 11: Quỳnh Anh đã xong.</w:t>
      </w:r>
    </w:p>
    <w:p w14:paraId="27062B26" w14:textId="18351B21" w:rsidR="004E09FC" w:rsidRDefault="00F8211D" w:rsidP="00FE02B7">
      <w:pPr>
        <w:pStyle w:val="oancuaDanhsach"/>
        <w:numPr>
          <w:ilvl w:val="1"/>
          <w:numId w:val="12"/>
        </w:numPr>
        <w:spacing w:after="0" w:line="360" w:lineRule="auto"/>
        <w:jc w:val="both"/>
        <w:rPr>
          <w:b/>
          <w:bCs/>
        </w:rPr>
      </w:pPr>
      <w:r w:rsidRPr="003D716E">
        <w:rPr>
          <w:b/>
          <w:bCs/>
        </w:rPr>
        <w:t>Thảo luận</w:t>
      </w:r>
    </w:p>
    <w:p w14:paraId="5EDAB39B" w14:textId="77777777" w:rsidR="004E09FC" w:rsidRPr="004E09FC" w:rsidRDefault="004E09FC" w:rsidP="00FE02B7">
      <w:pPr>
        <w:pStyle w:val="oancuaDanhsach"/>
        <w:spacing w:after="0" w:line="360" w:lineRule="auto"/>
        <w:ind w:left="1440"/>
        <w:jc w:val="both"/>
        <w:rPr>
          <w:b/>
          <w:bCs/>
        </w:rPr>
      </w:pPr>
    </w:p>
    <w:p w14:paraId="312D56E0" w14:textId="607365A4" w:rsidR="00F8211D" w:rsidRPr="00F8211D" w:rsidRDefault="00F8211D" w:rsidP="00FE02B7">
      <w:pPr>
        <w:pStyle w:val="oancuaDanhsach"/>
        <w:spacing w:after="0" w:line="360" w:lineRule="auto"/>
        <w:ind w:left="1440"/>
        <w:jc w:val="both"/>
      </w:pPr>
      <w:r>
        <w:t>--------------------------------------------------------------------------------</w:t>
      </w:r>
    </w:p>
    <w:sectPr w:rsidR="00F8211D" w:rsidRPr="00F821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44852"/>
    <w:multiLevelType w:val="hybridMultilevel"/>
    <w:tmpl w:val="AF304C14"/>
    <w:lvl w:ilvl="0" w:tplc="5BE495A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EE55F1"/>
    <w:multiLevelType w:val="hybridMultilevel"/>
    <w:tmpl w:val="C69AAE4C"/>
    <w:lvl w:ilvl="0" w:tplc="B9FC675C">
      <w:start w:val="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52C2B1D"/>
    <w:multiLevelType w:val="hybridMultilevel"/>
    <w:tmpl w:val="A0DEDF60"/>
    <w:lvl w:ilvl="0" w:tplc="944497E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4F2C0B"/>
    <w:multiLevelType w:val="hybridMultilevel"/>
    <w:tmpl w:val="5AEC731A"/>
    <w:lvl w:ilvl="0" w:tplc="C7D0EFC0">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DD02BD"/>
    <w:multiLevelType w:val="hybridMultilevel"/>
    <w:tmpl w:val="8E04D8A6"/>
    <w:lvl w:ilvl="0" w:tplc="0409000B">
      <w:start w:val="1"/>
      <w:numFmt w:val="bullet"/>
      <w:lvlText w:val=""/>
      <w:lvlJc w:val="left"/>
      <w:pPr>
        <w:ind w:left="2138" w:hanging="360"/>
      </w:pPr>
      <w:rPr>
        <w:rFonts w:ascii="Wingdings" w:hAnsi="Wingdings"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5" w15:restartNumberingAfterBreak="0">
    <w:nsid w:val="13D92CD6"/>
    <w:multiLevelType w:val="hybridMultilevel"/>
    <w:tmpl w:val="9A8A3A60"/>
    <w:lvl w:ilvl="0" w:tplc="5478167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B00750E"/>
    <w:multiLevelType w:val="multilevel"/>
    <w:tmpl w:val="C48814AA"/>
    <w:lvl w:ilvl="0">
      <w:start w:val="1"/>
      <w:numFmt w:val="decimal"/>
      <w:lvlText w:val="%1."/>
      <w:lvlJc w:val="left"/>
      <w:pPr>
        <w:ind w:left="420" w:hanging="420"/>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F7F5FC2"/>
    <w:multiLevelType w:val="hybridMultilevel"/>
    <w:tmpl w:val="D2BC056E"/>
    <w:lvl w:ilvl="0" w:tplc="D458F5F8">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F952A18"/>
    <w:multiLevelType w:val="hybridMultilevel"/>
    <w:tmpl w:val="EE12DCAA"/>
    <w:lvl w:ilvl="0" w:tplc="25CC5E02">
      <w:start w:val="1"/>
      <w:numFmt w:val="decimal"/>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2218E0"/>
    <w:multiLevelType w:val="multilevel"/>
    <w:tmpl w:val="9FEA4B0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15:restartNumberingAfterBreak="0">
    <w:nsid w:val="447A4131"/>
    <w:multiLevelType w:val="hybridMultilevel"/>
    <w:tmpl w:val="D4F8DAFC"/>
    <w:lvl w:ilvl="0" w:tplc="5AF01FC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1E626BA"/>
    <w:multiLevelType w:val="hybridMultilevel"/>
    <w:tmpl w:val="FA54F168"/>
    <w:lvl w:ilvl="0" w:tplc="32A0A1C8">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68F70CA"/>
    <w:multiLevelType w:val="hybridMultilevel"/>
    <w:tmpl w:val="57C48428"/>
    <w:lvl w:ilvl="0" w:tplc="22905B3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9463B90"/>
    <w:multiLevelType w:val="multilevel"/>
    <w:tmpl w:val="7E24D06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275865593">
    <w:abstractNumId w:val="8"/>
  </w:num>
  <w:num w:numId="2" w16cid:durableId="914053809">
    <w:abstractNumId w:val="4"/>
  </w:num>
  <w:num w:numId="3" w16cid:durableId="1157451273">
    <w:abstractNumId w:val="9"/>
  </w:num>
  <w:num w:numId="4" w16cid:durableId="406419456">
    <w:abstractNumId w:val="1"/>
  </w:num>
  <w:num w:numId="5" w16cid:durableId="862014648">
    <w:abstractNumId w:val="3"/>
  </w:num>
  <w:num w:numId="6" w16cid:durableId="538395316">
    <w:abstractNumId w:val="10"/>
  </w:num>
  <w:num w:numId="7" w16cid:durableId="1536233486">
    <w:abstractNumId w:val="0"/>
  </w:num>
  <w:num w:numId="8" w16cid:durableId="450782006">
    <w:abstractNumId w:val="7"/>
  </w:num>
  <w:num w:numId="9" w16cid:durableId="577638634">
    <w:abstractNumId w:val="11"/>
  </w:num>
  <w:num w:numId="10" w16cid:durableId="1262378691">
    <w:abstractNumId w:val="5"/>
  </w:num>
  <w:num w:numId="11" w16cid:durableId="1988780186">
    <w:abstractNumId w:val="2"/>
  </w:num>
  <w:num w:numId="12" w16cid:durableId="328598960">
    <w:abstractNumId w:val="6"/>
  </w:num>
  <w:num w:numId="13" w16cid:durableId="1214193336">
    <w:abstractNumId w:val="13"/>
  </w:num>
  <w:num w:numId="14" w16cid:durableId="12501918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52A45"/>
    <w:rsid w:val="00042B9F"/>
    <w:rsid w:val="00057A76"/>
    <w:rsid w:val="0007245F"/>
    <w:rsid w:val="00074F75"/>
    <w:rsid w:val="000863AF"/>
    <w:rsid w:val="000D46FB"/>
    <w:rsid w:val="000E1E1A"/>
    <w:rsid w:val="00133F7E"/>
    <w:rsid w:val="00163D9B"/>
    <w:rsid w:val="00182E09"/>
    <w:rsid w:val="001876B2"/>
    <w:rsid w:val="001B4022"/>
    <w:rsid w:val="001C4A30"/>
    <w:rsid w:val="0020247E"/>
    <w:rsid w:val="002E491E"/>
    <w:rsid w:val="002F4FA7"/>
    <w:rsid w:val="00310640"/>
    <w:rsid w:val="00323D35"/>
    <w:rsid w:val="00393FE2"/>
    <w:rsid w:val="00397DEC"/>
    <w:rsid w:val="003A5799"/>
    <w:rsid w:val="003A672D"/>
    <w:rsid w:val="003D37EB"/>
    <w:rsid w:val="003D716E"/>
    <w:rsid w:val="003E5223"/>
    <w:rsid w:val="003F0174"/>
    <w:rsid w:val="0041595F"/>
    <w:rsid w:val="00423592"/>
    <w:rsid w:val="00447BD9"/>
    <w:rsid w:val="00453E31"/>
    <w:rsid w:val="0046249B"/>
    <w:rsid w:val="004B242B"/>
    <w:rsid w:val="004E09FC"/>
    <w:rsid w:val="005253E0"/>
    <w:rsid w:val="00537954"/>
    <w:rsid w:val="00551B33"/>
    <w:rsid w:val="00552A45"/>
    <w:rsid w:val="005A568A"/>
    <w:rsid w:val="005E23B4"/>
    <w:rsid w:val="005E449D"/>
    <w:rsid w:val="00644A39"/>
    <w:rsid w:val="00686509"/>
    <w:rsid w:val="006A0478"/>
    <w:rsid w:val="006B41BE"/>
    <w:rsid w:val="006D1F04"/>
    <w:rsid w:val="006D5E3F"/>
    <w:rsid w:val="006F7E3D"/>
    <w:rsid w:val="00740A7D"/>
    <w:rsid w:val="007462E3"/>
    <w:rsid w:val="0075377B"/>
    <w:rsid w:val="00754565"/>
    <w:rsid w:val="007707EE"/>
    <w:rsid w:val="00784E62"/>
    <w:rsid w:val="0079790C"/>
    <w:rsid w:val="0081725E"/>
    <w:rsid w:val="00820DC6"/>
    <w:rsid w:val="00820FE9"/>
    <w:rsid w:val="00841C12"/>
    <w:rsid w:val="00865634"/>
    <w:rsid w:val="008D00F0"/>
    <w:rsid w:val="008E333A"/>
    <w:rsid w:val="00911356"/>
    <w:rsid w:val="00983C47"/>
    <w:rsid w:val="00A1244E"/>
    <w:rsid w:val="00A31C5C"/>
    <w:rsid w:val="00A910F4"/>
    <w:rsid w:val="00AE6D4B"/>
    <w:rsid w:val="00B52EC3"/>
    <w:rsid w:val="00B7732C"/>
    <w:rsid w:val="00BE6028"/>
    <w:rsid w:val="00BF3ACC"/>
    <w:rsid w:val="00C25820"/>
    <w:rsid w:val="00CC07ED"/>
    <w:rsid w:val="00CD0EC9"/>
    <w:rsid w:val="00CE546F"/>
    <w:rsid w:val="00CE5C26"/>
    <w:rsid w:val="00D349D3"/>
    <w:rsid w:val="00D52C11"/>
    <w:rsid w:val="00D65D85"/>
    <w:rsid w:val="00D9112B"/>
    <w:rsid w:val="00D963BB"/>
    <w:rsid w:val="00DA066C"/>
    <w:rsid w:val="00DB0DF1"/>
    <w:rsid w:val="00DB308F"/>
    <w:rsid w:val="00DB5189"/>
    <w:rsid w:val="00DD59CF"/>
    <w:rsid w:val="00DE5595"/>
    <w:rsid w:val="00E37A28"/>
    <w:rsid w:val="00E43E34"/>
    <w:rsid w:val="00E55153"/>
    <w:rsid w:val="00E960D1"/>
    <w:rsid w:val="00ED48D4"/>
    <w:rsid w:val="00F33784"/>
    <w:rsid w:val="00F34D54"/>
    <w:rsid w:val="00F8211D"/>
    <w:rsid w:val="00F960F2"/>
    <w:rsid w:val="00FC37E0"/>
    <w:rsid w:val="00FE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6118"/>
  <w15:chartTrackingRefBased/>
  <w15:docId w15:val="{0053D257-74F2-426B-BBBE-B744BCBC5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552A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3</Pages>
  <Words>551</Words>
  <Characters>3147</Characters>
  <Application>Microsoft Office Word</Application>
  <DocSecurity>0</DocSecurity>
  <Lines>26</Lines>
  <Paragraphs>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Thi Hoang Yen</dc:creator>
  <cp:keywords/>
  <dc:description/>
  <cp:lastModifiedBy>Tran Thi Hoang Yen</cp:lastModifiedBy>
  <cp:revision>77</cp:revision>
  <dcterms:created xsi:type="dcterms:W3CDTF">2023-05-15T06:29:00Z</dcterms:created>
  <dcterms:modified xsi:type="dcterms:W3CDTF">2023-09-07T04:39:00Z</dcterms:modified>
</cp:coreProperties>
</file>