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DE" w:rsidRPr="00F561DE" w:rsidRDefault="00F561DE" w:rsidP="00F561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F561D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Cựu sinh viên khoa SP. Ngoại ngữ trao quà tết cho sinh viên có hoàn cảnh khó khăn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trong khoa</w:t>
      </w:r>
    </w:p>
    <w:p w:rsidR="00257E38" w:rsidRPr="00F561DE" w:rsidRDefault="00E622A8" w:rsidP="00257E3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Với tinh thần</w:t>
      </w:r>
      <w:r w:rsid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“Chia sẻ yêu thương - Trao gửi nghĩa tình”, sáng ngày 02/02/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2021, </w:t>
      </w:r>
      <w:r w:rsidR="00257E38">
        <w:rPr>
          <w:rFonts w:ascii="Times New Roman" w:eastAsia="Times New Roman" w:hAnsi="Times New Roman" w:cs="Times New Roman"/>
          <w:color w:val="050505"/>
          <w:sz w:val="24"/>
          <w:szCs w:val="24"/>
        </w:rPr>
        <w:t>Ban Liên lạc</w:t>
      </w:r>
      <w:r w:rsid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cựu HSSV khoa SP. Ngoại ngữ </w:t>
      </w:r>
      <w:r w:rsidR="00257E3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phối hợp với các thầy cô trong khoa tổ chức </w:t>
      </w:r>
      <w:r w:rsidR="00866E6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gặp mặt, </w:t>
      </w:r>
      <w:r w:rsidR="00257E38">
        <w:rPr>
          <w:rFonts w:ascii="Times New Roman" w:eastAsia="Times New Roman" w:hAnsi="Times New Roman" w:cs="Times New Roman"/>
          <w:color w:val="050505"/>
          <w:sz w:val="24"/>
          <w:szCs w:val="24"/>
        </w:rPr>
        <w:t>thăm hỏi, tặng quà các</w:t>
      </w:r>
      <w:r w:rsidR="00257E38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sinh viên</w:t>
      </w:r>
      <w:r w:rsidR="00257E38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có hoàn cảnh khó khăn nhân dịp Tết cổ truyền Tân Sửu 2021</w:t>
      </w:r>
      <w:r w:rsidR="00257E38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003834" w:rsidRDefault="00866E61" w:rsidP="00257E3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Tại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buổi gặp mặt,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PGS.TS.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Ngô Đình Phương,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nguyên Ủy viên BTV Đảng ủy, nguyên Phó Hiệu trưởng Trường Đại học Vinh, cán bộ giảng dạy khoa SP. Ngoại ngữ - 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người Thầy, một người Cha của nhiều thế hệ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sinh viên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khoa SP. Ngoại ngữ -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đã có những chia sẻ rất xúc động về tuổi trẻ,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về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những kinh nghiệm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học tập và quản lý thời gian nhằm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tiếp thêm động lực cho các bạn sinh viên vượt qua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khó khăn, thử thách, vươn lên đạt kết quả tốt trong học tập và rèn luyện.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Cũng trong buổi trò chuyện này, </w:t>
      </w:r>
      <w:r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anh Lê Ngọc Tuấn,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Trưởng Ban liên lạc Hội cựu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HVSV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Khoa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SP. Ngoại ngữ</w:t>
      </w:r>
      <w:r w:rsidR="0000383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đã trao đổi về 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>câu chuyện nghề</w:t>
      </w:r>
      <w:r w:rsidR="0000383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nghiệp,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những kinh nghiệm sống</w:t>
      </w:r>
      <w:r w:rsidR="0000383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và lập nghiệp nhằm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giúp các em sinh viên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hiểu hơn về môi trường cũng như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những 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thách thức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về 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>việc làm hiện nay,</w:t>
      </w:r>
      <w:r w:rsidR="0000383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qua đó,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truyền cảm hứng để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sinh viên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cùng nhau nỗ lực nhiều hơn nữa trong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học tập và cuộc sống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</w:p>
    <w:p w:rsidR="00F561DE" w:rsidRDefault="00003834" w:rsidP="00257E3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Phát biểu tại chương trình, lãnh đạo khoa khẳng định: “</w:t>
      </w:r>
      <w:r w:rsidR="002660BD">
        <w:rPr>
          <w:rFonts w:ascii="Times New Roman" w:eastAsia="Times New Roman" w:hAnsi="Times New Roman" w:cs="Times New Roman"/>
          <w:color w:val="050505"/>
          <w:sz w:val="24"/>
          <w:szCs w:val="24"/>
        </w:rPr>
        <w:t>Trong quá trình học tập, các em thể xem k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hoa </w:t>
      </w:r>
      <w:r w:rsidR="00866E61">
        <w:rPr>
          <w:rFonts w:ascii="Times New Roman" w:eastAsia="Times New Roman" w:hAnsi="Times New Roman" w:cs="Times New Roman"/>
          <w:color w:val="050505"/>
          <w:sz w:val="24"/>
          <w:szCs w:val="24"/>
        </w:rPr>
        <w:t>SP.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Ngoại ngữ là nhà! Nếu có khó khăn, các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em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hãy luôn nhớ rằng toàn thể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các thầy cô giáo cũng như 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>sinh viên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trong khoa luôn bên các em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Ban Liên lạc H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ội cựu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HVSV cũng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luôn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sẵn sàng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sát cánh bên bạn.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Vì vậy,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trong những ngày tháng ở mái nhà chung FLD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, các em h</w:t>
      </w:r>
      <w:r w:rsidR="00F561DE" w:rsidRPr="00F561DE">
        <w:rPr>
          <w:rFonts w:ascii="Times New Roman" w:eastAsia="Times New Roman" w:hAnsi="Times New Roman" w:cs="Times New Roman"/>
          <w:color w:val="050505"/>
          <w:sz w:val="24"/>
          <w:szCs w:val="24"/>
        </w:rPr>
        <w:t>ãy vững tin</w:t>
      </w:r>
      <w:r w:rsidR="00866E6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học tập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và</w:t>
      </w:r>
      <w:r w:rsidR="00866E6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rèn luyện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tốt </w:t>
      </w:r>
      <w:r w:rsidR="00866E61">
        <w:rPr>
          <w:rFonts w:ascii="Times New Roman" w:eastAsia="Times New Roman" w:hAnsi="Times New Roman" w:cs="Times New Roman"/>
          <w:color w:val="050505"/>
          <w:sz w:val="24"/>
          <w:szCs w:val="24"/>
        </w:rPr>
        <w:t>để ngày mai lập nghiệp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, xứng đáng với truyền thống vẻ vang của sinh viên khoa SP. Ngoại ngữ”.</w:t>
      </w:r>
    </w:p>
    <w:p w:rsidR="00003834" w:rsidRPr="00F561DE" w:rsidRDefault="00003834" w:rsidP="00257E3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</w:rPr>
        <w:t>Nguồn: Facebook Hội cựu sinh viên Ngoại ngữ Đại học Vinh.</w:t>
      </w:r>
    </w:p>
    <w:bookmarkEnd w:id="0"/>
    <w:p w:rsidR="00091553" w:rsidRPr="00F561DE" w:rsidRDefault="00091553" w:rsidP="00F561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91553" w:rsidRPr="00F56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DE"/>
    <w:rsid w:val="00003834"/>
    <w:rsid w:val="00091553"/>
    <w:rsid w:val="00257E38"/>
    <w:rsid w:val="002660BD"/>
    <w:rsid w:val="00722C77"/>
    <w:rsid w:val="00866E61"/>
    <w:rsid w:val="00E622A8"/>
    <w:rsid w:val="00F5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7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3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2021-02-03T07:31:00Z</dcterms:created>
  <dcterms:modified xsi:type="dcterms:W3CDTF">2021-02-03T09:28:00Z</dcterms:modified>
</cp:coreProperties>
</file>