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jc w:val="center"/>
        <w:tblLook w:val="00A0"/>
      </w:tblPr>
      <w:tblGrid>
        <w:gridCol w:w="3575"/>
        <w:gridCol w:w="5713"/>
      </w:tblGrid>
      <w:tr w:rsidR="00696339" w:rsidRPr="00464D7E" w:rsidTr="00C442DA">
        <w:trPr>
          <w:jc w:val="center"/>
        </w:trPr>
        <w:tc>
          <w:tcPr>
            <w:tcW w:w="3575" w:type="dxa"/>
          </w:tcPr>
          <w:p w:rsidR="00696339" w:rsidRPr="00CD2C14" w:rsidRDefault="00696339" w:rsidP="00C442DA">
            <w:pPr>
              <w:spacing w:after="0" w:line="288" w:lineRule="auto"/>
              <w:rPr>
                <w:b/>
                <w:sz w:val="24"/>
                <w:szCs w:val="26"/>
              </w:rPr>
            </w:pPr>
            <w:r w:rsidRPr="00CD2C14">
              <w:rPr>
                <w:b/>
                <w:sz w:val="24"/>
                <w:szCs w:val="26"/>
              </w:rPr>
              <w:t>TRƯỜNG ĐẠI HỌC VINH</w:t>
            </w:r>
          </w:p>
          <w:p w:rsidR="00696339" w:rsidRPr="00464D7E" w:rsidRDefault="00696339" w:rsidP="00C442DA">
            <w:pPr>
              <w:spacing w:after="0" w:line="288" w:lineRule="auto"/>
              <w:jc w:val="center"/>
              <w:rPr>
                <w:sz w:val="26"/>
                <w:szCs w:val="26"/>
              </w:rPr>
            </w:pPr>
            <w:r w:rsidRPr="00464D7E">
              <w:rPr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1.65pt;margin-top:18.6pt;width:85.05pt;height:0;z-index:251660288" o:connectortype="straight"/>
              </w:pict>
            </w:r>
            <w:r w:rsidRPr="00CD2C14">
              <w:rPr>
                <w:b/>
                <w:sz w:val="24"/>
                <w:szCs w:val="26"/>
              </w:rPr>
              <w:t>KHOA GIÁO DỤC</w:t>
            </w:r>
          </w:p>
        </w:tc>
        <w:tc>
          <w:tcPr>
            <w:tcW w:w="5713" w:type="dxa"/>
          </w:tcPr>
          <w:p w:rsidR="00696339" w:rsidRPr="00464D7E" w:rsidRDefault="00696339" w:rsidP="00C442DA">
            <w:pPr>
              <w:spacing w:after="0" w:line="288" w:lineRule="auto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64D7E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696339" w:rsidRPr="00464D7E" w:rsidRDefault="00696339" w:rsidP="00C442DA">
            <w:pPr>
              <w:spacing w:after="0" w:line="288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696339" w:rsidRPr="00464D7E" w:rsidRDefault="00696339" w:rsidP="00696339">
      <w:pPr>
        <w:tabs>
          <w:tab w:val="left" w:pos="8295"/>
        </w:tabs>
        <w:spacing w:after="0" w:line="360" w:lineRule="auto"/>
        <w:rPr>
          <w:sz w:val="26"/>
          <w:szCs w:val="26"/>
          <w:lang w:val="en-US"/>
        </w:rPr>
      </w:pPr>
      <w:r w:rsidRPr="00464D7E">
        <w:rPr>
          <w:sz w:val="26"/>
          <w:szCs w:val="26"/>
        </w:rPr>
        <w:pict>
          <v:shape id="_x0000_s1027" type="#_x0000_t32" style="position:absolute;margin-left:249.6pt;margin-top:.1pt;width:133.7pt;height:0;z-index:251661312;mso-position-horizontal-relative:text;mso-position-vertical-relative:text" o:connectortype="straight"/>
        </w:pict>
      </w:r>
    </w:p>
    <w:p w:rsidR="00696339" w:rsidRPr="00464D7E" w:rsidRDefault="00696339" w:rsidP="00696339">
      <w:pPr>
        <w:spacing w:after="0" w:line="360" w:lineRule="auto"/>
        <w:jc w:val="center"/>
        <w:rPr>
          <w:b/>
          <w:sz w:val="26"/>
          <w:szCs w:val="26"/>
        </w:rPr>
      </w:pPr>
      <w:r w:rsidRPr="00464D7E">
        <w:rPr>
          <w:b/>
          <w:sz w:val="26"/>
          <w:szCs w:val="26"/>
        </w:rPr>
        <w:t>KHUNG NĂNG LỰC CHƯƠNG TRÌNH ĐÀO TẠO NGÀNH GDMN</w:t>
      </w:r>
    </w:p>
    <w:tbl>
      <w:tblPr>
        <w:tblW w:w="0" w:type="auto"/>
        <w:jc w:val="center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2594"/>
        <w:gridCol w:w="5900"/>
      </w:tblGrid>
      <w:tr w:rsidR="00696339" w:rsidRPr="00464D7E" w:rsidTr="00C442DA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bCs/>
                <w:szCs w:val="28"/>
              </w:rPr>
            </w:pPr>
            <w:r w:rsidRPr="00464D7E">
              <w:rPr>
                <w:b/>
                <w:bCs/>
                <w:szCs w:val="28"/>
              </w:rPr>
              <w:t>TT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bCs/>
                <w:szCs w:val="28"/>
              </w:rPr>
            </w:pPr>
            <w:r w:rsidRPr="00464D7E">
              <w:rPr>
                <w:b/>
                <w:szCs w:val="28"/>
              </w:rPr>
              <w:t>Khung năng lực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szCs w:val="28"/>
              </w:rPr>
            </w:pPr>
            <w:r w:rsidRPr="00464D7E">
              <w:rPr>
                <w:b/>
                <w:szCs w:val="28"/>
              </w:rPr>
              <w:t>Mô tả năng lực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bCs/>
                <w:sz w:val="26"/>
                <w:szCs w:val="26"/>
              </w:rPr>
            </w:pPr>
            <w:r w:rsidRPr="00464D7E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64D7E">
              <w:rPr>
                <w:b/>
                <w:bCs/>
                <w:sz w:val="26"/>
                <w:szCs w:val="26"/>
              </w:rPr>
              <w:t>Phẩm chất chính trị,</w:t>
            </w:r>
          </w:p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bCs/>
                <w:sz w:val="26"/>
                <w:szCs w:val="26"/>
              </w:rPr>
            </w:pPr>
            <w:r w:rsidRPr="00464D7E">
              <w:rPr>
                <w:b/>
                <w:bCs/>
                <w:sz w:val="26"/>
                <w:szCs w:val="26"/>
              </w:rPr>
              <w:t>đạo đức, lối sống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 xml:space="preserve">Kiến thức về các nguyên lí cơ bản của chủ nghĩa Mác - Lê Nin; Đường lối cách mạng của Đảng Cộng sản Việt </w:t>
            </w:r>
            <w:r w:rsidRPr="00464D7E">
              <w:rPr>
                <w:sz w:val="26"/>
                <w:szCs w:val="26"/>
                <w:lang w:val="en-US"/>
              </w:rPr>
              <w:t>N</w:t>
            </w:r>
            <w:r w:rsidRPr="00464D7E">
              <w:rPr>
                <w:sz w:val="26"/>
                <w:szCs w:val="26"/>
              </w:rPr>
              <w:t>am; Tư tưởng Hồ Chí Minh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Bản lĩnh chính trị vững vàng, có phẩm chất và lương tâm nghề nghiệp trong sáng, yêu nghề, yêu trẻ, trung thực và có trách nhiệm trong công việc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Lối sống lành mạnh, trong sáng và cách ứng xử chuẩn mực, gương mẫu của nhà giáo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  <w:lang w:val="en-US"/>
              </w:rPr>
              <w:t>T</w:t>
            </w:r>
            <w:r w:rsidRPr="00464D7E">
              <w:rPr>
                <w:sz w:val="26"/>
                <w:szCs w:val="26"/>
              </w:rPr>
              <w:t>hái độ đúng mực và đáp ứng nguyện vọng chính đáng của cha mẹ trẻ em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Năng lực giao tiếp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tâm lí học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giáo dục học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khoa học xã hội, nhân văn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và kỹ năng ngoại ngữ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Kĩ năng giao tiếp, ứng xử phù hợp, hiệu quả trong các tình huống sư phạm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  <w:lang w:val="en-US"/>
              </w:rPr>
              <w:t>K</w:t>
            </w:r>
            <w:r w:rsidRPr="00464D7E">
              <w:rPr>
                <w:sz w:val="26"/>
                <w:szCs w:val="26"/>
              </w:rPr>
              <w:t>ĩ năng phát triển các mối quan hệ và hợp tác với các lực lượng để thực hiện nhiệm vụ giáo dục toàn diện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 xml:space="preserve"> </w:t>
            </w:r>
            <w:r w:rsidRPr="00464D7E">
              <w:rPr>
                <w:sz w:val="26"/>
                <w:szCs w:val="26"/>
                <w:lang w:val="en-US"/>
              </w:rPr>
              <w:t>Kĩ</w:t>
            </w:r>
            <w:r w:rsidRPr="00464D7E">
              <w:rPr>
                <w:sz w:val="26"/>
                <w:szCs w:val="26"/>
              </w:rPr>
              <w:t xml:space="preserve"> năng phát huy các lợi thế tương tác trong hoạt động chăm sóc giáo dục trẻ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Kĩ năng trình bày và giao tiếp bằng văn bản hiệu quả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Thành thạo phương thức giao tiếp bằng điện tử/ truyền thông đa phương tiện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Xác định được vai trò, trách nhiệm của thành viên hay lãnh đạo nhóm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Thể hiện được kỹ năng phối hợp và cộng tác.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after="0" w:line="346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Sử dụng tiếng Anh giao tiếp ở trình độ B1 châu Âu</w:t>
            </w:r>
            <w:r w:rsidRPr="00464D7E">
              <w:rPr>
                <w:sz w:val="26"/>
                <w:szCs w:val="26"/>
                <w:lang w:val="en-US"/>
              </w:rPr>
              <w:t xml:space="preserve">. 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lastRenderedPageBreak/>
              <w:t>03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 xml:space="preserve">Năng lực tìm hiểu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 xml:space="preserve">về đối tượng và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>môi trường giáo dục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tâm lí học trẻ em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giáo dục học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về môi trường và con người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khoa học tự nhiên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khoa học xã hội</w:t>
            </w:r>
            <w:r w:rsidRPr="00464D7E">
              <w:rPr>
                <w:sz w:val="26"/>
                <w:szCs w:val="26"/>
                <w:lang w:val="en-US"/>
              </w:rPr>
              <w:t xml:space="preserve"> -</w:t>
            </w:r>
            <w:r w:rsidRPr="00464D7E">
              <w:rPr>
                <w:sz w:val="26"/>
                <w:szCs w:val="26"/>
              </w:rPr>
              <w:t xml:space="preserve"> nhân văn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Phân tích được bối cảnh xã hội và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Phát hiện, phân tích và xác định được các vấn đề về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 xml:space="preserve">Năng lực chăm sóc, nuôi dưỡng và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 xml:space="preserve">đảm bảo an toàn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>cho trẻ MN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về tâm - sinh lý và chăm sóc sức khoẻ trẻ em lứa tuổi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Phát hiện, xác định được các vấn đề trong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Lập kế hoạch chăm sóc, nuôi dưỡng và đảm bảo an toàn cho trẻ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Tổ chức chăm sóc, nuôi dưỡng, giáo dục trẻ đảm bảo an toàn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jc w:val="both"/>
              <w:rPr>
                <w:sz w:val="26"/>
                <w:szCs w:val="26"/>
              </w:rPr>
            </w:pPr>
            <w:r w:rsidRPr="00464D7E">
              <w:rPr>
                <w:rFonts w:eastAsia="Times New Roman"/>
                <w:sz w:val="26"/>
                <w:szCs w:val="26"/>
              </w:rPr>
              <w:t>Đánh giá kết quả hoạt động chăm sóc, nuôi dưỡng và đảm bảo an toàn cho trẻ, rút kinh nghiệm và cải tiến.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 xml:space="preserve">Năng lực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>giáo dục trẻ MN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về tâm lý học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giáo dục học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 xml:space="preserve">Kiến thức về phương pháp </w:t>
            </w:r>
            <w:r w:rsidRPr="00464D7E">
              <w:rPr>
                <w:rFonts w:eastAsia="Times New Roman"/>
                <w:sz w:val="26"/>
                <w:szCs w:val="26"/>
              </w:rPr>
              <w:t>giáo dục trẻ lứa tuổi mầm non</w:t>
            </w:r>
            <w:r w:rsidRPr="00464D7E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</w:t>
            </w:r>
            <w:r w:rsidRPr="00464D7E">
              <w:rPr>
                <w:sz w:val="26"/>
                <w:szCs w:val="26"/>
                <w:lang w:val="en-US"/>
              </w:rPr>
              <w:t>ề</w:t>
            </w:r>
            <w:r w:rsidRPr="00464D7E">
              <w:rPr>
                <w:sz w:val="26"/>
                <w:szCs w:val="26"/>
              </w:rPr>
              <w:t xml:space="preserve"> chương trình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Phát hiện, xác định được các vấn đề trong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Lập kế hoạch giáo dục trẻ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Tổ chức giáo dục trẻ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34" w:after="0" w:line="360" w:lineRule="auto"/>
              <w:jc w:val="both"/>
              <w:rPr>
                <w:sz w:val="26"/>
                <w:szCs w:val="26"/>
              </w:rPr>
            </w:pPr>
            <w:r w:rsidRPr="00464D7E">
              <w:rPr>
                <w:rFonts w:eastAsia="Times New Roman"/>
                <w:sz w:val="26"/>
                <w:szCs w:val="26"/>
              </w:rPr>
              <w:t>Đánh giá kết quả hoạt động giáo dục trẻ mầm non</w:t>
            </w:r>
            <w:r w:rsidRPr="00464D7E">
              <w:rPr>
                <w:rFonts w:eastAsia="Times New Roman"/>
                <w:sz w:val="26"/>
                <w:szCs w:val="26"/>
                <w:lang w:val="en-US"/>
              </w:rPr>
              <w:t xml:space="preserve">, </w:t>
            </w:r>
            <w:r w:rsidRPr="00464D7E">
              <w:rPr>
                <w:rFonts w:eastAsia="Times New Roman"/>
                <w:sz w:val="26"/>
                <w:szCs w:val="26"/>
              </w:rPr>
              <w:t xml:space="preserve">rút kinh nghiệm và cải tiến công tác giáo dục trẻ. 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lastRenderedPageBreak/>
              <w:t>06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 xml:space="preserve">Năng lực đánh giá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 xml:space="preserve">và phát triển </w:t>
            </w:r>
            <w:r>
              <w:rPr>
                <w:b/>
                <w:sz w:val="26"/>
                <w:szCs w:val="26"/>
                <w:lang w:val="en-US"/>
              </w:rPr>
              <w:br/>
            </w:r>
            <w:r w:rsidRPr="00464D7E">
              <w:rPr>
                <w:b/>
                <w:sz w:val="26"/>
                <w:szCs w:val="26"/>
              </w:rPr>
              <w:t>chương trình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đánh giá trong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Lý luận phát triển chương trình giáo</w:t>
            </w:r>
            <w:r w:rsidRPr="00464D7E">
              <w:rPr>
                <w:sz w:val="26"/>
                <w:szCs w:val="26"/>
                <w:lang w:val="en-US"/>
              </w:rPr>
              <w:t xml:space="preserve"> </w:t>
            </w:r>
            <w:r w:rsidRPr="00464D7E">
              <w:rPr>
                <w:sz w:val="26"/>
                <w:szCs w:val="26"/>
              </w:rPr>
              <w:t>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Phương pháp luận nghiên cứu khoa học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và kỹ năng ứng dụng công nghệ thông tin trong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Sử dụng và thiết kế các công cụ kiểm tra đánh giá kết quả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Tổ chức kiểm tra, đánh giá chất lượng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Đề xuất, thiết kế chương trình giáo dục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Năng lực phát triển nghề nghiệp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và lập luận ngành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6B350A" w:rsidRDefault="00696339" w:rsidP="00C442DA">
            <w:pPr>
              <w:pStyle w:val="NormalWeb"/>
              <w:spacing w:before="14" w:beforeAutospacing="0" w:after="0" w:afterAutospacing="0" w:line="360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6B350A">
              <w:rPr>
                <w:sz w:val="26"/>
                <w:szCs w:val="26"/>
                <w:lang w:val="en-US" w:eastAsia="en-US"/>
              </w:rPr>
              <w:t>Tự đánh giá và lập kế hoạch phát triển nghề nghiệp, kế hoạch bồi dưỡng nâng cao trình độ chuyên môn.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6B350A" w:rsidRDefault="00696339" w:rsidP="00C442DA">
            <w:pPr>
              <w:pStyle w:val="NormalWeb"/>
              <w:spacing w:before="14" w:beforeAutospacing="0" w:after="0" w:afterAutospacing="0" w:line="360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6B350A">
              <w:rPr>
                <w:sz w:val="26"/>
                <w:szCs w:val="26"/>
                <w:lang w:val="en-US" w:eastAsia="en-US"/>
              </w:rPr>
              <w:t>Tự học, tự bồi dưỡng, cập nhật kiến thức mới trong lĩnh vực chuyên môn.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6B350A" w:rsidRDefault="00696339" w:rsidP="00C442DA">
            <w:pPr>
              <w:pStyle w:val="NormalWeb"/>
              <w:spacing w:before="14" w:beforeAutospacing="0" w:after="0" w:afterAutospacing="0" w:line="360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6B350A">
              <w:rPr>
                <w:sz w:val="26"/>
                <w:szCs w:val="26"/>
                <w:lang w:val="en-US" w:eastAsia="en-US"/>
              </w:rPr>
              <w:t>Sử dụng ngoại ngữ phục vụ hoạt động phát triển nghề nghiệp.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6B350A" w:rsidRDefault="00696339" w:rsidP="00C442DA">
            <w:pPr>
              <w:pStyle w:val="NormalWeb"/>
              <w:spacing w:before="14" w:beforeAutospacing="0" w:after="0" w:afterAutospacing="0" w:line="360" w:lineRule="auto"/>
              <w:jc w:val="both"/>
              <w:rPr>
                <w:sz w:val="26"/>
                <w:szCs w:val="26"/>
                <w:lang w:val="en-US" w:eastAsia="en-US"/>
              </w:rPr>
            </w:pPr>
            <w:r w:rsidRPr="006B350A">
              <w:rPr>
                <w:sz w:val="26"/>
                <w:szCs w:val="26"/>
                <w:lang w:val="en-US" w:eastAsia="en-US"/>
              </w:rPr>
              <w:t>Sử dụng công nghệ thông tin phục vụ hoạt động phát triển nghề nghiệp.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Nghiên cứu khoa học phục vụ phát triển chuyên môn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iCs/>
                <w:sz w:val="26"/>
                <w:szCs w:val="26"/>
              </w:rPr>
              <w:t>Năng lực ngoại ngữ và  CNTT</w:t>
            </w:r>
            <w:r w:rsidRPr="00464D7E">
              <w:rPr>
                <w:iCs/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Năng lực tổ chức phối hợp với gia đình trẻ và xã hội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1B448A" w:rsidRDefault="00696339" w:rsidP="00C442DA">
            <w:pPr>
              <w:spacing w:before="14" w:after="0" w:line="360" w:lineRule="auto"/>
              <w:jc w:val="both"/>
              <w:rPr>
                <w:spacing w:val="-2"/>
                <w:sz w:val="26"/>
                <w:szCs w:val="26"/>
                <w:lang w:val="en-US"/>
              </w:rPr>
            </w:pPr>
            <w:r w:rsidRPr="001B448A">
              <w:rPr>
                <w:spacing w:val="-2"/>
                <w:sz w:val="26"/>
                <w:szCs w:val="26"/>
              </w:rPr>
              <w:t>Kiến thức tổ chức và quản lý trong giáo dục mầm non</w:t>
            </w:r>
            <w:r w:rsidRPr="001B448A">
              <w:rPr>
                <w:spacing w:val="-2"/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về phương pháp giáo dục trẻ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rFonts w:eastAsia="Times New Roman"/>
                <w:sz w:val="26"/>
                <w:szCs w:val="26"/>
              </w:rPr>
              <w:t>Lập kế hoạch phối hợp với gia đình, xã hội để tổ chức các hoạt động chăm sóc - giáo dục trẻ và xây dựng môi trường giáo dục</w:t>
            </w:r>
            <w:r w:rsidRPr="00464D7E">
              <w:rPr>
                <w:rFonts w:eastAsia="Times New Roman"/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sz w:val="26"/>
                <w:szCs w:val="26"/>
              </w:rPr>
            </w:pPr>
            <w:r w:rsidRPr="00464D7E">
              <w:rPr>
                <w:rFonts w:eastAsia="Times New Roman"/>
                <w:sz w:val="26"/>
                <w:szCs w:val="26"/>
              </w:rPr>
              <w:t>Tổ chức thực hiện kế hoạch phối hợp các lực lượng trong chăm sóc và giáo dục trẻ.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14" w:after="0"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464D7E">
              <w:rPr>
                <w:rFonts w:eastAsia="Times New Roman"/>
                <w:sz w:val="26"/>
                <w:szCs w:val="26"/>
              </w:rPr>
              <w:t>Đánh giá việc thực hiện kế hoạch phối hợp với gia đình, xã hội để tổ chức các hoạt động chăm sóc - giáo dục trẻ và xây dựng môi trường giáo dục.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lastRenderedPageBreak/>
              <w:t>09</w:t>
            </w:r>
          </w:p>
        </w:tc>
        <w:tc>
          <w:tcPr>
            <w:tcW w:w="2594" w:type="dxa"/>
            <w:vMerge w:val="restart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center"/>
              <w:rPr>
                <w:b/>
                <w:sz w:val="26"/>
                <w:szCs w:val="26"/>
              </w:rPr>
            </w:pPr>
            <w:r w:rsidRPr="00464D7E">
              <w:rPr>
                <w:b/>
                <w:sz w:val="26"/>
                <w:szCs w:val="26"/>
              </w:rPr>
              <w:t>Năng lực quản lý GDMN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tổ chức và quản lý trong giáo dục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center"/>
              <w:rPr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464D7E">
              <w:rPr>
                <w:sz w:val="26"/>
                <w:szCs w:val="26"/>
              </w:rPr>
              <w:t>Kiến thức quản lý hoạt động nuôi dưỡng, chăm sóc trẻ mầm non</w:t>
            </w:r>
            <w:r w:rsidRPr="00464D7E">
              <w:rPr>
                <w:sz w:val="26"/>
                <w:szCs w:val="26"/>
                <w:lang w:val="en-US"/>
              </w:rPr>
              <w:t>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center"/>
              <w:rPr>
                <w:b/>
                <w:sz w:val="26"/>
                <w:szCs w:val="26"/>
                <w:highlight w:val="lightGray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sz w:val="26"/>
                <w:szCs w:val="26"/>
              </w:rPr>
            </w:pPr>
            <w:r w:rsidRPr="00464D7E">
              <w:rPr>
                <w:sz w:val="26"/>
                <w:szCs w:val="26"/>
              </w:rPr>
              <w:t>Xây dựng và tổ chức thực hiện quy hoạch, kế hoạch phát triển GDMN.</w:t>
            </w:r>
          </w:p>
        </w:tc>
      </w:tr>
      <w:tr w:rsidR="00696339" w:rsidRPr="00464D7E" w:rsidTr="00C442DA">
        <w:trPr>
          <w:jc w:val="center"/>
        </w:trPr>
        <w:tc>
          <w:tcPr>
            <w:tcW w:w="590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94" w:type="dxa"/>
            <w:vMerge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00" w:type="dxa"/>
            <w:shd w:val="clear" w:color="auto" w:fill="auto"/>
            <w:vAlign w:val="center"/>
          </w:tcPr>
          <w:p w:rsidR="00696339" w:rsidRPr="00464D7E" w:rsidRDefault="00696339" w:rsidP="00C442DA">
            <w:pPr>
              <w:spacing w:before="40" w:after="0" w:line="360" w:lineRule="auto"/>
              <w:jc w:val="both"/>
              <w:rPr>
                <w:sz w:val="26"/>
                <w:szCs w:val="26"/>
              </w:rPr>
            </w:pPr>
            <w:r w:rsidRPr="00464D7E">
              <w:rPr>
                <w:sz w:val="26"/>
                <w:szCs w:val="26"/>
                <w:lang w:val="nl-NL"/>
              </w:rPr>
              <w:t>Kiểm tra, đánh giá chất lượng các hoạt động nuôi dưỡng, chăm sóc, giáo dục trẻ và quản lý nhà trường.</w:t>
            </w:r>
          </w:p>
        </w:tc>
      </w:tr>
    </w:tbl>
    <w:p w:rsidR="00696339" w:rsidRPr="00464D7E" w:rsidRDefault="00696339" w:rsidP="00696339">
      <w:pPr>
        <w:spacing w:after="0" w:line="360" w:lineRule="auto"/>
        <w:rPr>
          <w:sz w:val="26"/>
          <w:szCs w:val="26"/>
        </w:rPr>
      </w:pPr>
    </w:p>
    <w:p w:rsidR="00696339" w:rsidRPr="00464D7E" w:rsidRDefault="00696339" w:rsidP="00696339">
      <w:pPr>
        <w:tabs>
          <w:tab w:val="left" w:pos="8295"/>
        </w:tabs>
        <w:spacing w:after="0" w:line="360" w:lineRule="auto"/>
        <w:rPr>
          <w:sz w:val="26"/>
          <w:szCs w:val="26"/>
          <w:lang w:val="en-US"/>
        </w:rPr>
      </w:pPr>
    </w:p>
    <w:p w:rsidR="004F1252" w:rsidRDefault="004F1252"/>
    <w:sectPr w:rsidR="004F1252" w:rsidSect="00464D7E">
      <w:footerReference w:type="even" r:id="rId4"/>
      <w:footerReference w:type="default" r:id="rId5"/>
      <w:pgSz w:w="11907" w:h="16840" w:code="9"/>
      <w:pgMar w:top="1418" w:right="1134" w:bottom="1418" w:left="1701" w:header="851" w:footer="851" w:gutter="0"/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35" w:rsidRDefault="00696339" w:rsidP="00464D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2E35" w:rsidRDefault="006963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35" w:rsidRPr="00464D7E" w:rsidRDefault="00696339" w:rsidP="00464D7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6"/>
        <w:szCs w:val="26"/>
      </w:rPr>
    </w:pPr>
    <w:r w:rsidRPr="00464D7E">
      <w:rPr>
        <w:rStyle w:val="PageNumber"/>
        <w:rFonts w:ascii="Times New Roman" w:hAnsi="Times New Roman"/>
        <w:sz w:val="26"/>
        <w:szCs w:val="26"/>
      </w:rPr>
      <w:fldChar w:fldCharType="begin"/>
    </w:r>
    <w:r w:rsidRPr="00464D7E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464D7E">
      <w:rPr>
        <w:rStyle w:val="PageNumber"/>
        <w:rFonts w:ascii="Times New Roman" w:hAnsi="Times New Roman"/>
        <w:sz w:val="26"/>
        <w:szCs w:val="26"/>
      </w:rPr>
      <w:fldChar w:fldCharType="separate"/>
    </w:r>
    <w:r>
      <w:rPr>
        <w:rStyle w:val="PageNumber"/>
        <w:rFonts w:ascii="Times New Roman" w:hAnsi="Times New Roman"/>
        <w:noProof/>
        <w:sz w:val="26"/>
        <w:szCs w:val="26"/>
      </w:rPr>
      <w:t>3</w:t>
    </w:r>
    <w:r w:rsidRPr="00464D7E">
      <w:rPr>
        <w:rStyle w:val="PageNumber"/>
        <w:rFonts w:ascii="Times New Roman" w:hAnsi="Times New Roman"/>
        <w:sz w:val="26"/>
        <w:szCs w:val="26"/>
      </w:rPr>
      <w:fldChar w:fldCharType="end"/>
    </w:r>
  </w:p>
  <w:p w:rsidR="00152E35" w:rsidRDefault="0069633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696339"/>
    <w:rsid w:val="004468E6"/>
    <w:rsid w:val="004F1252"/>
    <w:rsid w:val="006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52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696339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0"/>
      <w:lang/>
    </w:rPr>
  </w:style>
  <w:style w:type="character" w:customStyle="1" w:styleId="NormalWebChar">
    <w:name w:val="Normal (Web) Char"/>
    <w:link w:val="NormalWeb"/>
    <w:locked/>
    <w:rsid w:val="00696339"/>
    <w:rPr>
      <w:rFonts w:eastAsia="Times New Roman" w:cs="Times New Roman"/>
      <w:sz w:val="24"/>
      <w:szCs w:val="20"/>
      <w:lang/>
    </w:rPr>
  </w:style>
  <w:style w:type="paragraph" w:styleId="Footer">
    <w:name w:val="footer"/>
    <w:basedOn w:val="Normal"/>
    <w:link w:val="FooterChar"/>
    <w:uiPriority w:val="99"/>
    <w:unhideWhenUsed/>
    <w:rsid w:val="0069633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noProof w:val="0"/>
      <w:sz w:val="22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696339"/>
    <w:rPr>
      <w:rFonts w:ascii="Calibri" w:eastAsia="Calibri" w:hAnsi="Calibri" w:cs="Times New Roman"/>
      <w:sz w:val="22"/>
      <w:szCs w:val="20"/>
      <w:lang/>
    </w:rPr>
  </w:style>
  <w:style w:type="character" w:styleId="PageNumber">
    <w:name w:val="page number"/>
    <w:basedOn w:val="DefaultParagraphFont"/>
    <w:rsid w:val="0069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69MK</dc:creator>
  <cp:lastModifiedBy>69MK</cp:lastModifiedBy>
  <cp:revision>1</cp:revision>
  <dcterms:created xsi:type="dcterms:W3CDTF">2017-04-11T08:20:00Z</dcterms:created>
  <dcterms:modified xsi:type="dcterms:W3CDTF">2017-04-11T08:21:00Z</dcterms:modified>
</cp:coreProperties>
</file>