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1F" w:rsidRDefault="0063035C">
      <w:hyperlink r:id="rId5" w:history="1">
        <w:r>
          <w:rPr>
            <w:rStyle w:val="Hyperlink"/>
          </w:rPr>
          <w:t>http://vinhuni.edu.vn/doi-thoai-voi-hieu-truong</w:t>
        </w:r>
      </w:hyperlink>
      <w:bookmarkStart w:id="0" w:name="_GoBack"/>
      <w:bookmarkEnd w:id="0"/>
    </w:p>
    <w:sectPr w:rsidR="00554C1F" w:rsidSect="00B81C7B">
      <w:pgSz w:w="16838" w:h="11906" w:orient="landscape" w:code="9"/>
      <w:pgMar w:top="1134" w:right="1021" w:bottom="902" w:left="158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5C"/>
    <w:rsid w:val="00554C1F"/>
    <w:rsid w:val="0063035C"/>
    <w:rsid w:val="00B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3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nhuni.edu.vn/doi-thoai-voi-hieu-truo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minhtuan6990@gmail.com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2020-07-07T03:30:00Z</dcterms:created>
  <dcterms:modified xsi:type="dcterms:W3CDTF">2020-07-07T03:31:00Z</dcterms:modified>
</cp:coreProperties>
</file>