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11B7A" w14:textId="7195E0C9" w:rsidR="00781E01" w:rsidRDefault="006E3C19">
      <w:r w:rsidRPr="00150BA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503E77" wp14:editId="60E4D0E2">
                <wp:simplePos x="0" y="0"/>
                <wp:positionH relativeFrom="column">
                  <wp:posOffset>-200025</wp:posOffset>
                </wp:positionH>
                <wp:positionV relativeFrom="paragraph">
                  <wp:posOffset>28575</wp:posOffset>
                </wp:positionV>
                <wp:extent cx="8420100" cy="5876925"/>
                <wp:effectExtent l="19050" t="19050" r="19050" b="28575"/>
                <wp:wrapNone/>
                <wp:docPr id="2" name="Hình chữ nhậ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0100" cy="587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CC120" w14:textId="77777777" w:rsidR="006E3C19" w:rsidRPr="00861B0B" w:rsidRDefault="006E3C19" w:rsidP="006E3C19">
                            <w:pPr>
                              <w:pStyle w:val="u1"/>
                              <w:spacing w:before="0"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sz w:val="26"/>
                                <w:szCs w:val="26"/>
                                <w:lang w:val="es-ES"/>
                              </w:rPr>
                              <w:t>BỘ GIÁO DỤC VÀ ĐÀO TẠO</w:t>
                            </w:r>
                          </w:p>
                          <w:p w14:paraId="1D69BD12" w14:textId="77777777" w:rsidR="006E3C19" w:rsidRPr="00861B0B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  <w:t>TRƯỜNG ĐẠI HỌC VINH</w:t>
                            </w:r>
                          </w:p>
                          <w:p w14:paraId="7C872A36" w14:textId="77777777" w:rsidR="006E3C19" w:rsidRPr="00861B0B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86B4F2D" w14:textId="77777777" w:rsidR="006E3C19" w:rsidRPr="00861B0B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noProof/>
                                <w:sz w:val="26"/>
                                <w:szCs w:val="26"/>
                                <w:lang w:val="es-ES"/>
                              </w:rPr>
                              <w:drawing>
                                <wp:inline distT="0" distB="0" distL="0" distR="0" wp14:anchorId="6F886C3F" wp14:editId="5FAD91F7">
                                  <wp:extent cx="895350" cy="895350"/>
                                  <wp:effectExtent l="0" t="0" r="0" b="0"/>
                                  <wp:docPr id="4" name="Hình ảnh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580F13" w14:textId="77777777" w:rsidR="006E3C19" w:rsidRDefault="006E3C19" w:rsidP="006E3C1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1C471ABB" w14:textId="77777777" w:rsidR="006E3C19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5F725497" w14:textId="77777777" w:rsidR="006E3C19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6ED92EB4" w14:textId="77777777" w:rsidR="006E3C19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703900A2" w14:textId="37FD7882" w:rsidR="006E3C19" w:rsidRPr="00EB28E5" w:rsidRDefault="006E3C19" w:rsidP="006E3C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28E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BẢNG ĐỐI SÁNH</w:t>
                            </w:r>
                          </w:p>
                          <w:p w14:paraId="0D7ABD75" w14:textId="77777777" w:rsidR="00D33B74" w:rsidRDefault="006E3C19" w:rsidP="006E3C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E3C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MỐI QUAN HỆ GIỮA CĐR </w:t>
                            </w:r>
                            <w:r w:rsidR="00D33B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VÀ ĐỀ CƯƠNG CDIO </w:t>
                            </w:r>
                            <w:r w:rsidR="00D33B74" w:rsidRPr="006E3C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CỦA CTĐT</w:t>
                            </w:r>
                          </w:p>
                          <w:p w14:paraId="477462F7" w14:textId="127AD645" w:rsidR="006E3C19" w:rsidRPr="006E3C19" w:rsidRDefault="006E3C19" w:rsidP="006E3C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6E3C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NGÀNH GIÁO DỤC QUỐC PHÒNG-AN NINH</w:t>
                            </w:r>
                          </w:p>
                          <w:p w14:paraId="57058548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F95F690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43EE164C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32365BE3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10B1CD44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5FBC5FDD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990B30D" w14:textId="0600B1E8" w:rsidR="006E3C19" w:rsidRPr="00861B0B" w:rsidRDefault="006E3C19" w:rsidP="006E3C1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Nghệ An 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1</w:t>
                            </w:r>
                            <w:r w:rsidR="00EB28E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9</w:t>
                            </w:r>
                          </w:p>
                          <w:p w14:paraId="0F31B1C6" w14:textId="77777777" w:rsidR="006E3C19" w:rsidRDefault="006E3C19" w:rsidP="006E3C19">
                            <w:pPr>
                              <w:jc w:val="center"/>
                            </w:pPr>
                            <w:r w:rsidRPr="006E6E78">
                              <w:rPr>
                                <w:rFonts w:ascii="Times New Roman" w:hAnsi="Times New Roman"/>
                                <w:lang w:val="fr-FR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03E77" id="Hình chữ nhật 2" o:spid="_x0000_s1026" style="position:absolute;margin-left:-15.75pt;margin-top:2.25pt;width:663pt;height:4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" strokeweight="3pt">
                <v:stroke linestyle="thinThin"/>
                <v:textbox>
                  <w:txbxContent>
                    <w:p w14:paraId="4C5CC120" w14:textId="77777777" w:rsidR="006E3C19" w:rsidRPr="00861B0B" w:rsidRDefault="006E3C19" w:rsidP="006E3C19">
                      <w:pPr>
                        <w:pStyle w:val="u1"/>
                        <w:spacing w:before="0" w:after="0" w:line="240" w:lineRule="auto"/>
                        <w:jc w:val="center"/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sz w:val="26"/>
                          <w:szCs w:val="26"/>
                          <w:lang w:val="es-ES"/>
                        </w:rPr>
                        <w:t>BỘ GIÁO DỤC VÀ ĐÀO TẠO</w:t>
                      </w:r>
                    </w:p>
                    <w:p w14:paraId="1D69BD12" w14:textId="77777777" w:rsidR="006E3C19" w:rsidRPr="00861B0B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  <w:t>TRƯỜNG ĐẠI HỌC VINH</w:t>
                      </w:r>
                    </w:p>
                    <w:p w14:paraId="7C872A36" w14:textId="77777777" w:rsidR="006E3C19" w:rsidRPr="00861B0B" w:rsidRDefault="006E3C19" w:rsidP="006E3C19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686B4F2D" w14:textId="77777777" w:rsidR="006E3C19" w:rsidRPr="00861B0B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noProof/>
                          <w:sz w:val="26"/>
                          <w:szCs w:val="26"/>
                          <w:lang w:val="es-ES"/>
                        </w:rPr>
                        <w:drawing>
                          <wp:inline distT="0" distB="0" distL="0" distR="0" wp14:anchorId="6F886C3F" wp14:editId="5FAD91F7">
                            <wp:extent cx="895350" cy="895350"/>
                            <wp:effectExtent l="0" t="0" r="0" b="0"/>
                            <wp:docPr id="4" name="Hình ảnh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580F13" w14:textId="77777777" w:rsidR="006E3C19" w:rsidRDefault="006E3C19" w:rsidP="006E3C1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1C471ABB" w14:textId="77777777" w:rsidR="006E3C19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5F725497" w14:textId="77777777" w:rsidR="006E3C19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6ED92EB4" w14:textId="77777777" w:rsidR="006E3C19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703900A2" w14:textId="37FD7882" w:rsidR="006E3C19" w:rsidRPr="00EB28E5" w:rsidRDefault="006E3C19" w:rsidP="006E3C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EB28E5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BẢNG ĐỐI SÁNH</w:t>
                      </w:r>
                    </w:p>
                    <w:p w14:paraId="0D7ABD75" w14:textId="77777777" w:rsidR="00D33B74" w:rsidRDefault="006E3C19" w:rsidP="006E3C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6E3C19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MỐI QUAN HỆ GIỮA CĐR </w:t>
                      </w:r>
                      <w:r w:rsidR="00D33B74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VÀ ĐỀ CƯƠNG CDIO </w:t>
                      </w:r>
                      <w:r w:rsidR="00D33B74" w:rsidRPr="006E3C19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CỦA CTĐT</w:t>
                      </w:r>
                    </w:p>
                    <w:p w14:paraId="477462F7" w14:textId="127AD645" w:rsidR="006E3C19" w:rsidRPr="006E3C19" w:rsidRDefault="006E3C19" w:rsidP="006E3C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6E3C19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NGÀNH GIÁO DỤC QUỐC PHÒNG-AN NINH</w:t>
                      </w:r>
                    </w:p>
                    <w:p w14:paraId="57058548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0F95F690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43EE164C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32365BE3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10B1CD44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5FBC5FDD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0990B30D" w14:textId="0600B1E8" w:rsidR="006E3C19" w:rsidRPr="00861B0B" w:rsidRDefault="006E3C19" w:rsidP="006E3C19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Nghệ An 20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1</w:t>
                      </w:r>
                      <w:r w:rsidR="00EB28E5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9</w:t>
                      </w:r>
                    </w:p>
                    <w:p w14:paraId="0F31B1C6" w14:textId="77777777" w:rsidR="006E3C19" w:rsidRDefault="006E3C19" w:rsidP="006E3C19">
                      <w:pPr>
                        <w:jc w:val="center"/>
                      </w:pPr>
                      <w:r w:rsidRPr="006E6E78">
                        <w:rPr>
                          <w:rFonts w:ascii="Times New Roman" w:hAnsi="Times New Roman"/>
                          <w:lang w:val="fr-FR"/>
                        </w:rPr>
                        <w:br w:type="page"/>
                      </w:r>
                    </w:p>
                  </w:txbxContent>
                </v:textbox>
              </v:rect>
            </w:pict>
          </mc:Fallback>
        </mc:AlternateContent>
      </w:r>
    </w:p>
    <w:p w14:paraId="51D1C1A6" w14:textId="639FFB2E" w:rsidR="006E3C19" w:rsidRDefault="006E3C19"/>
    <w:p w14:paraId="2970D98A" w14:textId="094D3278" w:rsidR="006E3C19" w:rsidRDefault="006E3C19"/>
    <w:p w14:paraId="28808FF4" w14:textId="77777777" w:rsidR="006E3C19" w:rsidRPr="006E3C19" w:rsidRDefault="006E3C19" w:rsidP="006E3C19"/>
    <w:p w14:paraId="3732C1CD" w14:textId="77777777" w:rsidR="006E3C19" w:rsidRPr="006E3C19" w:rsidRDefault="006E3C19" w:rsidP="006E3C19"/>
    <w:p w14:paraId="3BDBF0AE" w14:textId="77777777" w:rsidR="006E3C19" w:rsidRPr="006E3C19" w:rsidRDefault="006E3C19" w:rsidP="006E3C19"/>
    <w:p w14:paraId="2F266E8F" w14:textId="77777777" w:rsidR="006E3C19" w:rsidRPr="006E3C19" w:rsidRDefault="006E3C19" w:rsidP="006E3C19"/>
    <w:p w14:paraId="034C02E7" w14:textId="77777777" w:rsidR="006E3C19" w:rsidRPr="006E3C19" w:rsidRDefault="006E3C19" w:rsidP="006E3C19"/>
    <w:p w14:paraId="357F5C17" w14:textId="77777777" w:rsidR="006E3C19" w:rsidRPr="006E3C19" w:rsidRDefault="006E3C19" w:rsidP="006E3C19"/>
    <w:p w14:paraId="02E6395F" w14:textId="77777777" w:rsidR="006E3C19" w:rsidRPr="006E3C19" w:rsidRDefault="006E3C19" w:rsidP="006E3C19"/>
    <w:p w14:paraId="3A10C6CA" w14:textId="77777777" w:rsidR="006E3C19" w:rsidRPr="006E3C19" w:rsidRDefault="006E3C19" w:rsidP="006E3C19"/>
    <w:p w14:paraId="1553E2A1" w14:textId="77777777" w:rsidR="006E3C19" w:rsidRPr="006E3C19" w:rsidRDefault="006E3C19" w:rsidP="006E3C19"/>
    <w:p w14:paraId="3BF9731D" w14:textId="77777777" w:rsidR="006E3C19" w:rsidRPr="006E3C19" w:rsidRDefault="006E3C19" w:rsidP="006E3C19"/>
    <w:p w14:paraId="0D62F436" w14:textId="77777777" w:rsidR="006E3C19" w:rsidRPr="006E3C19" w:rsidRDefault="006E3C19" w:rsidP="006E3C19"/>
    <w:p w14:paraId="261CABCE" w14:textId="77777777" w:rsidR="006E3C19" w:rsidRPr="006E3C19" w:rsidRDefault="006E3C19" w:rsidP="006E3C19"/>
    <w:p w14:paraId="1F87C2A6" w14:textId="77777777" w:rsidR="006E3C19" w:rsidRPr="006E3C19" w:rsidRDefault="006E3C19" w:rsidP="006E3C19"/>
    <w:p w14:paraId="7EC08FEA" w14:textId="77777777" w:rsidR="006E3C19" w:rsidRDefault="006E3C19" w:rsidP="006E3C19">
      <w:pPr>
        <w:jc w:val="right"/>
      </w:pPr>
    </w:p>
    <w:p w14:paraId="2180CD18" w14:textId="77777777" w:rsidR="00EB28E5" w:rsidRDefault="00EB28E5" w:rsidP="006E3C19">
      <w:pPr>
        <w:jc w:val="right"/>
      </w:pPr>
    </w:p>
    <w:tbl>
      <w:tblPr>
        <w:tblW w:w="1224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0"/>
        <w:gridCol w:w="8190"/>
      </w:tblGrid>
      <w:tr w:rsidR="00EF3C9B" w:rsidRPr="0090496A" w14:paraId="1CCB4E6B" w14:textId="77777777" w:rsidTr="00EF3C9B">
        <w:tc>
          <w:tcPr>
            <w:tcW w:w="4050" w:type="dxa"/>
            <w:shd w:val="clear" w:color="auto" w:fill="auto"/>
          </w:tcPr>
          <w:p w14:paraId="61E59C59" w14:textId="2C199F31" w:rsidR="00EF3C9B" w:rsidRPr="0090496A" w:rsidRDefault="00EF3C9B" w:rsidP="0090496A">
            <w:pPr>
              <w:spacing w:after="0" w:line="240" w:lineRule="auto"/>
              <w:jc w:val="center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  <w:r w:rsidRPr="0090496A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CHUẨN ĐẦU RA</w:t>
            </w:r>
          </w:p>
        </w:tc>
        <w:tc>
          <w:tcPr>
            <w:tcW w:w="8190" w:type="dxa"/>
            <w:shd w:val="clear" w:color="auto" w:fill="auto"/>
          </w:tcPr>
          <w:p w14:paraId="40ABE05E" w14:textId="602C8861" w:rsidR="00EF3C9B" w:rsidRPr="0090496A" w:rsidRDefault="00EF3C9B" w:rsidP="00904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CƯƠNG CDIO</w:t>
            </w:r>
          </w:p>
        </w:tc>
      </w:tr>
      <w:tr w:rsidR="00EF3C9B" w:rsidRPr="0090496A" w14:paraId="65048958" w14:textId="77777777" w:rsidTr="00EF3C9B">
        <w:trPr>
          <w:trHeight w:val="413"/>
        </w:trPr>
        <w:tc>
          <w:tcPr>
            <w:tcW w:w="4050" w:type="dxa"/>
            <w:shd w:val="clear" w:color="auto" w:fill="auto"/>
          </w:tcPr>
          <w:p w14:paraId="4CC75F8E" w14:textId="773E2F1D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Kiến thức và lập luận ngành</w:t>
            </w:r>
          </w:p>
        </w:tc>
        <w:tc>
          <w:tcPr>
            <w:tcW w:w="8190" w:type="dxa"/>
            <w:shd w:val="clear" w:color="auto" w:fill="auto"/>
          </w:tcPr>
          <w:p w14:paraId="17A9A481" w14:textId="365E86BE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</w:tr>
      <w:tr w:rsidR="00EF3C9B" w:rsidRPr="0090496A" w14:paraId="14B2670C" w14:textId="77777777" w:rsidTr="00EF3C9B">
        <w:tc>
          <w:tcPr>
            <w:tcW w:w="4050" w:type="dxa"/>
            <w:vMerge w:val="restart"/>
            <w:shd w:val="clear" w:color="auto" w:fill="auto"/>
          </w:tcPr>
          <w:p w14:paraId="7A15E9EE" w14:textId="2313291F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Cs/>
                <w:sz w:val="26"/>
                <w:szCs w:val="26"/>
              </w:rPr>
            </w:pPr>
            <w:r w:rsidRPr="0090496A">
              <w:rPr>
                <w:rFonts w:ascii="Times New Roman" w:eastAsia="Batang" w:hAnsi="Times New Roman" w:cs="Times New Roman"/>
                <w:bCs/>
                <w:sz w:val="26"/>
                <w:szCs w:val="26"/>
              </w:rPr>
              <w:t>Kiến thức cơ bản về lý luận chính trị, khoa học xã hội</w:t>
            </w:r>
          </w:p>
        </w:tc>
        <w:tc>
          <w:tcPr>
            <w:tcW w:w="8190" w:type="dxa"/>
            <w:shd w:val="clear" w:color="auto" w:fill="auto"/>
          </w:tcPr>
          <w:p w14:paraId="35BC3E0E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Hiểu biết về Chủ nghĩa Mác - Lênin, Tư tưởng Hồ Chí Minh, </w:t>
            </w:r>
          </w:p>
        </w:tc>
      </w:tr>
      <w:tr w:rsidR="00EF3C9B" w:rsidRPr="0090496A" w14:paraId="4B368B8D" w14:textId="77777777" w:rsidTr="00EF3C9B">
        <w:tc>
          <w:tcPr>
            <w:tcW w:w="4050" w:type="dxa"/>
            <w:vMerge/>
            <w:shd w:val="clear" w:color="auto" w:fill="auto"/>
          </w:tcPr>
          <w:p w14:paraId="1B27FA46" w14:textId="703D1B78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</w:tcPr>
          <w:p w14:paraId="67B90AC5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bCs/>
                <w:sz w:val="26"/>
                <w:szCs w:val="26"/>
              </w:rPr>
              <w:t>Hiểu biết về Đường lối cách mạng của Đảng Cộng Sản Việt Nam</w:t>
            </w:r>
          </w:p>
        </w:tc>
      </w:tr>
      <w:tr w:rsidR="00EF3C9B" w:rsidRPr="0090496A" w14:paraId="7D4BA11E" w14:textId="77777777" w:rsidTr="00EF3C9B">
        <w:tc>
          <w:tcPr>
            <w:tcW w:w="4050" w:type="dxa"/>
            <w:vMerge/>
            <w:shd w:val="clear" w:color="auto" w:fill="auto"/>
          </w:tcPr>
          <w:p w14:paraId="06946F6D" w14:textId="6A250193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</w:tcPr>
          <w:p w14:paraId="07835BDA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bCs/>
                <w:sz w:val="26"/>
                <w:szCs w:val="26"/>
              </w:rPr>
              <w:t>Hiểu biết về đại cương về văn học, địa lý và tiến trình lịch sử Việt Nam</w:t>
            </w:r>
          </w:p>
        </w:tc>
      </w:tr>
      <w:tr w:rsidR="00EF3C9B" w:rsidRPr="0090496A" w14:paraId="67ACCCC3" w14:textId="77777777" w:rsidTr="00EF3C9B">
        <w:tc>
          <w:tcPr>
            <w:tcW w:w="4050" w:type="dxa"/>
            <w:vMerge w:val="restart"/>
            <w:shd w:val="clear" w:color="auto" w:fill="auto"/>
          </w:tcPr>
          <w:p w14:paraId="37BDE166" w14:textId="6616C320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Cs/>
                <w:sz w:val="26"/>
                <w:szCs w:val="26"/>
              </w:rPr>
            </w:pPr>
            <w:r w:rsidRPr="0090496A">
              <w:rPr>
                <w:rFonts w:ascii="Times New Roman" w:eastAsia="Batang" w:hAnsi="Times New Roman" w:cs="Times New Roman"/>
                <w:bCs/>
                <w:sz w:val="26"/>
                <w:szCs w:val="26"/>
              </w:rPr>
              <w:t xml:space="preserve"> Kiến thức nền tảng ngành sư phạm</w:t>
            </w:r>
            <w:r w:rsidRPr="0090496A">
              <w:rPr>
                <w:rStyle w:val="fontstyle01"/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8190" w:type="dxa"/>
            <w:shd w:val="clear" w:color="auto" w:fill="auto"/>
          </w:tcPr>
          <w:p w14:paraId="0A7CDA5A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Style w:val="fontstyle01"/>
                <w:rFonts w:ascii="Times New Roman" w:hAnsi="Times New Roman"/>
                <w:sz w:val="26"/>
                <w:szCs w:val="26"/>
              </w:rPr>
              <w:t>Hiểu biết về ngành sư phạm</w:t>
            </w:r>
          </w:p>
        </w:tc>
      </w:tr>
      <w:tr w:rsidR="00EF3C9B" w:rsidRPr="0090496A" w14:paraId="653A7A32" w14:textId="77777777" w:rsidTr="00EF3C9B">
        <w:tc>
          <w:tcPr>
            <w:tcW w:w="4050" w:type="dxa"/>
            <w:vMerge/>
            <w:shd w:val="clear" w:color="auto" w:fill="auto"/>
          </w:tcPr>
          <w:p w14:paraId="6B385424" w14:textId="351649C8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</w:tcPr>
          <w:p w14:paraId="6B00DA38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Style w:val="fontstyle01"/>
                <w:rFonts w:ascii="Times New Roman" w:hAnsi="Times New Roman"/>
                <w:sz w:val="26"/>
                <w:szCs w:val="26"/>
              </w:rPr>
              <w:t>Vận dụng kiến thức tâm lý học trong dạy học, giáo dục</w:t>
            </w:r>
          </w:p>
        </w:tc>
      </w:tr>
      <w:tr w:rsidR="00EF3C9B" w:rsidRPr="0090496A" w14:paraId="62FECE69" w14:textId="77777777" w:rsidTr="00EF3C9B">
        <w:tc>
          <w:tcPr>
            <w:tcW w:w="4050" w:type="dxa"/>
            <w:vMerge/>
            <w:shd w:val="clear" w:color="auto" w:fill="auto"/>
          </w:tcPr>
          <w:p w14:paraId="0F6EC4E8" w14:textId="331943F1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</w:tcPr>
          <w:p w14:paraId="2784AB9C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Style w:val="fontstyle01"/>
                <w:rFonts w:ascii="Times New Roman" w:hAnsi="Times New Roman"/>
                <w:sz w:val="26"/>
                <w:szCs w:val="26"/>
              </w:rPr>
              <w:t>Vận dụng kiến thức giáo dục học trong dạy học, giáo dục</w:t>
            </w:r>
          </w:p>
        </w:tc>
      </w:tr>
      <w:tr w:rsidR="00EF3C9B" w:rsidRPr="0090496A" w14:paraId="30F5EDE2" w14:textId="77777777" w:rsidTr="00EF3C9B">
        <w:tc>
          <w:tcPr>
            <w:tcW w:w="4050" w:type="dxa"/>
            <w:vMerge/>
            <w:shd w:val="clear" w:color="auto" w:fill="auto"/>
          </w:tcPr>
          <w:p w14:paraId="644185FB" w14:textId="6B50368F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</w:tcPr>
          <w:p w14:paraId="40BDE758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Style w:val="fontstyle01"/>
                <w:rFonts w:ascii="Times New Roman" w:hAnsi="Times New Roman"/>
                <w:sz w:val="26"/>
                <w:szCs w:val="26"/>
              </w:rPr>
              <w:t>Vận dụng phương pháp dạy học hiện đại trong dạy học, giáo dục</w:t>
            </w:r>
          </w:p>
        </w:tc>
      </w:tr>
      <w:tr w:rsidR="00EF3C9B" w:rsidRPr="0090496A" w14:paraId="5BE03165" w14:textId="77777777" w:rsidTr="00EF3C9B">
        <w:tc>
          <w:tcPr>
            <w:tcW w:w="4050" w:type="dxa"/>
            <w:vMerge/>
            <w:shd w:val="clear" w:color="auto" w:fill="auto"/>
          </w:tcPr>
          <w:p w14:paraId="65B3C879" w14:textId="7F4A0D1F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</w:tcPr>
          <w:p w14:paraId="3D1EADD6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Style w:val="fontstyle01"/>
                <w:rFonts w:ascii="Times New Roman" w:hAnsi="Times New Roman"/>
                <w:sz w:val="26"/>
                <w:szCs w:val="26"/>
              </w:rPr>
              <w:t>Vận dụng kiến thức về giao tiếp sư phạm trong dạy học, giáo dục</w:t>
            </w:r>
          </w:p>
        </w:tc>
      </w:tr>
      <w:tr w:rsidR="00EF3C9B" w:rsidRPr="0090496A" w14:paraId="1EBF5BDE" w14:textId="77777777" w:rsidTr="00EF3C9B">
        <w:tc>
          <w:tcPr>
            <w:tcW w:w="4050" w:type="dxa"/>
            <w:vMerge/>
            <w:shd w:val="clear" w:color="auto" w:fill="auto"/>
          </w:tcPr>
          <w:p w14:paraId="42D3C9C1" w14:textId="56E66428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</w:tcPr>
          <w:p w14:paraId="51EFD7B0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Style w:val="fontstyle01"/>
                <w:rFonts w:ascii="Times New Roman" w:hAnsi="Times New Roman"/>
                <w:sz w:val="26"/>
                <w:szCs w:val="26"/>
              </w:rPr>
              <w:t>Vận dụng kiến về đánh giá trong dạy học, giáo dục</w:t>
            </w:r>
          </w:p>
        </w:tc>
      </w:tr>
      <w:tr w:rsidR="00EF3C9B" w:rsidRPr="0090496A" w14:paraId="20FC0489" w14:textId="77777777" w:rsidTr="00EF3C9B">
        <w:tc>
          <w:tcPr>
            <w:tcW w:w="4050" w:type="dxa"/>
            <w:vMerge/>
            <w:shd w:val="clear" w:color="auto" w:fill="auto"/>
          </w:tcPr>
          <w:p w14:paraId="2E3414EA" w14:textId="5F9D4326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</w:tcPr>
          <w:p w14:paraId="1F131081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Style w:val="fontstyle01"/>
                <w:rFonts w:ascii="Times New Roman" w:hAnsi="Times New Roman"/>
                <w:sz w:val="26"/>
                <w:szCs w:val="26"/>
              </w:rPr>
              <w:t>Vận dụng kiến thức về phát triển chương trình trong dạy học, giáo dục</w:t>
            </w:r>
          </w:p>
        </w:tc>
      </w:tr>
      <w:tr w:rsidR="00EF3C9B" w:rsidRPr="0090496A" w14:paraId="55B1AC9F" w14:textId="77777777" w:rsidTr="00EF3C9B">
        <w:trPr>
          <w:trHeight w:val="620"/>
        </w:trPr>
        <w:tc>
          <w:tcPr>
            <w:tcW w:w="4050" w:type="dxa"/>
            <w:vMerge w:val="restart"/>
            <w:shd w:val="clear" w:color="auto" w:fill="auto"/>
          </w:tcPr>
          <w:p w14:paraId="7F46CBB7" w14:textId="595C3489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Cs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bCs/>
                <w:sz w:val="26"/>
                <w:szCs w:val="26"/>
              </w:rPr>
              <w:t>Kiến thức cơ sở ngành giáo dục quốc phong – an ninh</w:t>
            </w:r>
          </w:p>
        </w:tc>
        <w:tc>
          <w:tcPr>
            <w:tcW w:w="8190" w:type="dxa"/>
            <w:shd w:val="clear" w:color="auto" w:fill="auto"/>
          </w:tcPr>
          <w:p w14:paraId="5A02246A" w14:textId="4E71D454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 xml:space="preserve">Vận dụng kiến thức của quan điểm chủ nghĩa Mác - Lênin, tư tưởng Hồ Chí Minh về chiến tranh, quân đội và bảo vệ Tổ quốc </w:t>
            </w:r>
          </w:p>
        </w:tc>
      </w:tr>
      <w:tr w:rsidR="00EF3C9B" w:rsidRPr="0090496A" w14:paraId="4D2931F8" w14:textId="77777777" w:rsidTr="00EF3C9B">
        <w:tc>
          <w:tcPr>
            <w:tcW w:w="4050" w:type="dxa"/>
            <w:vMerge/>
            <w:shd w:val="clear" w:color="auto" w:fill="auto"/>
          </w:tcPr>
          <w:p w14:paraId="4B51BE87" w14:textId="096790FB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1A072CF1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Vận dụng kiến thức về lịch sử chiến tranh và Nghệ thuật quân sự thế giới</w:t>
            </w:r>
          </w:p>
        </w:tc>
      </w:tr>
      <w:tr w:rsidR="00EF3C9B" w:rsidRPr="0090496A" w14:paraId="6A4F2D9D" w14:textId="77777777" w:rsidTr="00EF3C9B">
        <w:tc>
          <w:tcPr>
            <w:tcW w:w="4050" w:type="dxa"/>
            <w:vMerge/>
            <w:shd w:val="clear" w:color="auto" w:fill="auto"/>
          </w:tcPr>
          <w:p w14:paraId="406ED2E2" w14:textId="653198A4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769CEF21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Vận dụng kiến thức về lịch sử chiến tranh và Nghệ thuật quân sự Việt Nam</w:t>
            </w:r>
          </w:p>
        </w:tc>
      </w:tr>
      <w:tr w:rsidR="00EF3C9B" w:rsidRPr="0090496A" w14:paraId="3D8B8953" w14:textId="77777777" w:rsidTr="00EF3C9B">
        <w:tc>
          <w:tcPr>
            <w:tcW w:w="4050" w:type="dxa"/>
            <w:vMerge/>
            <w:shd w:val="clear" w:color="auto" w:fill="auto"/>
          </w:tcPr>
          <w:p w14:paraId="7A95CA5B" w14:textId="3AB9C9E6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5F80FB98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 xml:space="preserve">Vận dụng kiến thức về PP nghiên cứu khoa học chuyên ngành GDQP, AN </w:t>
            </w:r>
          </w:p>
        </w:tc>
      </w:tr>
      <w:tr w:rsidR="00EF3C9B" w:rsidRPr="0090496A" w14:paraId="05724E16" w14:textId="77777777" w:rsidTr="00EF3C9B">
        <w:tc>
          <w:tcPr>
            <w:tcW w:w="4050" w:type="dxa"/>
            <w:vMerge/>
            <w:shd w:val="clear" w:color="auto" w:fill="auto"/>
          </w:tcPr>
          <w:p w14:paraId="2D2017AF" w14:textId="0483508E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433968F2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 xml:space="preserve">Vận dụng kiến thức về điều lệnh quản lý bộ đội. </w:t>
            </w:r>
          </w:p>
        </w:tc>
      </w:tr>
      <w:tr w:rsidR="00EF3C9B" w:rsidRPr="0090496A" w14:paraId="224C2553" w14:textId="77777777" w:rsidTr="00EF3C9B">
        <w:tc>
          <w:tcPr>
            <w:tcW w:w="4050" w:type="dxa"/>
            <w:vMerge/>
            <w:shd w:val="clear" w:color="auto" w:fill="auto"/>
          </w:tcPr>
          <w:p w14:paraId="0D2A54DF" w14:textId="3CB5FC74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2C06AF4D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Vận dụng kiến thức về tâm lý học, GD học quân sự</w:t>
            </w:r>
          </w:p>
        </w:tc>
      </w:tr>
      <w:tr w:rsidR="00EF3C9B" w:rsidRPr="0090496A" w14:paraId="42BDE287" w14:textId="77777777" w:rsidTr="00EF3C9B">
        <w:tc>
          <w:tcPr>
            <w:tcW w:w="4050" w:type="dxa"/>
            <w:vMerge w:val="restart"/>
            <w:shd w:val="clear" w:color="auto" w:fill="auto"/>
          </w:tcPr>
          <w:p w14:paraId="699B7661" w14:textId="3C9756BD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bCs/>
                <w:sz w:val="26"/>
                <w:szCs w:val="26"/>
              </w:rPr>
            </w:pPr>
            <w:r w:rsidRPr="0090496A">
              <w:rPr>
                <w:rStyle w:val="fontstyle01"/>
                <w:rFonts w:ascii="Times New Roman" w:hAnsi="Times New Roman"/>
                <w:bCs/>
                <w:sz w:val="26"/>
                <w:szCs w:val="26"/>
              </w:rPr>
              <w:t>Kiến thức chuyên ngành Giáo dục quốc phòng – an ninh</w:t>
            </w:r>
          </w:p>
        </w:tc>
        <w:tc>
          <w:tcPr>
            <w:tcW w:w="8190" w:type="dxa"/>
            <w:shd w:val="clear" w:color="auto" w:fill="auto"/>
          </w:tcPr>
          <w:p w14:paraId="0C19565C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Sử dụng kiến thức về điều lênh đội ngũ trong QĐNDVN</w:t>
            </w:r>
          </w:p>
        </w:tc>
      </w:tr>
      <w:tr w:rsidR="00EF3C9B" w:rsidRPr="0090496A" w14:paraId="2993CF11" w14:textId="77777777" w:rsidTr="00EF3C9B">
        <w:tc>
          <w:tcPr>
            <w:tcW w:w="4050" w:type="dxa"/>
            <w:vMerge/>
            <w:shd w:val="clear" w:color="auto" w:fill="auto"/>
          </w:tcPr>
          <w:p w14:paraId="09A81A94" w14:textId="64D78F0A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</w:tcPr>
          <w:p w14:paraId="111068D3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 xml:space="preserve">Sử dụng kiến thức về </w:t>
            </w:r>
            <w:r w:rsidRPr="00904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Đường lối quân sự của Đảng CSVN</w:t>
            </w:r>
          </w:p>
        </w:tc>
      </w:tr>
      <w:tr w:rsidR="00EF3C9B" w:rsidRPr="0090496A" w14:paraId="389BB5EF" w14:textId="77777777" w:rsidTr="00EF3C9B">
        <w:tc>
          <w:tcPr>
            <w:tcW w:w="4050" w:type="dxa"/>
            <w:vMerge/>
            <w:shd w:val="clear" w:color="auto" w:fill="auto"/>
          </w:tcPr>
          <w:p w14:paraId="267B8636" w14:textId="373CBDC4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</w:tcPr>
          <w:p w14:paraId="6BD88095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 xml:space="preserve">Sử dụng kiến thức về Vũ khí bộ binh </w:t>
            </w:r>
          </w:p>
        </w:tc>
      </w:tr>
      <w:tr w:rsidR="00EF3C9B" w:rsidRPr="0090496A" w14:paraId="447B69FA" w14:textId="77777777" w:rsidTr="00EF3C9B">
        <w:tc>
          <w:tcPr>
            <w:tcW w:w="4050" w:type="dxa"/>
            <w:vMerge/>
            <w:shd w:val="clear" w:color="auto" w:fill="auto"/>
          </w:tcPr>
          <w:p w14:paraId="489F6D29" w14:textId="3048D84E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</w:tcPr>
          <w:p w14:paraId="272BA7D8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 xml:space="preserve">Sử dụng kiến thức về </w:t>
            </w:r>
            <w:r w:rsidRPr="0090496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Lịch sử, truyền thống của Quân đội và Công an nhân dân Việt Nam</w:t>
            </w:r>
          </w:p>
        </w:tc>
      </w:tr>
      <w:tr w:rsidR="00EF3C9B" w:rsidRPr="0090496A" w14:paraId="6D76FAD0" w14:textId="77777777" w:rsidTr="00EF3C9B">
        <w:tc>
          <w:tcPr>
            <w:tcW w:w="4050" w:type="dxa"/>
            <w:vMerge/>
            <w:shd w:val="clear" w:color="auto" w:fill="auto"/>
          </w:tcPr>
          <w:p w14:paraId="4D9D6DDE" w14:textId="759EE27A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</w:tcPr>
          <w:p w14:paraId="2B8CB385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 xml:space="preserve">Sử dụng kiến thức về </w:t>
            </w:r>
            <w:r w:rsidRPr="0090496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Pháp luật về quốc phòng, an ninh</w:t>
            </w:r>
          </w:p>
        </w:tc>
      </w:tr>
      <w:tr w:rsidR="00EF3C9B" w:rsidRPr="0090496A" w14:paraId="24922529" w14:textId="77777777" w:rsidTr="00EF3C9B">
        <w:tc>
          <w:tcPr>
            <w:tcW w:w="4050" w:type="dxa"/>
            <w:vMerge/>
            <w:shd w:val="clear" w:color="auto" w:fill="auto"/>
          </w:tcPr>
          <w:p w14:paraId="0880DE4C" w14:textId="6B6360B9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</w:tcPr>
          <w:p w14:paraId="52DCD044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Sử dụng kiến thức về Công tác quốc phòng, quân sự địa phương</w:t>
            </w:r>
          </w:p>
        </w:tc>
      </w:tr>
      <w:tr w:rsidR="00EF3C9B" w:rsidRPr="0090496A" w14:paraId="797DD736" w14:textId="77777777" w:rsidTr="00EF3C9B">
        <w:tc>
          <w:tcPr>
            <w:tcW w:w="4050" w:type="dxa"/>
            <w:vMerge/>
            <w:shd w:val="clear" w:color="auto" w:fill="auto"/>
          </w:tcPr>
          <w:p w14:paraId="15A85104" w14:textId="5E82838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7538C5FD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Sử dụng kiến thức về bảo vệ an ninh quốc gia và giữ gìn trật tự an toàn xã hội</w:t>
            </w:r>
          </w:p>
        </w:tc>
      </w:tr>
      <w:tr w:rsidR="00EF3C9B" w:rsidRPr="0090496A" w14:paraId="4151F460" w14:textId="77777777" w:rsidTr="00EF3C9B">
        <w:tc>
          <w:tcPr>
            <w:tcW w:w="4050" w:type="dxa"/>
            <w:vMerge/>
            <w:shd w:val="clear" w:color="auto" w:fill="auto"/>
          </w:tcPr>
          <w:p w14:paraId="6BB61DC3" w14:textId="4FFCC8A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</w:tcPr>
          <w:p w14:paraId="44A0B874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Sử dụng kiến thức về xây dựng và bảo vệ chủ quyền lãnh thổ, biên giới quốc gia</w:t>
            </w:r>
          </w:p>
        </w:tc>
      </w:tr>
      <w:tr w:rsidR="00EF3C9B" w:rsidRPr="0090496A" w14:paraId="4EEC2818" w14:textId="77777777" w:rsidTr="00EF3C9B">
        <w:tc>
          <w:tcPr>
            <w:tcW w:w="4050" w:type="dxa"/>
            <w:vMerge/>
            <w:shd w:val="clear" w:color="auto" w:fill="auto"/>
          </w:tcPr>
          <w:p w14:paraId="0018EDC1" w14:textId="2FAA9D1D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</w:tcPr>
          <w:p w14:paraId="5765C7A6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Sử dụng kiến thức về kỹ thuật, chiến thuật bộ binh và quân sự chung</w:t>
            </w:r>
          </w:p>
        </w:tc>
      </w:tr>
      <w:tr w:rsidR="00EF3C9B" w:rsidRPr="0090496A" w14:paraId="6ED3BB31" w14:textId="77777777" w:rsidTr="00EF3C9B">
        <w:tc>
          <w:tcPr>
            <w:tcW w:w="4050" w:type="dxa"/>
            <w:vMerge/>
            <w:shd w:val="clear" w:color="auto" w:fill="auto"/>
          </w:tcPr>
          <w:p w14:paraId="54CAEFC4" w14:textId="3F5A3156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</w:tcPr>
          <w:p w14:paraId="085D243F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Sử dụng kiến thức về lý luận và phương pháp dạy học, giáo dục quốc phòng – an ninh</w:t>
            </w:r>
          </w:p>
        </w:tc>
      </w:tr>
      <w:tr w:rsidR="00EF3C9B" w:rsidRPr="0090496A" w14:paraId="11A1B9A4" w14:textId="77777777" w:rsidTr="00EF3C9B">
        <w:tc>
          <w:tcPr>
            <w:tcW w:w="4050" w:type="dxa"/>
            <w:shd w:val="clear" w:color="auto" w:fill="auto"/>
          </w:tcPr>
          <w:p w14:paraId="40DD0DAC" w14:textId="11F4DC8D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Kỹ năng, phẩm chất cá nhân và nghề nghiệp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7B626768" w14:textId="6F7BF193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</w:tr>
      <w:tr w:rsidR="00EF3C9B" w:rsidRPr="0090496A" w14:paraId="1D9EFD21" w14:textId="77777777" w:rsidTr="00EF3C9B">
        <w:tc>
          <w:tcPr>
            <w:tcW w:w="4050" w:type="dxa"/>
            <w:vMerge w:val="restart"/>
            <w:shd w:val="clear" w:color="auto" w:fill="auto"/>
            <w:vAlign w:val="center"/>
          </w:tcPr>
          <w:p w14:paraId="045B7816" w14:textId="41232123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Lập luận phân tích và giải quyết vấn đề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441A9D9D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Xác định và nêu vấn đề</w:t>
            </w:r>
          </w:p>
        </w:tc>
      </w:tr>
      <w:tr w:rsidR="00EF3C9B" w:rsidRPr="0090496A" w14:paraId="2B7DBF94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7761A191" w14:textId="7BBB1CBE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77803BEC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Mô hình hóa</w:t>
            </w:r>
          </w:p>
        </w:tc>
      </w:tr>
      <w:tr w:rsidR="00EF3C9B" w:rsidRPr="0090496A" w14:paraId="1E0BEFD6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122B4FB5" w14:textId="544AADD7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229D9C69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Ước lượng và phân tích định tính</w:t>
            </w:r>
          </w:p>
        </w:tc>
      </w:tr>
      <w:tr w:rsidR="00EF3C9B" w:rsidRPr="0090496A" w14:paraId="1AEA41BB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4AFCAEC5" w14:textId="4FFC0505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5AC9A716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Phân tích với các yếu tố bất định</w:t>
            </w:r>
          </w:p>
        </w:tc>
      </w:tr>
      <w:tr w:rsidR="00EF3C9B" w:rsidRPr="0090496A" w14:paraId="491043DA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27E8567C" w14:textId="12596A95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174AABB1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Giải pháp và khuyến nghị</w:t>
            </w:r>
          </w:p>
        </w:tc>
      </w:tr>
      <w:tr w:rsidR="00EF3C9B" w:rsidRPr="0090496A" w14:paraId="44F21CD8" w14:textId="77777777" w:rsidTr="00EF3C9B">
        <w:tc>
          <w:tcPr>
            <w:tcW w:w="4050" w:type="dxa"/>
            <w:vMerge w:val="restart"/>
            <w:shd w:val="clear" w:color="auto" w:fill="auto"/>
            <w:vAlign w:val="center"/>
          </w:tcPr>
          <w:p w14:paraId="69EF9A41" w14:textId="689E0AB6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Kỹ năng thử nghiệm, nghiên cứu và khám phá tri thức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27FDAA6C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Nêu giả thuyết</w:t>
            </w:r>
          </w:p>
        </w:tc>
      </w:tr>
      <w:tr w:rsidR="00EF3C9B" w:rsidRPr="0090496A" w14:paraId="7831F8AE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17496416" w14:textId="2C961C2D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75915CC2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Khảo sát qua tài liệu và thông tin điện tử</w:t>
            </w:r>
          </w:p>
        </w:tc>
      </w:tr>
      <w:tr w:rsidR="00EF3C9B" w:rsidRPr="0090496A" w14:paraId="400944A3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301E35D4" w14:textId="15C3AC70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1203E15B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Điều tra qua thử nghiệm</w:t>
            </w:r>
          </w:p>
        </w:tc>
      </w:tr>
      <w:tr w:rsidR="00EF3C9B" w:rsidRPr="0090496A" w14:paraId="027BD7BA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3E9AF6EF" w14:textId="0EBB001C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5A0000DF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Kiểm tra và bảo vệ giả thuyết</w:t>
            </w:r>
          </w:p>
        </w:tc>
      </w:tr>
      <w:tr w:rsidR="00EF3C9B" w:rsidRPr="0090496A" w14:paraId="4DDCB418" w14:textId="77777777" w:rsidTr="00EF3C9B">
        <w:tc>
          <w:tcPr>
            <w:tcW w:w="4050" w:type="dxa"/>
            <w:vMerge w:val="restart"/>
            <w:shd w:val="clear" w:color="auto" w:fill="auto"/>
            <w:vAlign w:val="center"/>
          </w:tcPr>
          <w:p w14:paraId="0DB015C9" w14:textId="2FBB58E0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Kỹ năng tư duy tầm hệ thống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37407AB0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Tư duy toàn cục</w:t>
            </w:r>
          </w:p>
        </w:tc>
      </w:tr>
      <w:tr w:rsidR="00EF3C9B" w:rsidRPr="0090496A" w14:paraId="4BB88E7A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26F5C88C" w14:textId="463D6FCD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3E1B75CE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Sự nảy sinh và tương tác trong hệ thống</w:t>
            </w:r>
          </w:p>
        </w:tc>
      </w:tr>
      <w:tr w:rsidR="00EF3C9B" w:rsidRPr="0090496A" w14:paraId="435DAE85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023EB072" w14:textId="3DF6F3C6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3A03BBE3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Sắp xếp trình tự uu tiên và tập trung</w:t>
            </w:r>
          </w:p>
        </w:tc>
      </w:tr>
      <w:tr w:rsidR="00EF3C9B" w:rsidRPr="0090496A" w14:paraId="490362B6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7BFCF875" w14:textId="45F2C6C6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32D4A008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Dung hòa, đánh giá và cân bằng trong giải quyết</w:t>
            </w:r>
          </w:p>
        </w:tc>
      </w:tr>
      <w:tr w:rsidR="00EF3C9B" w:rsidRPr="0090496A" w14:paraId="3FC67BF8" w14:textId="77777777" w:rsidTr="00EF3C9B">
        <w:tc>
          <w:tcPr>
            <w:tcW w:w="4050" w:type="dxa"/>
            <w:vMerge w:val="restart"/>
            <w:shd w:val="clear" w:color="auto" w:fill="auto"/>
            <w:vAlign w:val="center"/>
          </w:tcPr>
          <w:p w14:paraId="4D15A341" w14:textId="3BF0CECA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Thái độ, tư tưởng và học tập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5224D3EC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Sáng kiến và sẵn sàng quyết định chấp nhận rủi ro</w:t>
            </w:r>
          </w:p>
        </w:tc>
      </w:tr>
      <w:tr w:rsidR="00EF3C9B" w:rsidRPr="0090496A" w14:paraId="64583CD9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3C8EC2AB" w14:textId="4D522011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4BCEF156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Kiên trì, sẵn sàng và quyết tâm, tháo vát và linh hoạt</w:t>
            </w:r>
          </w:p>
        </w:tc>
      </w:tr>
      <w:tr w:rsidR="00EF3C9B" w:rsidRPr="0090496A" w14:paraId="2C3875DD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2823384F" w14:textId="62A514B3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6A34029E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Tư duy sáng tạo</w:t>
            </w:r>
          </w:p>
        </w:tc>
      </w:tr>
      <w:tr w:rsidR="00EF3C9B" w:rsidRPr="0090496A" w14:paraId="3E22B198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0D0E7648" w14:textId="7217FFC6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7EDC5735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Tư duy suy xét</w:t>
            </w:r>
          </w:p>
        </w:tc>
      </w:tr>
      <w:tr w:rsidR="00EF3C9B" w:rsidRPr="0090496A" w14:paraId="75CE2952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5403F9AC" w14:textId="1DBC4C96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378E1314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Sự tự nhận thức, nhận thức về kiến thức và tích hợp kiến thức</w:t>
            </w:r>
          </w:p>
        </w:tc>
      </w:tr>
      <w:tr w:rsidR="00EF3C9B" w:rsidRPr="0090496A" w14:paraId="3243E80A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01141824" w14:textId="5BD2E17E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7AEEDF89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 xml:space="preserve">Học tập và rèn luyện suốt đời </w:t>
            </w:r>
          </w:p>
        </w:tc>
      </w:tr>
      <w:tr w:rsidR="00EF3C9B" w:rsidRPr="0090496A" w14:paraId="5F43A814" w14:textId="77777777" w:rsidTr="00EF3C9B">
        <w:tc>
          <w:tcPr>
            <w:tcW w:w="4050" w:type="dxa"/>
            <w:vMerge w:val="restart"/>
            <w:shd w:val="clear" w:color="auto" w:fill="auto"/>
            <w:vAlign w:val="center"/>
          </w:tcPr>
          <w:p w14:paraId="46ECDD28" w14:textId="337ED41D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Đạo đức, công bằng và các trách nhiệm  khác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07ED2D4A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Đạo đức, liêm chính và trách nhiệm xã hội</w:t>
            </w:r>
          </w:p>
        </w:tc>
      </w:tr>
      <w:tr w:rsidR="00EF3C9B" w:rsidRPr="0090496A" w14:paraId="1956D316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4193EAB2" w14:textId="6ED2CF25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629F89ED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Hành xử chuyên nghiệp</w:t>
            </w:r>
          </w:p>
        </w:tc>
      </w:tr>
      <w:tr w:rsidR="00EF3C9B" w:rsidRPr="0090496A" w14:paraId="45DF6FC7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32ECA1F9" w14:textId="2861A9E4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3B0EA307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Chủ động cho tương lai và dự kiến cho cuộc đời</w:t>
            </w:r>
          </w:p>
        </w:tc>
      </w:tr>
      <w:tr w:rsidR="00EF3C9B" w:rsidRPr="0090496A" w14:paraId="6B0C55F0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27D00487" w14:textId="45BF5596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724A83B6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Cập nhật trong lĩnh vực kỹ thuật</w:t>
            </w:r>
          </w:p>
        </w:tc>
      </w:tr>
      <w:tr w:rsidR="00EF3C9B" w:rsidRPr="0090496A" w14:paraId="73C51306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5349B9E5" w14:textId="58433973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4E6D5AA3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Công bằng và đa dạng</w:t>
            </w:r>
          </w:p>
        </w:tc>
      </w:tr>
      <w:tr w:rsidR="00EF3C9B" w:rsidRPr="0090496A" w14:paraId="58D9DDE8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6A77CD28" w14:textId="25FFE871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11065AAA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Tin tưởng và trung thành</w:t>
            </w:r>
          </w:p>
        </w:tc>
      </w:tr>
      <w:tr w:rsidR="00EF3C9B" w:rsidRPr="0090496A" w14:paraId="0FF63DAE" w14:textId="77777777" w:rsidTr="00EF3C9B">
        <w:trPr>
          <w:trHeight w:val="897"/>
        </w:trPr>
        <w:tc>
          <w:tcPr>
            <w:tcW w:w="4050" w:type="dxa"/>
            <w:shd w:val="clear" w:color="auto" w:fill="auto"/>
            <w:vAlign w:val="center"/>
          </w:tcPr>
          <w:p w14:paraId="3922E399" w14:textId="4366715E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Kỹ năng làm việc nhóm và giao tiếp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0A824804" w14:textId="7474C61C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</w:tr>
      <w:tr w:rsidR="00EF3C9B" w:rsidRPr="0090496A" w14:paraId="73822CD3" w14:textId="77777777" w:rsidTr="00EF3C9B">
        <w:tc>
          <w:tcPr>
            <w:tcW w:w="4050" w:type="dxa"/>
            <w:vMerge w:val="restart"/>
            <w:shd w:val="clear" w:color="auto" w:fill="auto"/>
            <w:vAlign w:val="center"/>
          </w:tcPr>
          <w:p w14:paraId="5FFF8050" w14:textId="3D1795DC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Làm việc nhóm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67EA5CAB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Tổ chức nhóm hiệu quả</w:t>
            </w:r>
          </w:p>
        </w:tc>
      </w:tr>
      <w:tr w:rsidR="00EF3C9B" w:rsidRPr="0090496A" w14:paraId="65D86A96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63FE85B9" w14:textId="4CDCFD2D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365CF9C7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Hoạt động nhóm</w:t>
            </w:r>
          </w:p>
        </w:tc>
      </w:tr>
      <w:tr w:rsidR="00EF3C9B" w:rsidRPr="0090496A" w14:paraId="6BECBA35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3A7DEAA3" w14:textId="54E98289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0B9F4982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Trưởng thành và phát triển của nhóm</w:t>
            </w:r>
          </w:p>
        </w:tc>
      </w:tr>
      <w:tr w:rsidR="00EF3C9B" w:rsidRPr="0090496A" w14:paraId="2A14A581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73B07A2A" w14:textId="1D419DC9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544B8149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Lãnh đạo nhóm</w:t>
            </w:r>
          </w:p>
        </w:tc>
      </w:tr>
      <w:tr w:rsidR="00EF3C9B" w:rsidRPr="0090496A" w14:paraId="35FDB1BF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751E1CB4" w14:textId="794EDD9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1F40133D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Hợp tác kỹ thuật và đa ngành</w:t>
            </w:r>
          </w:p>
        </w:tc>
      </w:tr>
      <w:tr w:rsidR="00EF3C9B" w:rsidRPr="0090496A" w14:paraId="6594C278" w14:textId="77777777" w:rsidTr="00EF3C9B">
        <w:tc>
          <w:tcPr>
            <w:tcW w:w="4050" w:type="dxa"/>
            <w:vMerge w:val="restart"/>
            <w:shd w:val="clear" w:color="auto" w:fill="auto"/>
            <w:vAlign w:val="center"/>
          </w:tcPr>
          <w:p w14:paraId="0737DBC4" w14:textId="7EE3A471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Giao tiếp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04F69C37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Chiến lược giao tiếp</w:t>
            </w:r>
          </w:p>
        </w:tc>
      </w:tr>
      <w:tr w:rsidR="00EF3C9B" w:rsidRPr="0090496A" w14:paraId="19C166F7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16F57533" w14:textId="52BA7B38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619DE5D0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Cấu trúc giao tiếp</w:t>
            </w:r>
          </w:p>
        </w:tc>
      </w:tr>
      <w:tr w:rsidR="00EF3C9B" w:rsidRPr="0090496A" w14:paraId="5427E215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2B97D34C" w14:textId="5715E7F0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7A91C71C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Giao tiếp bằng văn bản</w:t>
            </w:r>
          </w:p>
        </w:tc>
      </w:tr>
      <w:tr w:rsidR="00EF3C9B" w:rsidRPr="0090496A" w14:paraId="51242E0F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19193246" w14:textId="7E6FBECC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76AA5775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Giao tiếp điện tử/ đa truyền thông</w:t>
            </w:r>
          </w:p>
        </w:tc>
      </w:tr>
      <w:tr w:rsidR="00EF3C9B" w:rsidRPr="0090496A" w14:paraId="2C71F1D1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7407D8E0" w14:textId="1FF7856F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6C180B00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Giao tiếp bằng đồ họa</w:t>
            </w:r>
          </w:p>
        </w:tc>
      </w:tr>
      <w:tr w:rsidR="00EF3C9B" w:rsidRPr="0090496A" w14:paraId="691C2804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2A56B312" w14:textId="75C6A765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5B2092B4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Thuyết trình</w:t>
            </w:r>
          </w:p>
        </w:tc>
      </w:tr>
      <w:tr w:rsidR="00EF3C9B" w:rsidRPr="0090496A" w14:paraId="13703B13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783812AB" w14:textId="6110D71C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1A311592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Yêu cầu thông tin, lắng nghe và đối thoại</w:t>
            </w:r>
          </w:p>
        </w:tc>
      </w:tr>
      <w:tr w:rsidR="00EF3C9B" w:rsidRPr="0090496A" w14:paraId="317B3561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5396F2D6" w14:textId="5E192C1B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60EED8A7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Đàm phán, thỏa hiệp và giải quyết xung đột</w:t>
            </w:r>
          </w:p>
        </w:tc>
      </w:tr>
      <w:tr w:rsidR="00EF3C9B" w:rsidRPr="0090496A" w14:paraId="196ABA22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5EBBA7D2" w14:textId="06BDE6F9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60221E78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Vận động</w:t>
            </w:r>
          </w:p>
        </w:tc>
      </w:tr>
      <w:tr w:rsidR="00EF3C9B" w:rsidRPr="0090496A" w14:paraId="6E069533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2E735F7A" w14:textId="3E5285CB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1B229CD8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Thiết lập những liên kết và mạng liên kết đa dạng</w:t>
            </w:r>
          </w:p>
        </w:tc>
      </w:tr>
      <w:tr w:rsidR="00EF3C9B" w:rsidRPr="0090496A" w14:paraId="3F3A946C" w14:textId="77777777" w:rsidTr="00EF3C9B">
        <w:tc>
          <w:tcPr>
            <w:tcW w:w="4050" w:type="dxa"/>
            <w:shd w:val="clear" w:color="auto" w:fill="auto"/>
          </w:tcPr>
          <w:p w14:paraId="61BFB681" w14:textId="13F0FBE2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Năng lực hình thành ý tưởng, thiết kế, triển khai và vận hành trong bối cảnh nhà trường và xã hội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12C96F06" w14:textId="2116E47E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F3C9B" w:rsidRPr="0090496A" w14:paraId="5F13C8D7" w14:textId="77777777" w:rsidTr="00EF3C9B">
        <w:tc>
          <w:tcPr>
            <w:tcW w:w="4050" w:type="dxa"/>
            <w:vMerge w:val="restart"/>
            <w:shd w:val="clear" w:color="auto" w:fill="auto"/>
            <w:vAlign w:val="center"/>
          </w:tcPr>
          <w:p w14:paraId="455CD46B" w14:textId="75476270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Style w:val="fontstyle01"/>
                <w:rFonts w:ascii="Times New Roman" w:hAnsi="Times New Roman"/>
                <w:sz w:val="26"/>
                <w:szCs w:val="26"/>
              </w:rPr>
              <w:t>Nhận thức bối cảnh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154DD6E7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Style w:val="fontstyle01"/>
                <w:rFonts w:ascii="Times New Roman" w:hAnsi="Times New Roman"/>
                <w:sz w:val="26"/>
                <w:szCs w:val="26"/>
              </w:rPr>
              <w:t>Xác định vai trò trách nhiệm xã hội của người giáo viên GDQP-AN</w:t>
            </w:r>
          </w:p>
        </w:tc>
      </w:tr>
      <w:tr w:rsidR="00EF3C9B" w:rsidRPr="0090496A" w14:paraId="7E560F6D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150CD260" w14:textId="0BFB5FDB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27EF606D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Style w:val="fontstyle01"/>
                <w:rFonts w:ascii="Times New Roman" w:hAnsi="Times New Roman"/>
                <w:sz w:val="26"/>
                <w:szCs w:val="26"/>
              </w:rPr>
              <w:t>Phân tích bối cảnh giáo dục ở bậc trung học</w:t>
            </w:r>
          </w:p>
        </w:tc>
      </w:tr>
      <w:tr w:rsidR="00EF3C9B" w:rsidRPr="0090496A" w14:paraId="4099BB14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469ABD90" w14:textId="4599155F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3967059E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Style w:val="fontstyle01"/>
                <w:rFonts w:ascii="Times New Roman" w:hAnsi="Times New Roman"/>
                <w:sz w:val="26"/>
                <w:szCs w:val="26"/>
              </w:rPr>
              <w:t>Phân tích các yếu tố tác động đến công tác dạy học GDQP-AN</w:t>
            </w:r>
          </w:p>
        </w:tc>
      </w:tr>
      <w:tr w:rsidR="00EF3C9B" w:rsidRPr="0090496A" w14:paraId="23FF56EA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64AAD7EA" w14:textId="1CD5BBED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14:paraId="092A0A32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Style w:val="fontstyle01"/>
                <w:rFonts w:ascii="Times New Roman" w:hAnsi="Times New Roman"/>
                <w:sz w:val="26"/>
                <w:szCs w:val="26"/>
              </w:rPr>
              <w:t>Xác định vai trò của công tác GDQP-AN</w:t>
            </w:r>
          </w:p>
        </w:tc>
      </w:tr>
      <w:tr w:rsidR="00EF3C9B" w:rsidRPr="0090496A" w14:paraId="7BE6D631" w14:textId="77777777" w:rsidTr="00EF3C9B">
        <w:tc>
          <w:tcPr>
            <w:tcW w:w="4050" w:type="dxa"/>
            <w:vMerge w:val="restart"/>
            <w:shd w:val="clear" w:color="auto" w:fill="auto"/>
            <w:vAlign w:val="center"/>
          </w:tcPr>
          <w:p w14:paraId="413DCCBF" w14:textId="1EE7ED4D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Hình thành ý tưởng</w:t>
            </w:r>
          </w:p>
        </w:tc>
        <w:tc>
          <w:tcPr>
            <w:tcW w:w="8190" w:type="dxa"/>
            <w:shd w:val="clear" w:color="auto" w:fill="auto"/>
          </w:tcPr>
          <w:p w14:paraId="7AE49A2B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Style w:val="fontstyle01"/>
                <w:rFonts w:ascii="Times New Roman" w:hAnsi="Times New Roman"/>
                <w:sz w:val="26"/>
                <w:szCs w:val="26"/>
              </w:rPr>
              <w:t>Xác định nhu cầu xã hội về GDQP-AN và thiết lập mục tiêu</w:t>
            </w:r>
          </w:p>
        </w:tc>
      </w:tr>
      <w:tr w:rsidR="00EF3C9B" w:rsidRPr="0090496A" w14:paraId="3C6D18E3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61B4231D" w14:textId="2F264F89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</w:tcPr>
          <w:p w14:paraId="56B3FF8D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Style w:val="fontstyle01"/>
                <w:rFonts w:ascii="Times New Roman" w:hAnsi="Times New Roman"/>
                <w:sz w:val="26"/>
                <w:szCs w:val="26"/>
              </w:rPr>
              <w:t>Định hướng nội dung, phương pháp, hình thức</w:t>
            </w:r>
          </w:p>
        </w:tc>
      </w:tr>
      <w:tr w:rsidR="00EF3C9B" w:rsidRPr="0090496A" w14:paraId="5FE10057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4060867F" w14:textId="6BC6185A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</w:tcPr>
          <w:p w14:paraId="52147B4B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Style w:val="fontstyle01"/>
                <w:rFonts w:ascii="Times New Roman" w:hAnsi="Times New Roman"/>
                <w:sz w:val="26"/>
                <w:szCs w:val="26"/>
              </w:rPr>
              <w:t>Phác thảo kế hoạch, quy trình</w:t>
            </w:r>
          </w:p>
        </w:tc>
      </w:tr>
      <w:tr w:rsidR="00EF3C9B" w:rsidRPr="0090496A" w14:paraId="45E05D9B" w14:textId="77777777" w:rsidTr="00EF3C9B">
        <w:tc>
          <w:tcPr>
            <w:tcW w:w="4050" w:type="dxa"/>
            <w:vMerge w:val="restart"/>
            <w:shd w:val="clear" w:color="auto" w:fill="auto"/>
            <w:vAlign w:val="center"/>
          </w:tcPr>
          <w:p w14:paraId="0EC88B82" w14:textId="4F64FD06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Thiết kế chương trình, kế hoạch</w:t>
            </w:r>
          </w:p>
        </w:tc>
        <w:tc>
          <w:tcPr>
            <w:tcW w:w="8190" w:type="dxa"/>
            <w:shd w:val="clear" w:color="auto" w:fill="auto"/>
          </w:tcPr>
          <w:p w14:paraId="3E9CC35B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Style w:val="fontstyle01"/>
                <w:rFonts w:ascii="Times New Roman" w:hAnsi="Times New Roman"/>
                <w:sz w:val="26"/>
                <w:szCs w:val="26"/>
              </w:rPr>
              <w:t>Thiết kế mục tiêu hoạt động</w:t>
            </w:r>
          </w:p>
        </w:tc>
      </w:tr>
      <w:tr w:rsidR="00EF3C9B" w:rsidRPr="0090496A" w14:paraId="37332B76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4B73CAB7" w14:textId="06DD44CD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</w:tcPr>
          <w:p w14:paraId="3434AC4B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Style w:val="fontstyle01"/>
                <w:rFonts w:ascii="Times New Roman" w:hAnsi="Times New Roman"/>
                <w:sz w:val="26"/>
                <w:szCs w:val="26"/>
              </w:rPr>
              <w:t>Xây dựng, kế hoạch, chương trình nội dung hoạt đông</w:t>
            </w:r>
          </w:p>
        </w:tc>
      </w:tr>
      <w:tr w:rsidR="00EF3C9B" w:rsidRPr="0090496A" w14:paraId="539FE070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41172FF3" w14:textId="71A51681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</w:tcPr>
          <w:p w14:paraId="31974E33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Style w:val="fontstyle01"/>
                <w:rFonts w:ascii="Times New Roman" w:hAnsi="Times New Roman"/>
                <w:sz w:val="26"/>
                <w:szCs w:val="26"/>
              </w:rPr>
              <w:t>Xác định phương pháp, phương tiện, hình thức tổ chức các hoạt động dạy học GDQP-AN</w:t>
            </w:r>
          </w:p>
        </w:tc>
      </w:tr>
      <w:tr w:rsidR="00EF3C9B" w:rsidRPr="0090496A" w14:paraId="6E5397CB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3772170F" w14:textId="655D4F3E" w:rsidR="00EF3C9B" w:rsidRPr="0090496A" w:rsidRDefault="00EF3C9B" w:rsidP="0090496A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90" w:type="dxa"/>
            <w:shd w:val="clear" w:color="auto" w:fill="auto"/>
          </w:tcPr>
          <w:p w14:paraId="2EEB6348" w14:textId="77777777" w:rsidR="00EF3C9B" w:rsidRPr="0090496A" w:rsidRDefault="00EF3C9B" w:rsidP="0090496A">
            <w:pPr>
              <w:spacing w:after="0" w:line="240" w:lineRule="auto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90496A">
              <w:rPr>
                <w:rStyle w:val="fontstyle01"/>
                <w:rFonts w:ascii="Times New Roman" w:hAnsi="Times New Roman"/>
                <w:sz w:val="26"/>
                <w:szCs w:val="26"/>
              </w:rPr>
              <w:t>Xác định hình thức kiểm tra, đánh giá</w:t>
            </w:r>
          </w:p>
        </w:tc>
      </w:tr>
      <w:tr w:rsidR="00EF3C9B" w:rsidRPr="0090496A" w14:paraId="45150EF3" w14:textId="77777777" w:rsidTr="00EF3C9B">
        <w:tc>
          <w:tcPr>
            <w:tcW w:w="4050" w:type="dxa"/>
            <w:vMerge w:val="restart"/>
            <w:shd w:val="clear" w:color="auto" w:fill="auto"/>
            <w:vAlign w:val="center"/>
          </w:tcPr>
          <w:p w14:paraId="4F898822" w14:textId="3B71D28E" w:rsidR="00EF3C9B" w:rsidRPr="0090496A" w:rsidRDefault="00EF3C9B" w:rsidP="00904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Thực hiện</w:t>
            </w:r>
          </w:p>
        </w:tc>
        <w:tc>
          <w:tcPr>
            <w:tcW w:w="8190" w:type="dxa"/>
            <w:shd w:val="clear" w:color="auto" w:fill="auto"/>
          </w:tcPr>
          <w:p w14:paraId="6A386A39" w14:textId="77777777" w:rsidR="00EF3C9B" w:rsidRPr="0090496A" w:rsidRDefault="00EF3C9B" w:rsidP="00904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Triển khai chương trình, kế hoạch</w:t>
            </w:r>
          </w:p>
        </w:tc>
      </w:tr>
      <w:tr w:rsidR="00EF3C9B" w:rsidRPr="0090496A" w14:paraId="1F694816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53EB51F3" w14:textId="2E537563" w:rsidR="00EF3C9B" w:rsidRPr="0090496A" w:rsidRDefault="00EF3C9B" w:rsidP="00904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8190" w:type="dxa"/>
            <w:shd w:val="clear" w:color="auto" w:fill="auto"/>
          </w:tcPr>
          <w:p w14:paraId="05B3B0AC" w14:textId="77777777" w:rsidR="00EF3C9B" w:rsidRPr="0090496A" w:rsidRDefault="00EF3C9B" w:rsidP="00904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Giám sát, kiểm tra, đánh giá kết quả thực hiện</w:t>
            </w:r>
          </w:p>
        </w:tc>
      </w:tr>
      <w:tr w:rsidR="00EF3C9B" w:rsidRPr="0090496A" w14:paraId="44613340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24FF3FF9" w14:textId="52CB1095" w:rsidR="00EF3C9B" w:rsidRPr="0090496A" w:rsidRDefault="00EF3C9B" w:rsidP="00904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8190" w:type="dxa"/>
            <w:shd w:val="clear" w:color="auto" w:fill="auto"/>
          </w:tcPr>
          <w:p w14:paraId="6F45EDF9" w14:textId="77777777" w:rsidR="00EF3C9B" w:rsidRPr="0090496A" w:rsidRDefault="00EF3C9B" w:rsidP="00904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Xử lý các tình huống sư phạm xẩy ra</w:t>
            </w:r>
          </w:p>
        </w:tc>
      </w:tr>
      <w:tr w:rsidR="00EF3C9B" w:rsidRPr="0090496A" w14:paraId="7512541A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5FF7E954" w14:textId="5348181E" w:rsidR="00EF3C9B" w:rsidRPr="0090496A" w:rsidRDefault="00EF3C9B" w:rsidP="00904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8190" w:type="dxa"/>
            <w:shd w:val="clear" w:color="auto" w:fill="auto"/>
          </w:tcPr>
          <w:p w14:paraId="44BF1581" w14:textId="77777777" w:rsidR="00EF3C9B" w:rsidRPr="0090496A" w:rsidRDefault="00EF3C9B" w:rsidP="00904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Tổ chức các hoạt động sáng tạo</w:t>
            </w:r>
          </w:p>
        </w:tc>
      </w:tr>
      <w:tr w:rsidR="00EF3C9B" w:rsidRPr="0090496A" w14:paraId="27D94889" w14:textId="77777777" w:rsidTr="00EF3C9B">
        <w:trPr>
          <w:trHeight w:val="323"/>
        </w:trPr>
        <w:tc>
          <w:tcPr>
            <w:tcW w:w="4050" w:type="dxa"/>
            <w:vMerge w:val="restart"/>
            <w:shd w:val="clear" w:color="auto" w:fill="auto"/>
            <w:vAlign w:val="center"/>
          </w:tcPr>
          <w:p w14:paraId="5B315EDB" w14:textId="6A919F14" w:rsidR="00EF3C9B" w:rsidRPr="0090496A" w:rsidRDefault="00EF3C9B" w:rsidP="00904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Phát triển chương trình</w:t>
            </w:r>
          </w:p>
        </w:tc>
        <w:tc>
          <w:tcPr>
            <w:tcW w:w="8190" w:type="dxa"/>
            <w:shd w:val="clear" w:color="auto" w:fill="auto"/>
          </w:tcPr>
          <w:p w14:paraId="1010E9AD" w14:textId="226E5F99" w:rsidR="00EF3C9B" w:rsidRPr="0090496A" w:rsidRDefault="00EF3C9B" w:rsidP="00904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Phát hiện những vấn đề nảy sinh</w:t>
            </w:r>
          </w:p>
        </w:tc>
      </w:tr>
      <w:tr w:rsidR="00EF3C9B" w:rsidRPr="0090496A" w14:paraId="10E952AA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6B67873A" w14:textId="61A5E67F" w:rsidR="00EF3C9B" w:rsidRPr="0090496A" w:rsidRDefault="00EF3C9B" w:rsidP="0090496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8190" w:type="dxa"/>
            <w:shd w:val="clear" w:color="auto" w:fill="auto"/>
          </w:tcPr>
          <w:p w14:paraId="7DBB9EF9" w14:textId="77777777" w:rsidR="00EF3C9B" w:rsidRPr="0090496A" w:rsidRDefault="00EF3C9B" w:rsidP="00904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Phân tích thông tin phản hồi</w:t>
            </w:r>
          </w:p>
        </w:tc>
      </w:tr>
      <w:tr w:rsidR="00EF3C9B" w:rsidRPr="0090496A" w14:paraId="1E6EA60F" w14:textId="77777777" w:rsidTr="00EF3C9B">
        <w:tc>
          <w:tcPr>
            <w:tcW w:w="4050" w:type="dxa"/>
            <w:vMerge/>
            <w:shd w:val="clear" w:color="auto" w:fill="auto"/>
            <w:vAlign w:val="center"/>
          </w:tcPr>
          <w:p w14:paraId="6214F98E" w14:textId="348877EB" w:rsidR="00EF3C9B" w:rsidRPr="0090496A" w:rsidRDefault="00EF3C9B" w:rsidP="0090496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8190" w:type="dxa"/>
            <w:shd w:val="clear" w:color="auto" w:fill="auto"/>
          </w:tcPr>
          <w:p w14:paraId="59B6A675" w14:textId="77777777" w:rsidR="00EF3C9B" w:rsidRPr="0090496A" w:rsidRDefault="00EF3C9B" w:rsidP="009049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496A">
              <w:rPr>
                <w:rFonts w:ascii="Times New Roman" w:hAnsi="Times New Roman" w:cs="Times New Roman"/>
                <w:sz w:val="26"/>
                <w:szCs w:val="26"/>
              </w:rPr>
              <w:t>Cải tiến, phát triển chương trình</w:t>
            </w:r>
          </w:p>
        </w:tc>
      </w:tr>
    </w:tbl>
    <w:p w14:paraId="367C6169" w14:textId="77777777" w:rsidR="00EB28E5" w:rsidRDefault="00EB28E5" w:rsidP="00EB28E5"/>
    <w:sectPr w:rsidR="00EB28E5" w:rsidSect="006E3C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35597" w14:textId="77777777" w:rsidR="00A42FBC" w:rsidRDefault="00A42FBC" w:rsidP="006E3C19">
      <w:pPr>
        <w:spacing w:after="0" w:line="240" w:lineRule="auto"/>
      </w:pPr>
      <w:r>
        <w:separator/>
      </w:r>
    </w:p>
  </w:endnote>
  <w:endnote w:type="continuationSeparator" w:id="0">
    <w:p w14:paraId="1757BAEB" w14:textId="77777777" w:rsidR="00A42FBC" w:rsidRDefault="00A42FBC" w:rsidP="006E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90964" w14:textId="77777777" w:rsidR="00A42FBC" w:rsidRDefault="00A42FBC" w:rsidP="006E3C19">
      <w:pPr>
        <w:spacing w:after="0" w:line="240" w:lineRule="auto"/>
      </w:pPr>
      <w:r>
        <w:separator/>
      </w:r>
    </w:p>
  </w:footnote>
  <w:footnote w:type="continuationSeparator" w:id="0">
    <w:p w14:paraId="522D3396" w14:textId="77777777" w:rsidR="00A42FBC" w:rsidRDefault="00A42FBC" w:rsidP="006E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155FA"/>
    <w:multiLevelType w:val="hybridMultilevel"/>
    <w:tmpl w:val="598A764C"/>
    <w:lvl w:ilvl="0" w:tplc="AA760DE8">
      <w:numFmt w:val="bullet"/>
      <w:lvlText w:val="-"/>
      <w:lvlJc w:val="left"/>
      <w:pPr>
        <w:ind w:left="1261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8EF038">
      <w:numFmt w:val="bullet"/>
      <w:lvlText w:val="•"/>
      <w:lvlJc w:val="left"/>
      <w:pPr>
        <w:ind w:left="2100" w:hanging="152"/>
      </w:pPr>
      <w:rPr>
        <w:rFonts w:hint="default"/>
        <w:lang w:val="vi" w:eastAsia="en-US" w:bidi="ar-SA"/>
      </w:rPr>
    </w:lvl>
    <w:lvl w:ilvl="2" w:tplc="5B44D588">
      <w:numFmt w:val="bullet"/>
      <w:lvlText w:val="•"/>
      <w:lvlJc w:val="left"/>
      <w:pPr>
        <w:ind w:left="2941" w:hanging="152"/>
      </w:pPr>
      <w:rPr>
        <w:rFonts w:hint="default"/>
        <w:lang w:val="vi" w:eastAsia="en-US" w:bidi="ar-SA"/>
      </w:rPr>
    </w:lvl>
    <w:lvl w:ilvl="3" w:tplc="49C44D44">
      <w:numFmt w:val="bullet"/>
      <w:lvlText w:val="•"/>
      <w:lvlJc w:val="left"/>
      <w:pPr>
        <w:ind w:left="3781" w:hanging="152"/>
      </w:pPr>
      <w:rPr>
        <w:rFonts w:hint="default"/>
        <w:lang w:val="vi" w:eastAsia="en-US" w:bidi="ar-SA"/>
      </w:rPr>
    </w:lvl>
    <w:lvl w:ilvl="4" w:tplc="874AA914">
      <w:numFmt w:val="bullet"/>
      <w:lvlText w:val="•"/>
      <w:lvlJc w:val="left"/>
      <w:pPr>
        <w:ind w:left="4622" w:hanging="152"/>
      </w:pPr>
      <w:rPr>
        <w:rFonts w:hint="default"/>
        <w:lang w:val="vi" w:eastAsia="en-US" w:bidi="ar-SA"/>
      </w:rPr>
    </w:lvl>
    <w:lvl w:ilvl="5" w:tplc="F8F8E3D8">
      <w:numFmt w:val="bullet"/>
      <w:lvlText w:val="•"/>
      <w:lvlJc w:val="left"/>
      <w:pPr>
        <w:ind w:left="5463" w:hanging="152"/>
      </w:pPr>
      <w:rPr>
        <w:rFonts w:hint="default"/>
        <w:lang w:val="vi" w:eastAsia="en-US" w:bidi="ar-SA"/>
      </w:rPr>
    </w:lvl>
    <w:lvl w:ilvl="6" w:tplc="7DCA355C">
      <w:numFmt w:val="bullet"/>
      <w:lvlText w:val="•"/>
      <w:lvlJc w:val="left"/>
      <w:pPr>
        <w:ind w:left="6303" w:hanging="152"/>
      </w:pPr>
      <w:rPr>
        <w:rFonts w:hint="default"/>
        <w:lang w:val="vi" w:eastAsia="en-US" w:bidi="ar-SA"/>
      </w:rPr>
    </w:lvl>
    <w:lvl w:ilvl="7" w:tplc="79763FE2">
      <w:numFmt w:val="bullet"/>
      <w:lvlText w:val="•"/>
      <w:lvlJc w:val="left"/>
      <w:pPr>
        <w:ind w:left="7144" w:hanging="152"/>
      </w:pPr>
      <w:rPr>
        <w:rFonts w:hint="default"/>
        <w:lang w:val="vi" w:eastAsia="en-US" w:bidi="ar-SA"/>
      </w:rPr>
    </w:lvl>
    <w:lvl w:ilvl="8" w:tplc="153AB48C">
      <w:numFmt w:val="bullet"/>
      <w:lvlText w:val="•"/>
      <w:lvlJc w:val="left"/>
      <w:pPr>
        <w:ind w:left="7985" w:hanging="152"/>
      </w:pPr>
      <w:rPr>
        <w:rFonts w:hint="default"/>
        <w:lang w:val="vi" w:eastAsia="en-US" w:bidi="ar-SA"/>
      </w:rPr>
    </w:lvl>
  </w:abstractNum>
  <w:num w:numId="1" w16cid:durableId="142149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01"/>
    <w:rsid w:val="0026168D"/>
    <w:rsid w:val="005E3650"/>
    <w:rsid w:val="00684AF0"/>
    <w:rsid w:val="006E3C19"/>
    <w:rsid w:val="00781E01"/>
    <w:rsid w:val="0090496A"/>
    <w:rsid w:val="00A23932"/>
    <w:rsid w:val="00A42FBC"/>
    <w:rsid w:val="00CA50CE"/>
    <w:rsid w:val="00D33B74"/>
    <w:rsid w:val="00EB28E5"/>
    <w:rsid w:val="00E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0C19"/>
  <w15:chartTrackingRefBased/>
  <w15:docId w15:val="{67F3E7F9-A8B0-4474-A6CE-1D591664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E3C19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u1">
    <w:name w:val="heading 1"/>
    <w:basedOn w:val="Binhthng"/>
    <w:next w:val="Binhthng"/>
    <w:link w:val="u1Char"/>
    <w:qFormat/>
    <w:rsid w:val="00781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81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81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81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81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81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81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81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81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781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81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81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81E01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81E01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81E01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81E01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81E01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81E01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81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81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81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81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81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81E01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1"/>
    <w:qFormat/>
    <w:rsid w:val="00781E01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81E01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81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81E01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81E01"/>
    <w:rPr>
      <w:b/>
      <w:bCs/>
      <w:smallCaps/>
      <w:color w:val="0F4761" w:themeColor="accent1" w:themeShade="BF"/>
      <w:spacing w:val="5"/>
    </w:rPr>
  </w:style>
  <w:style w:type="paragraph" w:styleId="utrang">
    <w:name w:val="header"/>
    <w:basedOn w:val="Binhthng"/>
    <w:link w:val="utrangChar"/>
    <w:uiPriority w:val="99"/>
    <w:unhideWhenUsed/>
    <w:rsid w:val="006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E3C19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6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E3C19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table" w:styleId="LiBang">
    <w:name w:val="Table Grid"/>
    <w:basedOn w:val="BangThngthng"/>
    <w:uiPriority w:val="39"/>
    <w:rsid w:val="006E3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Vnban">
    <w:name w:val="Body Text"/>
    <w:basedOn w:val="Binhthng"/>
    <w:link w:val="ThnVnbanChar"/>
    <w:uiPriority w:val="1"/>
    <w:qFormat/>
    <w:rsid w:val="006E3C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hnVnbanChar">
    <w:name w:val="Thân Văn bản Char"/>
    <w:basedOn w:val="Phngmcinhcuaoanvn"/>
    <w:link w:val="ThnVnban"/>
    <w:rsid w:val="006E3C19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ntstyle01">
    <w:name w:val="fontstyle01"/>
    <w:rsid w:val="006E3C19"/>
    <w:rPr>
      <w:rFonts w:ascii="TimesNewRoman" w:hAnsi="TimesNew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Đình Lưu</dc:creator>
  <cp:keywords/>
  <dc:description/>
  <cp:lastModifiedBy>Nguyễn Đình Lưu</cp:lastModifiedBy>
  <cp:revision>5</cp:revision>
  <dcterms:created xsi:type="dcterms:W3CDTF">2024-05-30T02:52:00Z</dcterms:created>
  <dcterms:modified xsi:type="dcterms:W3CDTF">2024-05-30T05:21:00Z</dcterms:modified>
</cp:coreProperties>
</file>