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9C07" w14:textId="7B019753" w:rsidR="000A041F" w:rsidRPr="00931059" w:rsidRDefault="000A041F" w:rsidP="000A041F">
      <w:pPr>
        <w:pStyle w:val="MucLucBangBieu"/>
        <w:spacing w:line="320" w:lineRule="exact"/>
        <w:rPr>
          <w:bCs/>
          <w:iCs/>
        </w:rPr>
      </w:pPr>
      <w:r w:rsidRPr="00931059">
        <w:rPr>
          <w:bCs/>
          <w:iCs/>
        </w:rPr>
        <w:t>ĐỐI SÁNH</w:t>
      </w:r>
    </w:p>
    <w:p w14:paraId="19165DC1" w14:textId="4825D924" w:rsidR="000A041F" w:rsidRDefault="000A041F" w:rsidP="00F8563F">
      <w:pPr>
        <w:pStyle w:val="MucLucBangBieu"/>
        <w:spacing w:line="320" w:lineRule="exact"/>
        <w:rPr>
          <w:rFonts w:eastAsia="Calibri"/>
          <w:bCs/>
          <w:iCs/>
        </w:rPr>
      </w:pPr>
      <w:r w:rsidRPr="00931059">
        <w:rPr>
          <w:bCs/>
          <w:iCs/>
        </w:rPr>
        <w:t xml:space="preserve">MỤC TIÊU </w:t>
      </w:r>
      <w:r w:rsidR="00F8563F" w:rsidRPr="00931059">
        <w:rPr>
          <w:bCs/>
          <w:iCs/>
        </w:rPr>
        <w:t xml:space="preserve">GIÁO DỤC QUY ĐỊNH Ở LUẬT GIÁO DỤC </w:t>
      </w:r>
      <w:proofErr w:type="gramStart"/>
      <w:r w:rsidR="00F8563F" w:rsidRPr="00931059">
        <w:rPr>
          <w:bCs/>
          <w:iCs/>
        </w:rPr>
        <w:t xml:space="preserve">VỚI </w:t>
      </w:r>
      <w:r w:rsidRPr="00931059">
        <w:rPr>
          <w:bCs/>
          <w:iCs/>
        </w:rPr>
        <w:t xml:space="preserve"> MỤC</w:t>
      </w:r>
      <w:proofErr w:type="gramEnd"/>
      <w:r w:rsidRPr="00931059">
        <w:rPr>
          <w:bCs/>
          <w:iCs/>
        </w:rPr>
        <w:t xml:space="preserve"> TIÊU</w:t>
      </w:r>
      <w:r w:rsidR="00F8563F" w:rsidRPr="00931059">
        <w:rPr>
          <w:bCs/>
          <w:iCs/>
        </w:rPr>
        <w:t xml:space="preserve"> </w:t>
      </w:r>
      <w:r w:rsidRPr="00931059">
        <w:rPr>
          <w:bCs/>
          <w:iCs/>
        </w:rPr>
        <w:t>CỦA CTĐT</w:t>
      </w:r>
      <w:r w:rsidR="00F8563F" w:rsidRPr="00931059">
        <w:rPr>
          <w:bCs/>
          <w:iCs/>
        </w:rPr>
        <w:t xml:space="preserve"> </w:t>
      </w:r>
      <w:r w:rsidRPr="00931059">
        <w:rPr>
          <w:bCs/>
          <w:iCs/>
        </w:rPr>
        <w:t xml:space="preserve"> </w:t>
      </w:r>
      <w:r w:rsidRPr="00931059">
        <w:rPr>
          <w:rFonts w:eastAsia="Arial"/>
          <w:bCs/>
          <w:iCs/>
          <w:lang w:val="da-DK" w:eastAsia="vi-VN"/>
        </w:rPr>
        <w:t xml:space="preserve">NGÀNH </w:t>
      </w:r>
      <w:r w:rsidRPr="00931059">
        <w:rPr>
          <w:rFonts w:eastAsia="Calibri"/>
          <w:bCs/>
          <w:iCs/>
        </w:rPr>
        <w:t xml:space="preserve">GIÁO DỤC QP-AN </w:t>
      </w:r>
    </w:p>
    <w:p w14:paraId="2D702157" w14:textId="77777777" w:rsidR="00E64263" w:rsidRDefault="00E64263" w:rsidP="00F8563F">
      <w:pPr>
        <w:pStyle w:val="MucLucBangBieu"/>
        <w:spacing w:line="320" w:lineRule="exact"/>
        <w:rPr>
          <w:rFonts w:eastAsia="Calibri"/>
          <w:bCs/>
          <w:iCs/>
        </w:rPr>
      </w:pPr>
    </w:p>
    <w:p w14:paraId="1E02330A" w14:textId="77777777" w:rsidR="00D01B37" w:rsidRDefault="00D01B37" w:rsidP="00F8563F">
      <w:pPr>
        <w:pStyle w:val="MucLucBangBieu"/>
        <w:spacing w:line="320" w:lineRule="exact"/>
        <w:rPr>
          <w:rFonts w:eastAsia="Calibri"/>
          <w:bCs/>
          <w:iCs/>
        </w:rPr>
      </w:pPr>
    </w:p>
    <w:tbl>
      <w:tblPr>
        <w:tblStyle w:val="LiBang"/>
        <w:tblW w:w="9895" w:type="dxa"/>
        <w:tblLook w:val="04A0" w:firstRow="1" w:lastRow="0" w:firstColumn="1" w:lastColumn="0" w:noHBand="0" w:noVBand="1"/>
      </w:tblPr>
      <w:tblGrid>
        <w:gridCol w:w="2425"/>
        <w:gridCol w:w="2830"/>
        <w:gridCol w:w="815"/>
        <w:gridCol w:w="3825"/>
      </w:tblGrid>
      <w:tr w:rsidR="00E64263" w14:paraId="3A3B1836" w14:textId="77777777" w:rsidTr="00E64263">
        <w:tc>
          <w:tcPr>
            <w:tcW w:w="2425" w:type="dxa"/>
            <w:vMerge w:val="restart"/>
            <w:shd w:val="clear" w:color="auto" w:fill="D9F2D0" w:themeFill="accent6" w:themeFillTint="33"/>
          </w:tcPr>
          <w:p w14:paraId="0464D260" w14:textId="57E6F769" w:rsidR="00E64263" w:rsidRPr="000A041F" w:rsidRDefault="00E64263" w:rsidP="00D92296">
            <w:pPr>
              <w:pStyle w:val="MucLucBangBieu"/>
              <w:spacing w:line="320" w:lineRule="exact"/>
              <w:rPr>
                <w:sz w:val="28"/>
                <w:szCs w:val="28"/>
              </w:rPr>
            </w:pPr>
            <w:r>
              <w:rPr>
                <w:sz w:val="28"/>
                <w:szCs w:val="28"/>
              </w:rPr>
              <w:t>LUẬT GIÁO DỤC</w:t>
            </w:r>
          </w:p>
        </w:tc>
        <w:tc>
          <w:tcPr>
            <w:tcW w:w="7470" w:type="dxa"/>
            <w:gridSpan w:val="3"/>
            <w:shd w:val="clear" w:color="auto" w:fill="D9F2D0" w:themeFill="accent6" w:themeFillTint="33"/>
          </w:tcPr>
          <w:p w14:paraId="3CF817D8" w14:textId="77777777" w:rsidR="00E64263" w:rsidRPr="00931059" w:rsidRDefault="00E64263" w:rsidP="00E64263">
            <w:pPr>
              <w:pStyle w:val="MucLucBangBieu"/>
              <w:spacing w:before="0" w:line="240" w:lineRule="auto"/>
              <w:rPr>
                <w:bCs/>
                <w:iCs/>
              </w:rPr>
            </w:pPr>
            <w:r w:rsidRPr="00931059">
              <w:rPr>
                <w:bCs/>
                <w:iCs/>
              </w:rPr>
              <w:t>MỤC TIÊU CỦA CTĐT</w:t>
            </w:r>
          </w:p>
          <w:p w14:paraId="06F9DA5F" w14:textId="14B792B6" w:rsidR="00E64263" w:rsidRPr="000A041F" w:rsidRDefault="00E64263" w:rsidP="00E64263">
            <w:pPr>
              <w:pStyle w:val="MucLucBangBieu"/>
              <w:spacing w:line="320" w:lineRule="exact"/>
              <w:rPr>
                <w:sz w:val="28"/>
                <w:szCs w:val="28"/>
              </w:rPr>
            </w:pPr>
            <w:r w:rsidRPr="00931059">
              <w:rPr>
                <w:rFonts w:eastAsia="Arial"/>
                <w:bCs/>
                <w:iCs/>
                <w:lang w:val="da-DK" w:eastAsia="vi-VN"/>
              </w:rPr>
              <w:t xml:space="preserve">NGÀNH </w:t>
            </w:r>
            <w:r w:rsidRPr="00931059">
              <w:rPr>
                <w:rFonts w:eastAsia="Calibri"/>
                <w:bCs/>
                <w:iCs/>
              </w:rPr>
              <w:t>GIÁO DỤC QP-AN</w:t>
            </w:r>
            <w:r>
              <w:rPr>
                <w:rFonts w:eastAsia="Calibri"/>
                <w:bCs/>
                <w:iCs/>
              </w:rPr>
              <w:t xml:space="preserve"> TRƯỜNG ĐH VINH</w:t>
            </w:r>
          </w:p>
        </w:tc>
      </w:tr>
      <w:tr w:rsidR="00E64263" w14:paraId="1A3A7141" w14:textId="77777777" w:rsidTr="00E64263">
        <w:tc>
          <w:tcPr>
            <w:tcW w:w="2425" w:type="dxa"/>
            <w:vMerge/>
            <w:shd w:val="clear" w:color="auto" w:fill="D9F2D0" w:themeFill="accent6" w:themeFillTint="33"/>
          </w:tcPr>
          <w:p w14:paraId="095E0C10" w14:textId="77777777" w:rsidR="00E64263" w:rsidRPr="000A041F" w:rsidRDefault="00E64263" w:rsidP="00D92296">
            <w:pPr>
              <w:pStyle w:val="MucLucBangBieu"/>
              <w:spacing w:line="320" w:lineRule="exact"/>
              <w:rPr>
                <w:sz w:val="28"/>
                <w:szCs w:val="28"/>
              </w:rPr>
            </w:pPr>
          </w:p>
        </w:tc>
        <w:tc>
          <w:tcPr>
            <w:tcW w:w="2830" w:type="dxa"/>
            <w:shd w:val="clear" w:color="auto" w:fill="D9F2D0" w:themeFill="accent6" w:themeFillTint="33"/>
          </w:tcPr>
          <w:p w14:paraId="30FE1A50" w14:textId="7491685F" w:rsidR="00E64263" w:rsidRDefault="00E64263" w:rsidP="00D92296">
            <w:pPr>
              <w:pStyle w:val="MucLucBangBieu"/>
              <w:spacing w:line="320" w:lineRule="exact"/>
              <w:rPr>
                <w:rFonts w:eastAsia="Calibri"/>
                <w:bCs/>
                <w:iCs/>
                <w:color w:val="000000"/>
                <w:sz w:val="28"/>
                <w:szCs w:val="28"/>
              </w:rPr>
            </w:pPr>
            <w:r w:rsidRPr="000A041F">
              <w:rPr>
                <w:sz w:val="28"/>
                <w:szCs w:val="28"/>
              </w:rPr>
              <w:t>Mục tiêu chung</w:t>
            </w:r>
          </w:p>
        </w:tc>
        <w:tc>
          <w:tcPr>
            <w:tcW w:w="4640" w:type="dxa"/>
            <w:gridSpan w:val="2"/>
            <w:shd w:val="clear" w:color="auto" w:fill="D9F2D0" w:themeFill="accent6" w:themeFillTint="33"/>
          </w:tcPr>
          <w:p w14:paraId="1F444C93" w14:textId="77777777" w:rsidR="00E64263" w:rsidRDefault="00E64263" w:rsidP="00D92296">
            <w:pPr>
              <w:pStyle w:val="MucLucBangBieu"/>
              <w:spacing w:line="320" w:lineRule="exact"/>
              <w:rPr>
                <w:rFonts w:eastAsia="Calibri"/>
                <w:bCs/>
                <w:iCs/>
                <w:color w:val="000000"/>
                <w:sz w:val="28"/>
                <w:szCs w:val="28"/>
              </w:rPr>
            </w:pPr>
            <w:r w:rsidRPr="000A041F">
              <w:rPr>
                <w:sz w:val="28"/>
                <w:szCs w:val="28"/>
              </w:rPr>
              <w:t>Mục tiêu cụ thể của CTĐT</w:t>
            </w:r>
          </w:p>
        </w:tc>
      </w:tr>
      <w:tr w:rsidR="00E64263" w14:paraId="04B1E548" w14:textId="77777777" w:rsidTr="00E64263">
        <w:tc>
          <w:tcPr>
            <w:tcW w:w="2425" w:type="dxa"/>
            <w:vMerge w:val="restart"/>
          </w:tcPr>
          <w:p w14:paraId="48521E5C" w14:textId="77777777" w:rsidR="00E64263" w:rsidRPr="00931059" w:rsidRDefault="00E64263" w:rsidP="00E64263">
            <w:pPr>
              <w:shd w:val="clear" w:color="auto" w:fill="FFFFFF"/>
              <w:spacing w:before="0" w:after="0" w:line="312" w:lineRule="auto"/>
              <w:jc w:val="both"/>
              <w:rPr>
                <w:szCs w:val="26"/>
              </w:rPr>
            </w:pPr>
            <w:r w:rsidRPr="00931059">
              <w:rPr>
                <w:b/>
                <w:bCs/>
                <w:szCs w:val="26"/>
              </w:rPr>
              <w:t>Điều 2. Mục tiêu giáo dục</w:t>
            </w:r>
          </w:p>
          <w:p w14:paraId="1163910E" w14:textId="77777777" w:rsidR="00E64263" w:rsidRPr="00931059" w:rsidRDefault="00E64263" w:rsidP="00E64263">
            <w:pPr>
              <w:shd w:val="clear" w:color="auto" w:fill="FFFFFF"/>
              <w:spacing w:before="0" w:after="0" w:line="312" w:lineRule="auto"/>
              <w:jc w:val="both"/>
              <w:rPr>
                <w:szCs w:val="26"/>
              </w:rPr>
            </w:pPr>
            <w:r w:rsidRPr="00931059">
              <w:rPr>
                <w:szCs w:val="26"/>
              </w:rPr>
              <w:t xml:space="preserve">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w:t>
            </w:r>
            <w:r w:rsidRPr="00931059">
              <w:rPr>
                <w:szCs w:val="26"/>
              </w:rPr>
              <w:lastRenderedPageBreak/>
              <w:t>bảo vệ Tổ quốc và hội nhập quốc tế.</w:t>
            </w:r>
          </w:p>
          <w:p w14:paraId="68A1C4B6" w14:textId="77777777" w:rsidR="00E64263" w:rsidRPr="000A041F" w:rsidRDefault="00E64263" w:rsidP="00E64263">
            <w:pPr>
              <w:pStyle w:val="MucLucBangBieu"/>
              <w:spacing w:before="0" w:line="312" w:lineRule="auto"/>
              <w:jc w:val="both"/>
              <w:rPr>
                <w:rFonts w:eastAsia="Calibri"/>
                <w:b w:val="0"/>
                <w:bCs/>
                <w:color w:val="000000"/>
                <w:sz w:val="28"/>
                <w:szCs w:val="28"/>
              </w:rPr>
            </w:pPr>
          </w:p>
        </w:tc>
        <w:tc>
          <w:tcPr>
            <w:tcW w:w="2830" w:type="dxa"/>
            <w:vMerge w:val="restart"/>
          </w:tcPr>
          <w:p w14:paraId="4F1799E3" w14:textId="7801658D" w:rsidR="00E64263" w:rsidRPr="000A041F" w:rsidRDefault="00E64263" w:rsidP="00E64263">
            <w:pPr>
              <w:pStyle w:val="MucLucBangBieu"/>
              <w:spacing w:before="0" w:line="312" w:lineRule="auto"/>
              <w:jc w:val="both"/>
              <w:rPr>
                <w:rFonts w:eastAsia="Calibri"/>
                <w:b w:val="0"/>
                <w:bCs/>
                <w:iCs/>
                <w:color w:val="000000"/>
                <w:sz w:val="28"/>
                <w:szCs w:val="28"/>
              </w:rPr>
            </w:pPr>
            <w:r w:rsidRPr="000A041F">
              <w:rPr>
                <w:rFonts w:eastAsia="Calibri"/>
                <w:b w:val="0"/>
                <w:bCs/>
                <w:color w:val="000000"/>
                <w:sz w:val="28"/>
                <w:szCs w:val="28"/>
              </w:rPr>
              <w:lastRenderedPageBreak/>
              <w:t xml:space="preserve">Sinh viên tốt nghiệp chương trình đào tạo trình độ đại học ngành Giáo dục quốc phòng - an ninh có bản lĩnh chính trị vững vàng, có phẩm chất đạo đức, có sức khỏe; có kiến thức nền tảng về khoa học xã hội, khoa học giáo dục và kiến thức chuyên sâu về giáo dục quốc phòng và an ninh; Có năng lực tổ chức dạy học, giáo dục và phát triển chương trình môn học Giáo dục quốc phòng và an ninh ở trường phổ thông; Có khả năng nghiên cứu, sáng tạo để phát triển bản thân, đáp ứng được yêu cầu đổi mới giáo </w:t>
            </w:r>
            <w:r w:rsidRPr="000A041F">
              <w:rPr>
                <w:rFonts w:eastAsia="Calibri"/>
                <w:b w:val="0"/>
                <w:bCs/>
                <w:color w:val="000000"/>
                <w:sz w:val="28"/>
                <w:szCs w:val="28"/>
              </w:rPr>
              <w:lastRenderedPageBreak/>
              <w:t>dục và yêu cầu xây dựng nền quốc phòng toàn dân, an ninh nhân dân</w:t>
            </w:r>
          </w:p>
        </w:tc>
        <w:tc>
          <w:tcPr>
            <w:tcW w:w="815" w:type="dxa"/>
            <w:vAlign w:val="center"/>
          </w:tcPr>
          <w:p w14:paraId="57777A0C" w14:textId="77777777" w:rsidR="00E64263" w:rsidRDefault="00E64263" w:rsidP="00E64263">
            <w:pPr>
              <w:pStyle w:val="MucLucBangBieu"/>
              <w:spacing w:before="0" w:line="312" w:lineRule="auto"/>
              <w:jc w:val="left"/>
              <w:rPr>
                <w:rFonts w:eastAsia="Calibri"/>
                <w:bCs/>
                <w:iCs/>
                <w:color w:val="000000"/>
                <w:sz w:val="28"/>
                <w:szCs w:val="28"/>
              </w:rPr>
            </w:pPr>
            <w:r w:rsidRPr="000A041F">
              <w:rPr>
                <w:sz w:val="28"/>
                <w:szCs w:val="28"/>
              </w:rPr>
              <w:lastRenderedPageBreak/>
              <w:t>PO1.</w:t>
            </w:r>
          </w:p>
        </w:tc>
        <w:tc>
          <w:tcPr>
            <w:tcW w:w="3825" w:type="dxa"/>
          </w:tcPr>
          <w:p w14:paraId="1D91FD5F" w14:textId="77777777" w:rsidR="00E64263" w:rsidRPr="00023CA8" w:rsidRDefault="00E64263" w:rsidP="00E64263">
            <w:pPr>
              <w:widowControl w:val="0"/>
              <w:spacing w:before="0" w:after="0" w:line="312" w:lineRule="auto"/>
              <w:ind w:left="-40"/>
              <w:jc w:val="both"/>
              <w:rPr>
                <w:sz w:val="28"/>
                <w:szCs w:val="28"/>
                <w:lang w:val="vi-VN"/>
              </w:rPr>
            </w:pPr>
            <w:r w:rsidRPr="00023CA8">
              <w:rPr>
                <w:rFonts w:eastAsia="Calibri"/>
                <w:color w:val="000000"/>
                <w:sz w:val="28"/>
                <w:szCs w:val="28"/>
              </w:rPr>
              <w:t xml:space="preserve">Áp dụng các kiến thức cơ bản về khoa học xã hội, chính trị và pháp luật, kiến thức cơ bản về quốc phòng, an ninh, kiến thức </w:t>
            </w:r>
            <w:r w:rsidRPr="00023CA8">
              <w:rPr>
                <w:rFonts w:eastAsia="Calibri"/>
                <w:color w:val="000000"/>
                <w:sz w:val="28"/>
                <w:szCs w:val="28"/>
                <w:lang w:val="vi-VN"/>
              </w:rPr>
              <w:t xml:space="preserve">chuyên </w:t>
            </w:r>
            <w:r w:rsidRPr="00023CA8">
              <w:rPr>
                <w:rFonts w:eastAsia="Calibri"/>
                <w:color w:val="000000"/>
                <w:sz w:val="28"/>
                <w:szCs w:val="28"/>
              </w:rPr>
              <w:t xml:space="preserve">sâu lập luận ngành vào lĩnh </w:t>
            </w:r>
            <w:proofErr w:type="gramStart"/>
            <w:r w:rsidRPr="00023CA8">
              <w:rPr>
                <w:rFonts w:eastAsia="Calibri"/>
                <w:color w:val="000000"/>
                <w:sz w:val="28"/>
                <w:szCs w:val="28"/>
              </w:rPr>
              <w:t>vực  Giáo</w:t>
            </w:r>
            <w:proofErr w:type="gramEnd"/>
            <w:r w:rsidRPr="00023CA8">
              <w:rPr>
                <w:rFonts w:eastAsia="Calibri"/>
                <w:color w:val="000000"/>
                <w:sz w:val="28"/>
                <w:szCs w:val="28"/>
              </w:rPr>
              <w:t xml:space="preserve"> dục quốc phòng và an ninh.</w:t>
            </w:r>
          </w:p>
        </w:tc>
      </w:tr>
      <w:tr w:rsidR="00E64263" w14:paraId="18FE38C4" w14:textId="77777777" w:rsidTr="00E64263">
        <w:tc>
          <w:tcPr>
            <w:tcW w:w="2425" w:type="dxa"/>
            <w:vMerge/>
          </w:tcPr>
          <w:p w14:paraId="413A8B77" w14:textId="77777777" w:rsidR="00E64263" w:rsidRDefault="00E64263" w:rsidP="00E64263">
            <w:pPr>
              <w:pStyle w:val="MucLucBangBieu"/>
              <w:spacing w:before="0" w:line="312" w:lineRule="auto"/>
              <w:rPr>
                <w:rFonts w:eastAsia="Calibri"/>
                <w:bCs/>
                <w:iCs/>
                <w:color w:val="000000"/>
                <w:sz w:val="28"/>
                <w:szCs w:val="28"/>
              </w:rPr>
            </w:pPr>
          </w:p>
        </w:tc>
        <w:tc>
          <w:tcPr>
            <w:tcW w:w="2830" w:type="dxa"/>
            <w:vMerge/>
          </w:tcPr>
          <w:p w14:paraId="37B59E60" w14:textId="210468F0" w:rsidR="00E64263" w:rsidRDefault="00E64263" w:rsidP="00E64263">
            <w:pPr>
              <w:pStyle w:val="MucLucBangBieu"/>
              <w:spacing w:before="0" w:line="312" w:lineRule="auto"/>
              <w:rPr>
                <w:rFonts w:eastAsia="Calibri"/>
                <w:bCs/>
                <w:iCs/>
                <w:color w:val="000000"/>
                <w:sz w:val="28"/>
                <w:szCs w:val="28"/>
              </w:rPr>
            </w:pPr>
          </w:p>
        </w:tc>
        <w:tc>
          <w:tcPr>
            <w:tcW w:w="815" w:type="dxa"/>
            <w:vAlign w:val="center"/>
          </w:tcPr>
          <w:p w14:paraId="4D898A96" w14:textId="77777777" w:rsidR="00E64263" w:rsidRDefault="00E64263" w:rsidP="00E64263">
            <w:pPr>
              <w:pStyle w:val="MucLucBangBieu"/>
              <w:spacing w:before="0" w:line="312" w:lineRule="auto"/>
              <w:jc w:val="left"/>
              <w:rPr>
                <w:rFonts w:eastAsia="Calibri"/>
                <w:bCs/>
                <w:iCs/>
                <w:color w:val="000000"/>
                <w:sz w:val="28"/>
                <w:szCs w:val="28"/>
              </w:rPr>
            </w:pPr>
            <w:r w:rsidRPr="000A041F">
              <w:rPr>
                <w:sz w:val="28"/>
                <w:szCs w:val="28"/>
              </w:rPr>
              <w:t>PO2.</w:t>
            </w:r>
          </w:p>
        </w:tc>
        <w:tc>
          <w:tcPr>
            <w:tcW w:w="3825" w:type="dxa"/>
          </w:tcPr>
          <w:p w14:paraId="309681CC" w14:textId="77777777" w:rsidR="00E64263" w:rsidRPr="00023CA8" w:rsidRDefault="00E64263" w:rsidP="00E64263">
            <w:pPr>
              <w:widowControl w:val="0"/>
              <w:spacing w:before="0" w:after="0" w:line="312" w:lineRule="auto"/>
              <w:ind w:left="-40"/>
              <w:jc w:val="both"/>
              <w:rPr>
                <w:sz w:val="28"/>
                <w:szCs w:val="28"/>
              </w:rPr>
            </w:pPr>
            <w:r w:rsidRPr="00023CA8">
              <w:rPr>
                <w:rFonts w:eastAsia="Calibri"/>
                <w:color w:val="000000"/>
                <w:sz w:val="28"/>
                <w:szCs w:val="28"/>
                <w:lang w:val="vi-VN"/>
              </w:rPr>
              <w:t xml:space="preserve">Thể hiện </w:t>
            </w:r>
            <w:r w:rsidRPr="00023CA8">
              <w:rPr>
                <w:rFonts w:eastAsia="Calibri"/>
                <w:color w:val="000000"/>
                <w:sz w:val="28"/>
                <w:szCs w:val="28"/>
              </w:rPr>
              <w:t xml:space="preserve">kỹ năng, </w:t>
            </w:r>
            <w:r w:rsidRPr="00023CA8">
              <w:rPr>
                <w:rFonts w:eastAsia="Calibri"/>
                <w:color w:val="000000"/>
                <w:sz w:val="28"/>
                <w:szCs w:val="28"/>
                <w:lang w:val="vi-VN"/>
              </w:rPr>
              <w:t>phẩm chất cá nhân</w:t>
            </w:r>
            <w:r w:rsidRPr="00023CA8">
              <w:rPr>
                <w:rFonts w:eastAsia="Calibri"/>
                <w:color w:val="000000"/>
                <w:sz w:val="28"/>
                <w:szCs w:val="28"/>
              </w:rPr>
              <w:t xml:space="preserve"> và nghề nghiệp </w:t>
            </w:r>
            <w:r w:rsidRPr="00023CA8">
              <w:rPr>
                <w:rFonts w:eastAsia="Calibri"/>
                <w:color w:val="000000"/>
                <w:sz w:val="28"/>
                <w:szCs w:val="28"/>
                <w:lang w:val="vi-VN"/>
              </w:rPr>
              <w:t>vào các hoạt động nghiên cứu và</w:t>
            </w:r>
            <w:r w:rsidRPr="00023CA8">
              <w:rPr>
                <w:rFonts w:eastAsia="Calibri"/>
                <w:color w:val="000000"/>
                <w:sz w:val="28"/>
                <w:szCs w:val="28"/>
              </w:rPr>
              <w:t xml:space="preserve"> giảng dạy Giáo dục quốc phòng và an ninh</w:t>
            </w:r>
            <w:r w:rsidRPr="00023CA8">
              <w:rPr>
                <w:sz w:val="28"/>
                <w:szCs w:val="28"/>
              </w:rPr>
              <w:t>.</w:t>
            </w:r>
          </w:p>
        </w:tc>
      </w:tr>
      <w:tr w:rsidR="00E64263" w14:paraId="1F74CA41" w14:textId="77777777" w:rsidTr="00E64263">
        <w:tc>
          <w:tcPr>
            <w:tcW w:w="2425" w:type="dxa"/>
            <w:vMerge/>
          </w:tcPr>
          <w:p w14:paraId="27410029" w14:textId="77777777" w:rsidR="00E64263" w:rsidRDefault="00E64263" w:rsidP="00E64263">
            <w:pPr>
              <w:pStyle w:val="MucLucBangBieu"/>
              <w:spacing w:before="0" w:line="312" w:lineRule="auto"/>
              <w:rPr>
                <w:rFonts w:eastAsia="Calibri"/>
                <w:bCs/>
                <w:iCs/>
                <w:color w:val="000000"/>
                <w:sz w:val="28"/>
                <w:szCs w:val="28"/>
              </w:rPr>
            </w:pPr>
          </w:p>
        </w:tc>
        <w:tc>
          <w:tcPr>
            <w:tcW w:w="2830" w:type="dxa"/>
            <w:vMerge/>
          </w:tcPr>
          <w:p w14:paraId="6BD47FE2" w14:textId="7E052A9F" w:rsidR="00E64263" w:rsidRDefault="00E64263" w:rsidP="00E64263">
            <w:pPr>
              <w:pStyle w:val="MucLucBangBieu"/>
              <w:spacing w:before="0" w:line="312" w:lineRule="auto"/>
              <w:rPr>
                <w:rFonts w:eastAsia="Calibri"/>
                <w:bCs/>
                <w:iCs/>
                <w:color w:val="000000"/>
                <w:sz w:val="28"/>
                <w:szCs w:val="28"/>
              </w:rPr>
            </w:pPr>
          </w:p>
        </w:tc>
        <w:tc>
          <w:tcPr>
            <w:tcW w:w="815" w:type="dxa"/>
            <w:vAlign w:val="center"/>
          </w:tcPr>
          <w:p w14:paraId="523AE248" w14:textId="77777777" w:rsidR="00E64263" w:rsidRDefault="00E64263" w:rsidP="00E64263">
            <w:pPr>
              <w:pStyle w:val="MucLucBangBieu"/>
              <w:spacing w:before="0" w:line="312" w:lineRule="auto"/>
              <w:jc w:val="left"/>
              <w:rPr>
                <w:rFonts w:eastAsia="Calibri"/>
                <w:bCs/>
                <w:iCs/>
                <w:color w:val="000000"/>
                <w:sz w:val="28"/>
                <w:szCs w:val="28"/>
              </w:rPr>
            </w:pPr>
            <w:r w:rsidRPr="000A041F">
              <w:rPr>
                <w:sz w:val="28"/>
                <w:szCs w:val="28"/>
              </w:rPr>
              <w:t>PO3.</w:t>
            </w:r>
          </w:p>
        </w:tc>
        <w:tc>
          <w:tcPr>
            <w:tcW w:w="3825" w:type="dxa"/>
          </w:tcPr>
          <w:p w14:paraId="3807D4A0" w14:textId="77777777" w:rsidR="00E64263" w:rsidRPr="00023CA8" w:rsidRDefault="00E64263" w:rsidP="00E64263">
            <w:pPr>
              <w:pStyle w:val="MucLucBangBieu"/>
              <w:spacing w:before="0" w:line="312" w:lineRule="auto"/>
              <w:jc w:val="both"/>
              <w:rPr>
                <w:rFonts w:eastAsia="Calibri"/>
                <w:b w:val="0"/>
                <w:iCs/>
                <w:color w:val="000000"/>
                <w:sz w:val="28"/>
                <w:szCs w:val="28"/>
              </w:rPr>
            </w:pPr>
            <w:r w:rsidRPr="00023CA8">
              <w:rPr>
                <w:rFonts w:eastAsia="Calibri"/>
                <w:b w:val="0"/>
                <w:color w:val="000000"/>
                <w:sz w:val="28"/>
                <w:szCs w:val="28"/>
                <w:lang w:val="vi-VN"/>
              </w:rPr>
              <w:t xml:space="preserve">Thực hiện được các kỹ năng giao tiếp, </w:t>
            </w:r>
            <w:r w:rsidRPr="00023CA8">
              <w:rPr>
                <w:rFonts w:eastAsia="Calibri"/>
                <w:b w:val="0"/>
                <w:color w:val="000000"/>
                <w:sz w:val="28"/>
                <w:szCs w:val="28"/>
              </w:rPr>
              <w:t xml:space="preserve">hợp tác và kỹ năng </w:t>
            </w:r>
            <w:r w:rsidRPr="00023CA8">
              <w:rPr>
                <w:rFonts w:eastAsia="Calibri"/>
                <w:b w:val="0"/>
                <w:color w:val="000000"/>
                <w:sz w:val="28"/>
                <w:szCs w:val="28"/>
                <w:lang w:val="vi-VN"/>
              </w:rPr>
              <w:t>làm việc nhóm đáp ứng được sự thay đổi của bối cảnh nghề nghiệp</w:t>
            </w:r>
          </w:p>
        </w:tc>
      </w:tr>
      <w:tr w:rsidR="00E64263" w14:paraId="37030BE6" w14:textId="77777777" w:rsidTr="00E64263">
        <w:tc>
          <w:tcPr>
            <w:tcW w:w="2425" w:type="dxa"/>
            <w:vMerge/>
          </w:tcPr>
          <w:p w14:paraId="1164C8A1" w14:textId="77777777" w:rsidR="00E64263" w:rsidRDefault="00E64263" w:rsidP="00E64263">
            <w:pPr>
              <w:pStyle w:val="MucLucBangBieu"/>
              <w:spacing w:before="0" w:line="312" w:lineRule="auto"/>
              <w:rPr>
                <w:rFonts w:eastAsia="Calibri"/>
                <w:bCs/>
                <w:iCs/>
                <w:color w:val="000000"/>
                <w:sz w:val="28"/>
                <w:szCs w:val="28"/>
              </w:rPr>
            </w:pPr>
          </w:p>
        </w:tc>
        <w:tc>
          <w:tcPr>
            <w:tcW w:w="2830" w:type="dxa"/>
            <w:vMerge/>
          </w:tcPr>
          <w:p w14:paraId="5E7FE811" w14:textId="03AFFC0A" w:rsidR="00E64263" w:rsidRDefault="00E64263" w:rsidP="00E64263">
            <w:pPr>
              <w:pStyle w:val="MucLucBangBieu"/>
              <w:spacing w:before="0" w:line="312" w:lineRule="auto"/>
              <w:rPr>
                <w:rFonts w:eastAsia="Calibri"/>
                <w:bCs/>
                <w:iCs/>
                <w:color w:val="000000"/>
                <w:sz w:val="28"/>
                <w:szCs w:val="28"/>
              </w:rPr>
            </w:pPr>
          </w:p>
        </w:tc>
        <w:tc>
          <w:tcPr>
            <w:tcW w:w="815" w:type="dxa"/>
            <w:vAlign w:val="center"/>
          </w:tcPr>
          <w:p w14:paraId="6BF6C6D0" w14:textId="77777777" w:rsidR="00E64263" w:rsidRDefault="00E64263" w:rsidP="00E64263">
            <w:pPr>
              <w:pStyle w:val="MucLucBangBieu"/>
              <w:spacing w:before="0" w:line="312" w:lineRule="auto"/>
              <w:jc w:val="left"/>
              <w:rPr>
                <w:rFonts w:eastAsia="Calibri"/>
                <w:bCs/>
                <w:iCs/>
                <w:color w:val="000000"/>
                <w:sz w:val="28"/>
                <w:szCs w:val="28"/>
              </w:rPr>
            </w:pPr>
            <w:r w:rsidRPr="000A041F">
              <w:rPr>
                <w:sz w:val="28"/>
                <w:szCs w:val="28"/>
              </w:rPr>
              <w:t>PO4.</w:t>
            </w:r>
          </w:p>
        </w:tc>
        <w:tc>
          <w:tcPr>
            <w:tcW w:w="3825" w:type="dxa"/>
          </w:tcPr>
          <w:p w14:paraId="75361651" w14:textId="77777777" w:rsidR="00E64263" w:rsidRPr="00023CA8" w:rsidRDefault="00E64263" w:rsidP="00E64263">
            <w:pPr>
              <w:pStyle w:val="MucLucBangBieu"/>
              <w:spacing w:before="0" w:line="312" w:lineRule="auto"/>
              <w:jc w:val="both"/>
              <w:rPr>
                <w:rFonts w:eastAsia="Calibri"/>
                <w:b w:val="0"/>
                <w:iCs/>
                <w:color w:val="000000"/>
                <w:sz w:val="28"/>
                <w:szCs w:val="28"/>
              </w:rPr>
            </w:pPr>
            <w:r w:rsidRPr="00023CA8">
              <w:rPr>
                <w:rFonts w:eastAsia="Calibri"/>
                <w:b w:val="0"/>
                <w:color w:val="000000"/>
                <w:sz w:val="28"/>
                <w:szCs w:val="28"/>
                <w:lang w:val="vi-VN"/>
              </w:rPr>
              <w:t>Hình thành ý tưởng, thiết kế, triển khai</w:t>
            </w:r>
            <w:r w:rsidRPr="00023CA8">
              <w:rPr>
                <w:rFonts w:eastAsia="Calibri"/>
                <w:b w:val="0"/>
                <w:color w:val="000000"/>
                <w:sz w:val="28"/>
                <w:szCs w:val="28"/>
                <w:lang w:val="da-DK"/>
              </w:rPr>
              <w:t xml:space="preserve">, vận hành các giải pháp cho hoạt động dạy học Giáo dục quốc phòng và an ninh theo hướng phát triển phẩm chất, năng lực học sinh đáp ứng yêu cầu đổi mới giáo dục và yêu </w:t>
            </w:r>
            <w:r w:rsidRPr="00023CA8">
              <w:rPr>
                <w:rFonts w:eastAsia="Calibri"/>
                <w:b w:val="0"/>
                <w:color w:val="000000"/>
                <w:sz w:val="28"/>
                <w:szCs w:val="28"/>
                <w:lang w:val="da-DK"/>
              </w:rPr>
              <w:lastRenderedPageBreak/>
              <w:t>cầu xây dựng nền quốc phòng toàn dân, an ninh nhân dân</w:t>
            </w:r>
            <w:r w:rsidRPr="00023CA8">
              <w:rPr>
                <w:b w:val="0"/>
                <w:sz w:val="28"/>
                <w:szCs w:val="28"/>
              </w:rPr>
              <w:t>.</w:t>
            </w:r>
          </w:p>
        </w:tc>
      </w:tr>
    </w:tbl>
    <w:p w14:paraId="5DC6DC4B" w14:textId="77777777" w:rsidR="00E64263" w:rsidRPr="00931059" w:rsidRDefault="00E64263" w:rsidP="00F8563F">
      <w:pPr>
        <w:pStyle w:val="MucLucBangBieu"/>
        <w:spacing w:line="320" w:lineRule="exact"/>
        <w:rPr>
          <w:bCs/>
          <w:iCs/>
        </w:rPr>
      </w:pPr>
    </w:p>
    <w:p w14:paraId="0117E6D9" w14:textId="77777777" w:rsidR="000A041F" w:rsidRDefault="000A041F" w:rsidP="000A041F">
      <w:pPr>
        <w:pStyle w:val="MucLucBangBieu"/>
        <w:spacing w:line="320" w:lineRule="exact"/>
        <w:rPr>
          <w:rFonts w:eastAsia="Calibri"/>
          <w:bCs/>
          <w:iCs/>
        </w:rPr>
      </w:pPr>
    </w:p>
    <w:p w14:paraId="197FB838" w14:textId="77777777" w:rsidR="00D01B37" w:rsidRDefault="00D01B37" w:rsidP="000A041F">
      <w:pPr>
        <w:pStyle w:val="MucLucBangBieu"/>
        <w:spacing w:line="320" w:lineRule="exact"/>
        <w:rPr>
          <w:rFonts w:eastAsia="Calibri"/>
          <w:bCs/>
          <w:iCs/>
        </w:rPr>
      </w:pPr>
    </w:p>
    <w:p w14:paraId="2D870422" w14:textId="77777777" w:rsidR="00D01B37" w:rsidRDefault="00D01B37" w:rsidP="000A041F">
      <w:pPr>
        <w:pStyle w:val="MucLucBangBieu"/>
        <w:spacing w:line="320" w:lineRule="exact"/>
        <w:rPr>
          <w:rFonts w:eastAsia="Calibri"/>
          <w:bCs/>
          <w:iCs/>
        </w:rPr>
      </w:pPr>
    </w:p>
    <w:p w14:paraId="7FD221A1" w14:textId="77777777" w:rsidR="00D01B37" w:rsidRDefault="00D01B37" w:rsidP="000A041F">
      <w:pPr>
        <w:pStyle w:val="MucLucBangBieu"/>
        <w:spacing w:line="320" w:lineRule="exact"/>
        <w:rPr>
          <w:rFonts w:eastAsia="Calibri"/>
          <w:bCs/>
          <w:iCs/>
        </w:rPr>
      </w:pPr>
    </w:p>
    <w:p w14:paraId="17C86088" w14:textId="77777777" w:rsidR="00D01B37" w:rsidRDefault="00D01B37" w:rsidP="000A041F">
      <w:pPr>
        <w:pStyle w:val="MucLucBangBieu"/>
        <w:spacing w:line="320" w:lineRule="exact"/>
        <w:rPr>
          <w:rFonts w:eastAsia="Calibri"/>
          <w:bCs/>
          <w:iCs/>
        </w:rPr>
      </w:pPr>
    </w:p>
    <w:p w14:paraId="1E9FC2C3" w14:textId="77777777" w:rsidR="00D01B37" w:rsidRDefault="00D01B37" w:rsidP="000A041F">
      <w:pPr>
        <w:pStyle w:val="MucLucBangBieu"/>
        <w:spacing w:line="320" w:lineRule="exact"/>
        <w:rPr>
          <w:rFonts w:eastAsia="Calibri"/>
          <w:bCs/>
          <w:iCs/>
        </w:rPr>
      </w:pPr>
    </w:p>
    <w:p w14:paraId="6F9D30BB" w14:textId="77777777" w:rsidR="00D01B37" w:rsidRDefault="00D01B37" w:rsidP="000A041F">
      <w:pPr>
        <w:pStyle w:val="MucLucBangBieu"/>
        <w:spacing w:line="320" w:lineRule="exact"/>
        <w:rPr>
          <w:rFonts w:eastAsia="Calibri"/>
          <w:bCs/>
          <w:iCs/>
        </w:rPr>
      </w:pPr>
    </w:p>
    <w:p w14:paraId="0D31000E" w14:textId="77777777" w:rsidR="00D01B37" w:rsidRDefault="00D01B37" w:rsidP="000A041F">
      <w:pPr>
        <w:pStyle w:val="MucLucBangBieu"/>
        <w:spacing w:line="320" w:lineRule="exact"/>
        <w:rPr>
          <w:rFonts w:eastAsia="Calibri"/>
          <w:bCs/>
          <w:iCs/>
        </w:rPr>
      </w:pPr>
    </w:p>
    <w:p w14:paraId="29019078" w14:textId="77777777" w:rsidR="00D01B37" w:rsidRDefault="00D01B37" w:rsidP="000A041F">
      <w:pPr>
        <w:pStyle w:val="MucLucBangBieu"/>
        <w:spacing w:line="320" w:lineRule="exact"/>
        <w:rPr>
          <w:rFonts w:eastAsia="Calibri"/>
          <w:bCs/>
          <w:iCs/>
        </w:rPr>
      </w:pPr>
    </w:p>
    <w:p w14:paraId="5295A3B4" w14:textId="77777777" w:rsidR="00D01B37" w:rsidRDefault="00D01B37" w:rsidP="000A041F">
      <w:pPr>
        <w:pStyle w:val="MucLucBangBieu"/>
        <w:spacing w:line="320" w:lineRule="exact"/>
        <w:rPr>
          <w:rFonts w:eastAsia="Calibri"/>
          <w:bCs/>
          <w:iCs/>
        </w:rPr>
      </w:pPr>
    </w:p>
    <w:p w14:paraId="4F34D0CC" w14:textId="77777777" w:rsidR="00D01B37" w:rsidRDefault="00D01B37" w:rsidP="000A041F">
      <w:pPr>
        <w:pStyle w:val="MucLucBangBieu"/>
        <w:spacing w:line="320" w:lineRule="exact"/>
        <w:rPr>
          <w:rFonts w:eastAsia="Calibri"/>
          <w:bCs/>
          <w:iCs/>
        </w:rPr>
      </w:pPr>
    </w:p>
    <w:p w14:paraId="483CBDD5" w14:textId="77777777" w:rsidR="00D01B37" w:rsidRDefault="00D01B37" w:rsidP="000A041F">
      <w:pPr>
        <w:pStyle w:val="MucLucBangBieu"/>
        <w:spacing w:line="320" w:lineRule="exact"/>
        <w:rPr>
          <w:rFonts w:eastAsia="Calibri"/>
          <w:bCs/>
          <w:iCs/>
        </w:rPr>
      </w:pPr>
    </w:p>
    <w:p w14:paraId="2FED41BE" w14:textId="77777777" w:rsidR="00D01B37" w:rsidRDefault="00D01B37" w:rsidP="000A041F">
      <w:pPr>
        <w:pStyle w:val="MucLucBangBieu"/>
        <w:spacing w:line="320" w:lineRule="exact"/>
        <w:rPr>
          <w:rFonts w:eastAsia="Calibri"/>
          <w:bCs/>
          <w:iCs/>
        </w:rPr>
      </w:pPr>
    </w:p>
    <w:p w14:paraId="64D580A1" w14:textId="77777777" w:rsidR="00D01B37" w:rsidRDefault="00D01B37" w:rsidP="000A041F">
      <w:pPr>
        <w:pStyle w:val="MucLucBangBieu"/>
        <w:spacing w:line="320" w:lineRule="exact"/>
        <w:rPr>
          <w:rFonts w:eastAsia="Calibri"/>
          <w:bCs/>
          <w:iCs/>
        </w:rPr>
      </w:pPr>
    </w:p>
    <w:p w14:paraId="40163691" w14:textId="77777777" w:rsidR="00D01B37" w:rsidRDefault="00D01B37" w:rsidP="000A041F">
      <w:pPr>
        <w:pStyle w:val="MucLucBangBieu"/>
        <w:spacing w:line="320" w:lineRule="exact"/>
        <w:rPr>
          <w:rFonts w:eastAsia="Calibri"/>
          <w:bCs/>
          <w:iCs/>
        </w:rPr>
      </w:pPr>
    </w:p>
    <w:p w14:paraId="19DFC4AA" w14:textId="77777777" w:rsidR="00D01B37" w:rsidRDefault="00D01B37" w:rsidP="000A041F">
      <w:pPr>
        <w:pStyle w:val="MucLucBangBieu"/>
        <w:spacing w:line="320" w:lineRule="exact"/>
        <w:rPr>
          <w:rFonts w:eastAsia="Calibri"/>
          <w:bCs/>
          <w:iCs/>
        </w:rPr>
      </w:pPr>
    </w:p>
    <w:p w14:paraId="6226D68E" w14:textId="77777777" w:rsidR="00D01B37" w:rsidRDefault="00D01B37" w:rsidP="000A041F">
      <w:pPr>
        <w:pStyle w:val="MucLucBangBieu"/>
        <w:spacing w:line="320" w:lineRule="exact"/>
        <w:rPr>
          <w:rFonts w:eastAsia="Calibri"/>
          <w:bCs/>
          <w:iCs/>
        </w:rPr>
      </w:pPr>
    </w:p>
    <w:p w14:paraId="700191F4" w14:textId="77777777" w:rsidR="00D01B37" w:rsidRDefault="00D01B37" w:rsidP="000A041F">
      <w:pPr>
        <w:pStyle w:val="MucLucBangBieu"/>
        <w:spacing w:line="320" w:lineRule="exact"/>
        <w:rPr>
          <w:rFonts w:eastAsia="Calibri"/>
          <w:bCs/>
          <w:iCs/>
        </w:rPr>
      </w:pPr>
    </w:p>
    <w:p w14:paraId="1EA5A6ED" w14:textId="77777777" w:rsidR="00D01B37" w:rsidRDefault="00D01B37" w:rsidP="000A041F">
      <w:pPr>
        <w:pStyle w:val="MucLucBangBieu"/>
        <w:spacing w:line="320" w:lineRule="exact"/>
        <w:rPr>
          <w:rFonts w:eastAsia="Calibri"/>
          <w:bCs/>
          <w:iCs/>
        </w:rPr>
      </w:pPr>
    </w:p>
    <w:p w14:paraId="5CA16537" w14:textId="77777777" w:rsidR="00D01B37" w:rsidRDefault="00D01B37" w:rsidP="000A041F">
      <w:pPr>
        <w:pStyle w:val="MucLucBangBieu"/>
        <w:spacing w:line="320" w:lineRule="exact"/>
        <w:rPr>
          <w:rFonts w:eastAsia="Calibri"/>
          <w:bCs/>
          <w:iCs/>
        </w:rPr>
      </w:pPr>
    </w:p>
    <w:p w14:paraId="52ADF942" w14:textId="77777777" w:rsidR="00D01B37" w:rsidRDefault="00D01B37" w:rsidP="000A041F">
      <w:pPr>
        <w:pStyle w:val="MucLucBangBieu"/>
        <w:spacing w:line="320" w:lineRule="exact"/>
        <w:rPr>
          <w:rFonts w:eastAsia="Calibri"/>
          <w:bCs/>
          <w:iCs/>
        </w:rPr>
      </w:pPr>
    </w:p>
    <w:p w14:paraId="779F0E6D" w14:textId="77777777" w:rsidR="00D01B37" w:rsidRDefault="00D01B37" w:rsidP="000A041F">
      <w:pPr>
        <w:pStyle w:val="MucLucBangBieu"/>
        <w:spacing w:line="320" w:lineRule="exact"/>
        <w:rPr>
          <w:rFonts w:eastAsia="Calibri"/>
          <w:bCs/>
          <w:iCs/>
        </w:rPr>
      </w:pPr>
    </w:p>
    <w:p w14:paraId="1B3EE27F" w14:textId="77777777" w:rsidR="00D01B37" w:rsidRPr="00931059" w:rsidRDefault="00D01B37" w:rsidP="000A041F">
      <w:pPr>
        <w:pStyle w:val="MucLucBangBieu"/>
        <w:spacing w:line="320" w:lineRule="exact"/>
        <w:rPr>
          <w:rFonts w:eastAsia="Calibri"/>
          <w:bCs/>
          <w:iCs/>
        </w:rPr>
      </w:pPr>
    </w:p>
    <w:p w14:paraId="57F31684" w14:textId="77777777" w:rsidR="000A041F" w:rsidRPr="00931059" w:rsidRDefault="000A041F" w:rsidP="000A041F">
      <w:pPr>
        <w:pStyle w:val="MucLucBangBieu"/>
        <w:spacing w:line="320" w:lineRule="exact"/>
        <w:rPr>
          <w:rFonts w:eastAsia="Calibri"/>
          <w:bCs/>
          <w:iCs/>
        </w:rPr>
      </w:pPr>
    </w:p>
    <w:p w14:paraId="5325EFDB" w14:textId="77777777" w:rsidR="00F8563F" w:rsidRPr="00931059" w:rsidRDefault="00F8563F" w:rsidP="00F8563F">
      <w:pPr>
        <w:pStyle w:val="MucLucBangBieu"/>
        <w:spacing w:line="320" w:lineRule="exact"/>
        <w:rPr>
          <w:bCs/>
          <w:iCs/>
        </w:rPr>
      </w:pPr>
    </w:p>
    <w:p w14:paraId="42461018" w14:textId="17EBFBC2" w:rsidR="00F8563F" w:rsidRPr="00931059" w:rsidRDefault="00F8563F" w:rsidP="00F8563F">
      <w:pPr>
        <w:pStyle w:val="MucLucBangBieu"/>
        <w:spacing w:line="320" w:lineRule="exact"/>
        <w:rPr>
          <w:bCs/>
          <w:iCs/>
        </w:rPr>
      </w:pPr>
      <w:r w:rsidRPr="00931059">
        <w:rPr>
          <w:bCs/>
          <w:iCs/>
        </w:rPr>
        <w:t>ĐỐI SÁNH</w:t>
      </w:r>
    </w:p>
    <w:p w14:paraId="4C676ADD" w14:textId="72B6D4BD" w:rsidR="000A041F" w:rsidRDefault="00F8563F" w:rsidP="00931059">
      <w:pPr>
        <w:pStyle w:val="MucLucBangBieu"/>
        <w:spacing w:line="320" w:lineRule="exact"/>
        <w:rPr>
          <w:rFonts w:eastAsia="Calibri"/>
          <w:bCs/>
          <w:iCs/>
        </w:rPr>
      </w:pPr>
      <w:r w:rsidRPr="00931059">
        <w:rPr>
          <w:bCs/>
          <w:iCs/>
        </w:rPr>
        <w:t xml:space="preserve">MỤC TIÊU GIÁO DỤC ĐẠI </w:t>
      </w:r>
      <w:proofErr w:type="gramStart"/>
      <w:r w:rsidRPr="00931059">
        <w:rPr>
          <w:bCs/>
          <w:iCs/>
        </w:rPr>
        <w:t>HỌC  QUY</w:t>
      </w:r>
      <w:proofErr w:type="gramEnd"/>
      <w:r w:rsidRPr="00931059">
        <w:rPr>
          <w:bCs/>
          <w:iCs/>
        </w:rPr>
        <w:t xml:space="preserve"> ĐỊNH Ở LUẬT GIÁO DỤC ĐẠI HỌC VỚI  MỤC TIÊU CỦA CTĐT  </w:t>
      </w:r>
      <w:r w:rsidRPr="00931059">
        <w:rPr>
          <w:rFonts w:eastAsia="Arial"/>
          <w:bCs/>
          <w:iCs/>
          <w:lang w:val="da-DK" w:eastAsia="vi-VN"/>
        </w:rPr>
        <w:t xml:space="preserve">NGÀNH </w:t>
      </w:r>
      <w:r w:rsidRPr="00931059">
        <w:rPr>
          <w:rFonts w:eastAsia="Calibri"/>
          <w:bCs/>
          <w:iCs/>
        </w:rPr>
        <w:t xml:space="preserve">GIÁO DỤC QP-AN </w:t>
      </w:r>
    </w:p>
    <w:p w14:paraId="447C50AF" w14:textId="77777777" w:rsidR="00931059" w:rsidRDefault="00931059" w:rsidP="00931059">
      <w:pPr>
        <w:pStyle w:val="MucLucBangBieu"/>
        <w:spacing w:line="320" w:lineRule="exact"/>
        <w:rPr>
          <w:bCs/>
          <w:iCs/>
        </w:rPr>
      </w:pPr>
    </w:p>
    <w:tbl>
      <w:tblPr>
        <w:tblStyle w:val="LiBang"/>
        <w:tblW w:w="9715" w:type="dxa"/>
        <w:tblLook w:val="04A0" w:firstRow="1" w:lastRow="0" w:firstColumn="1" w:lastColumn="0" w:noHBand="0" w:noVBand="1"/>
      </w:tblPr>
      <w:tblGrid>
        <w:gridCol w:w="3415"/>
        <w:gridCol w:w="2418"/>
        <w:gridCol w:w="1002"/>
        <w:gridCol w:w="2880"/>
      </w:tblGrid>
      <w:tr w:rsidR="00D01B37" w14:paraId="5B4FEBD9" w14:textId="77777777" w:rsidTr="00D01B37">
        <w:tc>
          <w:tcPr>
            <w:tcW w:w="3415" w:type="dxa"/>
            <w:vMerge w:val="restart"/>
            <w:shd w:val="clear" w:color="auto" w:fill="D9F2D0" w:themeFill="accent6" w:themeFillTint="33"/>
          </w:tcPr>
          <w:p w14:paraId="4080D5D2" w14:textId="634A6939" w:rsidR="00D01B37" w:rsidRPr="000A041F" w:rsidRDefault="00D01B37" w:rsidP="00D92296">
            <w:pPr>
              <w:pStyle w:val="MucLucBangBieu"/>
              <w:spacing w:line="320" w:lineRule="exact"/>
              <w:rPr>
                <w:sz w:val="28"/>
                <w:szCs w:val="28"/>
              </w:rPr>
            </w:pPr>
            <w:r>
              <w:rPr>
                <w:sz w:val="28"/>
                <w:szCs w:val="28"/>
              </w:rPr>
              <w:t>LUẬT GIÁO DỤC</w:t>
            </w:r>
            <w:r>
              <w:rPr>
                <w:sz w:val="28"/>
                <w:szCs w:val="28"/>
              </w:rPr>
              <w:t xml:space="preserve"> ĐẠI HỌC</w:t>
            </w:r>
          </w:p>
        </w:tc>
        <w:tc>
          <w:tcPr>
            <w:tcW w:w="6300" w:type="dxa"/>
            <w:gridSpan w:val="3"/>
            <w:shd w:val="clear" w:color="auto" w:fill="D9F2D0" w:themeFill="accent6" w:themeFillTint="33"/>
          </w:tcPr>
          <w:p w14:paraId="2997BA9F" w14:textId="77777777" w:rsidR="00D01B37" w:rsidRPr="00931059" w:rsidRDefault="00D01B37" w:rsidP="00D92296">
            <w:pPr>
              <w:pStyle w:val="MucLucBangBieu"/>
              <w:spacing w:before="0" w:line="240" w:lineRule="auto"/>
              <w:rPr>
                <w:bCs/>
                <w:iCs/>
              </w:rPr>
            </w:pPr>
            <w:r w:rsidRPr="00931059">
              <w:rPr>
                <w:bCs/>
                <w:iCs/>
              </w:rPr>
              <w:t>MỤC TIÊU CỦA CTĐT</w:t>
            </w:r>
          </w:p>
          <w:p w14:paraId="3CDF3DBA" w14:textId="77777777" w:rsidR="00D01B37" w:rsidRPr="000A041F" w:rsidRDefault="00D01B37" w:rsidP="00D92296">
            <w:pPr>
              <w:pStyle w:val="MucLucBangBieu"/>
              <w:spacing w:line="320" w:lineRule="exact"/>
              <w:rPr>
                <w:sz w:val="28"/>
                <w:szCs w:val="28"/>
              </w:rPr>
            </w:pPr>
            <w:r w:rsidRPr="00931059">
              <w:rPr>
                <w:rFonts w:eastAsia="Arial"/>
                <w:bCs/>
                <w:iCs/>
                <w:lang w:val="da-DK" w:eastAsia="vi-VN"/>
              </w:rPr>
              <w:t xml:space="preserve">NGÀNH </w:t>
            </w:r>
            <w:r w:rsidRPr="00931059">
              <w:rPr>
                <w:rFonts w:eastAsia="Calibri"/>
                <w:bCs/>
                <w:iCs/>
              </w:rPr>
              <w:t>GIÁO DỤC QP-AN</w:t>
            </w:r>
            <w:r>
              <w:rPr>
                <w:rFonts w:eastAsia="Calibri"/>
                <w:bCs/>
                <w:iCs/>
              </w:rPr>
              <w:t xml:space="preserve"> TRƯỜNG ĐH VINH</w:t>
            </w:r>
          </w:p>
        </w:tc>
      </w:tr>
      <w:tr w:rsidR="00D01B37" w14:paraId="6D6E65E9" w14:textId="77777777" w:rsidTr="00D01B37">
        <w:tc>
          <w:tcPr>
            <w:tcW w:w="3415" w:type="dxa"/>
            <w:vMerge/>
            <w:shd w:val="clear" w:color="auto" w:fill="D9F2D0" w:themeFill="accent6" w:themeFillTint="33"/>
          </w:tcPr>
          <w:p w14:paraId="2417D786" w14:textId="77777777" w:rsidR="00D01B37" w:rsidRPr="000A041F" w:rsidRDefault="00D01B37" w:rsidP="00D92296">
            <w:pPr>
              <w:pStyle w:val="MucLucBangBieu"/>
              <w:spacing w:line="320" w:lineRule="exact"/>
              <w:rPr>
                <w:sz w:val="28"/>
                <w:szCs w:val="28"/>
              </w:rPr>
            </w:pPr>
          </w:p>
        </w:tc>
        <w:tc>
          <w:tcPr>
            <w:tcW w:w="2418" w:type="dxa"/>
            <w:shd w:val="clear" w:color="auto" w:fill="D9F2D0" w:themeFill="accent6" w:themeFillTint="33"/>
          </w:tcPr>
          <w:p w14:paraId="41B3F48A" w14:textId="77777777" w:rsidR="00D01B37" w:rsidRDefault="00D01B37" w:rsidP="00D92296">
            <w:pPr>
              <w:pStyle w:val="MucLucBangBieu"/>
              <w:spacing w:line="320" w:lineRule="exact"/>
              <w:rPr>
                <w:rFonts w:eastAsia="Calibri"/>
                <w:bCs/>
                <w:iCs/>
                <w:color w:val="000000"/>
                <w:sz w:val="28"/>
                <w:szCs w:val="28"/>
              </w:rPr>
            </w:pPr>
            <w:r w:rsidRPr="000A041F">
              <w:rPr>
                <w:sz w:val="28"/>
                <w:szCs w:val="28"/>
              </w:rPr>
              <w:t>Mục tiêu chung</w:t>
            </w:r>
          </w:p>
        </w:tc>
        <w:tc>
          <w:tcPr>
            <w:tcW w:w="3882" w:type="dxa"/>
            <w:gridSpan w:val="2"/>
            <w:shd w:val="clear" w:color="auto" w:fill="D9F2D0" w:themeFill="accent6" w:themeFillTint="33"/>
          </w:tcPr>
          <w:p w14:paraId="2FB92933" w14:textId="77777777" w:rsidR="00D01B37" w:rsidRDefault="00D01B37" w:rsidP="00D92296">
            <w:pPr>
              <w:pStyle w:val="MucLucBangBieu"/>
              <w:spacing w:line="320" w:lineRule="exact"/>
              <w:rPr>
                <w:rFonts w:eastAsia="Calibri"/>
                <w:bCs/>
                <w:iCs/>
                <w:color w:val="000000"/>
                <w:sz w:val="28"/>
                <w:szCs w:val="28"/>
              </w:rPr>
            </w:pPr>
            <w:r w:rsidRPr="000A041F">
              <w:rPr>
                <w:sz w:val="28"/>
                <w:szCs w:val="28"/>
              </w:rPr>
              <w:t>Mục tiêu cụ thể của CTĐT</w:t>
            </w:r>
          </w:p>
        </w:tc>
      </w:tr>
      <w:tr w:rsidR="00D01B37" w14:paraId="0803B766" w14:textId="77777777" w:rsidTr="00D01B37">
        <w:tc>
          <w:tcPr>
            <w:tcW w:w="3415" w:type="dxa"/>
            <w:vMerge w:val="restart"/>
          </w:tcPr>
          <w:p w14:paraId="7D390A05" w14:textId="77777777" w:rsidR="00D01B37" w:rsidRPr="00931059" w:rsidRDefault="00D01B37" w:rsidP="00D01B37">
            <w:pPr>
              <w:shd w:val="clear" w:color="auto" w:fill="FFFFFF"/>
              <w:spacing w:before="0" w:after="0" w:line="312" w:lineRule="auto"/>
              <w:jc w:val="both"/>
              <w:rPr>
                <w:szCs w:val="26"/>
              </w:rPr>
            </w:pPr>
            <w:r w:rsidRPr="00931059">
              <w:rPr>
                <w:b/>
                <w:bCs/>
                <w:szCs w:val="26"/>
              </w:rPr>
              <w:t>Điều 5. Mục tiêu của giáo dục đại học</w:t>
            </w:r>
          </w:p>
          <w:p w14:paraId="10426F36" w14:textId="77777777" w:rsidR="00D01B37" w:rsidRPr="00931059" w:rsidRDefault="00D01B37" w:rsidP="00D01B37">
            <w:pPr>
              <w:shd w:val="clear" w:color="auto" w:fill="FFFFFF"/>
              <w:spacing w:before="0" w:after="0" w:line="312" w:lineRule="auto"/>
              <w:jc w:val="both"/>
              <w:rPr>
                <w:szCs w:val="26"/>
              </w:rPr>
            </w:pPr>
            <w:r w:rsidRPr="00931059">
              <w:rPr>
                <w:szCs w:val="26"/>
              </w:rPr>
              <w:t>1. Mục tiêu chung:</w:t>
            </w:r>
          </w:p>
          <w:p w14:paraId="5FB114CD" w14:textId="77777777" w:rsidR="00D01B37" w:rsidRPr="00931059" w:rsidRDefault="00D01B37" w:rsidP="00D01B37">
            <w:pPr>
              <w:shd w:val="clear" w:color="auto" w:fill="FFFFFF"/>
              <w:spacing w:before="0" w:after="0" w:line="312" w:lineRule="auto"/>
              <w:jc w:val="both"/>
              <w:rPr>
                <w:szCs w:val="26"/>
              </w:rPr>
            </w:pPr>
            <w:r w:rsidRPr="00931059">
              <w:rPr>
                <w:szCs w:val="26"/>
              </w:rPr>
              <w:t xml:space="preserve">a) Đào tạo nhân lực, nâng cao dân trí, bồi dưỡng nhân tài; nghiên cứu khoa học, công nghệ tạo ra tri thức, sản phẩm mới, phục vụ yêu cầu phát triển kinh tế - xã hội, bảo đảm quốc phòng, </w:t>
            </w:r>
            <w:proofErr w:type="gramStart"/>
            <w:r w:rsidRPr="00931059">
              <w:rPr>
                <w:szCs w:val="26"/>
              </w:rPr>
              <w:t>an</w:t>
            </w:r>
            <w:proofErr w:type="gramEnd"/>
            <w:r w:rsidRPr="00931059">
              <w:rPr>
                <w:szCs w:val="26"/>
              </w:rPr>
              <w:t xml:space="preserve"> ninh và hội nhập quốc tế;</w:t>
            </w:r>
          </w:p>
          <w:p w14:paraId="2777E06E" w14:textId="77777777" w:rsidR="00D01B37" w:rsidRPr="00931059" w:rsidRDefault="00D01B37" w:rsidP="00D01B37">
            <w:pPr>
              <w:shd w:val="clear" w:color="auto" w:fill="FFFFFF"/>
              <w:spacing w:before="0" w:after="0" w:line="312" w:lineRule="auto"/>
              <w:jc w:val="both"/>
              <w:rPr>
                <w:szCs w:val="26"/>
              </w:rPr>
            </w:pPr>
            <w:r w:rsidRPr="00931059">
              <w:rPr>
                <w:szCs w:val="26"/>
              </w:rPr>
              <w:t>b) Đào tạo người học có phẩm chất chính trị, đạo đức; có kiến thức, kỹ năng thực hành nghề nghiệp, năng lực nghiên cứu và phát triển ứng dụng khoa học và công nghệ tương xứng với trình độ đào tạo; có sức khỏe; có khả năng sáng tạo và trách nhiệm nghề nghiệp, thích nghi với môi trường làm việc; có ý thức phục vụ Nhân dân.</w:t>
            </w:r>
          </w:p>
          <w:p w14:paraId="3CE99B47" w14:textId="77777777" w:rsidR="00D01B37" w:rsidRPr="00931059" w:rsidRDefault="00D01B37" w:rsidP="00D01B37">
            <w:pPr>
              <w:shd w:val="clear" w:color="auto" w:fill="FFFFFF"/>
              <w:spacing w:before="0" w:after="0" w:line="312" w:lineRule="auto"/>
              <w:jc w:val="both"/>
              <w:rPr>
                <w:szCs w:val="26"/>
              </w:rPr>
            </w:pPr>
            <w:r w:rsidRPr="00931059">
              <w:rPr>
                <w:szCs w:val="26"/>
              </w:rPr>
              <w:t>2. Mục tiêu cụ thể đào tạo trình độ đại học:</w:t>
            </w:r>
          </w:p>
          <w:p w14:paraId="75934354" w14:textId="68F6B8EC" w:rsidR="00D01B37" w:rsidRPr="00D01B37" w:rsidRDefault="00D01B37" w:rsidP="00D01B37">
            <w:pPr>
              <w:pStyle w:val="MucLucBangBieu"/>
              <w:spacing w:before="0" w:line="312" w:lineRule="auto"/>
              <w:jc w:val="both"/>
              <w:rPr>
                <w:rFonts w:eastAsia="Calibri"/>
                <w:b w:val="0"/>
                <w:bCs/>
                <w:color w:val="000000"/>
                <w:sz w:val="28"/>
                <w:szCs w:val="28"/>
              </w:rPr>
            </w:pPr>
            <w:r w:rsidRPr="00D01B37">
              <w:rPr>
                <w:b w:val="0"/>
                <w:bCs/>
              </w:rPr>
              <w:t xml:space="preserve">b) Đào tạo trình độ đại học để </w:t>
            </w:r>
            <w:r w:rsidRPr="00D01B37">
              <w:rPr>
                <w:b w:val="0"/>
                <w:bCs/>
              </w:rPr>
              <w:lastRenderedPageBreak/>
              <w:t>sinh viên có kiến thức chuyên môn toàn diện, nắm vững nguyên lý, quy luật tự nhiên - xã hội, có kỹ năng thực hành cơ bản, có khả năng làm việc độc lập, sáng tạo và giải quyết những vấn đề thuộc ngành được đào tạo;</w:t>
            </w:r>
          </w:p>
        </w:tc>
        <w:tc>
          <w:tcPr>
            <w:tcW w:w="2418" w:type="dxa"/>
            <w:vMerge w:val="restart"/>
          </w:tcPr>
          <w:p w14:paraId="2D8ADAFD" w14:textId="77777777" w:rsidR="00D01B37" w:rsidRPr="000A041F" w:rsidRDefault="00D01B37" w:rsidP="00D01B37">
            <w:pPr>
              <w:pStyle w:val="MucLucBangBieu"/>
              <w:spacing w:before="0" w:line="312" w:lineRule="auto"/>
              <w:jc w:val="both"/>
              <w:rPr>
                <w:rFonts w:eastAsia="Calibri"/>
                <w:b w:val="0"/>
                <w:bCs/>
                <w:iCs/>
                <w:color w:val="000000"/>
                <w:sz w:val="28"/>
                <w:szCs w:val="28"/>
              </w:rPr>
            </w:pPr>
            <w:r w:rsidRPr="000A041F">
              <w:rPr>
                <w:rFonts w:eastAsia="Calibri"/>
                <w:b w:val="0"/>
                <w:bCs/>
                <w:color w:val="000000"/>
                <w:sz w:val="28"/>
                <w:szCs w:val="28"/>
              </w:rPr>
              <w:lastRenderedPageBreak/>
              <w:t xml:space="preserve">Sinh viên tốt nghiệp chương trình đào tạo trình độ đại học ngành Giáo dục quốc phòng - an ninh có bản lĩnh chính trị vững vàng, có phẩm chất đạo đức, có sức khỏe; có kiến thức nền tảng về khoa học xã hội, khoa học giáo dục và kiến thức chuyên sâu về giáo dục quốc phòng và an ninh; Có năng lực tổ chức dạy học, giáo dục và phát triển chương trình môn học Giáo dục quốc phòng và an ninh ở trường phổ </w:t>
            </w:r>
            <w:r w:rsidRPr="000A041F">
              <w:rPr>
                <w:rFonts w:eastAsia="Calibri"/>
                <w:b w:val="0"/>
                <w:bCs/>
                <w:color w:val="000000"/>
                <w:sz w:val="28"/>
                <w:szCs w:val="28"/>
              </w:rPr>
              <w:lastRenderedPageBreak/>
              <w:t>thông; Có khả năng nghiên cứu, sáng tạo để phát triển bản thân, đáp ứng được yêu cầu đổi mới giáo dục và yêu cầu xây dựng nền quốc phòng toàn dân, an ninh nhân dân</w:t>
            </w:r>
          </w:p>
        </w:tc>
        <w:tc>
          <w:tcPr>
            <w:tcW w:w="1002" w:type="dxa"/>
            <w:vAlign w:val="center"/>
          </w:tcPr>
          <w:p w14:paraId="42FFDDEC" w14:textId="77777777" w:rsidR="00D01B37" w:rsidRDefault="00D01B37" w:rsidP="00D01B37">
            <w:pPr>
              <w:pStyle w:val="MucLucBangBieu"/>
              <w:spacing w:before="0" w:line="312" w:lineRule="auto"/>
              <w:jc w:val="left"/>
              <w:rPr>
                <w:rFonts w:eastAsia="Calibri"/>
                <w:bCs/>
                <w:iCs/>
                <w:color w:val="000000"/>
                <w:sz w:val="28"/>
                <w:szCs w:val="28"/>
              </w:rPr>
            </w:pPr>
            <w:r w:rsidRPr="000A041F">
              <w:rPr>
                <w:sz w:val="28"/>
                <w:szCs w:val="28"/>
              </w:rPr>
              <w:lastRenderedPageBreak/>
              <w:t>PO1.</w:t>
            </w:r>
          </w:p>
        </w:tc>
        <w:tc>
          <w:tcPr>
            <w:tcW w:w="2880" w:type="dxa"/>
          </w:tcPr>
          <w:p w14:paraId="6CF1818C" w14:textId="77777777" w:rsidR="00D01B37" w:rsidRPr="00023CA8" w:rsidRDefault="00D01B37" w:rsidP="00D01B37">
            <w:pPr>
              <w:widowControl w:val="0"/>
              <w:spacing w:before="0" w:after="0" w:line="312" w:lineRule="auto"/>
              <w:ind w:left="-40"/>
              <w:jc w:val="both"/>
              <w:rPr>
                <w:sz w:val="28"/>
                <w:szCs w:val="28"/>
                <w:lang w:val="vi-VN"/>
              </w:rPr>
            </w:pPr>
            <w:r w:rsidRPr="00023CA8">
              <w:rPr>
                <w:rFonts w:eastAsia="Calibri"/>
                <w:color w:val="000000"/>
                <w:sz w:val="28"/>
                <w:szCs w:val="28"/>
              </w:rPr>
              <w:t xml:space="preserve">Áp dụng các kiến thức cơ bản về khoa học xã hội, chính trị và pháp luật, kiến thức cơ bản về quốc phòng, an ninh, kiến thức </w:t>
            </w:r>
            <w:r w:rsidRPr="00023CA8">
              <w:rPr>
                <w:rFonts w:eastAsia="Calibri"/>
                <w:color w:val="000000"/>
                <w:sz w:val="28"/>
                <w:szCs w:val="28"/>
                <w:lang w:val="vi-VN"/>
              </w:rPr>
              <w:t xml:space="preserve">chuyên </w:t>
            </w:r>
            <w:r w:rsidRPr="00023CA8">
              <w:rPr>
                <w:rFonts w:eastAsia="Calibri"/>
                <w:color w:val="000000"/>
                <w:sz w:val="28"/>
                <w:szCs w:val="28"/>
              </w:rPr>
              <w:t xml:space="preserve">sâu lập luận ngành vào lĩnh </w:t>
            </w:r>
            <w:proofErr w:type="gramStart"/>
            <w:r w:rsidRPr="00023CA8">
              <w:rPr>
                <w:rFonts w:eastAsia="Calibri"/>
                <w:color w:val="000000"/>
                <w:sz w:val="28"/>
                <w:szCs w:val="28"/>
              </w:rPr>
              <w:t>vực  Giáo</w:t>
            </w:r>
            <w:proofErr w:type="gramEnd"/>
            <w:r w:rsidRPr="00023CA8">
              <w:rPr>
                <w:rFonts w:eastAsia="Calibri"/>
                <w:color w:val="000000"/>
                <w:sz w:val="28"/>
                <w:szCs w:val="28"/>
              </w:rPr>
              <w:t xml:space="preserve"> dục quốc phòng và an ninh.</w:t>
            </w:r>
          </w:p>
        </w:tc>
      </w:tr>
      <w:tr w:rsidR="00D01B37" w14:paraId="3EED9FFA" w14:textId="77777777" w:rsidTr="00D01B37">
        <w:tc>
          <w:tcPr>
            <w:tcW w:w="3415" w:type="dxa"/>
            <w:vMerge/>
          </w:tcPr>
          <w:p w14:paraId="119F67F3" w14:textId="77777777" w:rsidR="00D01B37" w:rsidRDefault="00D01B37" w:rsidP="00D92296">
            <w:pPr>
              <w:pStyle w:val="MucLucBangBieu"/>
              <w:spacing w:before="0" w:line="312" w:lineRule="auto"/>
              <w:rPr>
                <w:rFonts w:eastAsia="Calibri"/>
                <w:bCs/>
                <w:iCs/>
                <w:color w:val="000000"/>
                <w:sz w:val="28"/>
                <w:szCs w:val="28"/>
              </w:rPr>
            </w:pPr>
          </w:p>
        </w:tc>
        <w:tc>
          <w:tcPr>
            <w:tcW w:w="2418" w:type="dxa"/>
            <w:vMerge/>
          </w:tcPr>
          <w:p w14:paraId="2B6388FB" w14:textId="77777777" w:rsidR="00D01B37" w:rsidRDefault="00D01B37" w:rsidP="00D92296">
            <w:pPr>
              <w:pStyle w:val="MucLucBangBieu"/>
              <w:spacing w:before="0" w:line="312" w:lineRule="auto"/>
              <w:rPr>
                <w:rFonts w:eastAsia="Calibri"/>
                <w:bCs/>
                <w:iCs/>
                <w:color w:val="000000"/>
                <w:sz w:val="28"/>
                <w:szCs w:val="28"/>
              </w:rPr>
            </w:pPr>
          </w:p>
        </w:tc>
        <w:tc>
          <w:tcPr>
            <w:tcW w:w="1002" w:type="dxa"/>
            <w:vAlign w:val="center"/>
          </w:tcPr>
          <w:p w14:paraId="248AC566" w14:textId="77777777" w:rsidR="00D01B37" w:rsidRDefault="00D01B37" w:rsidP="00D92296">
            <w:pPr>
              <w:pStyle w:val="MucLucBangBieu"/>
              <w:spacing w:before="0" w:line="312" w:lineRule="auto"/>
              <w:jc w:val="left"/>
              <w:rPr>
                <w:rFonts w:eastAsia="Calibri"/>
                <w:bCs/>
                <w:iCs/>
                <w:color w:val="000000"/>
                <w:sz w:val="28"/>
                <w:szCs w:val="28"/>
              </w:rPr>
            </w:pPr>
            <w:r w:rsidRPr="000A041F">
              <w:rPr>
                <w:sz w:val="28"/>
                <w:szCs w:val="28"/>
              </w:rPr>
              <w:t>PO2.</w:t>
            </w:r>
          </w:p>
        </w:tc>
        <w:tc>
          <w:tcPr>
            <w:tcW w:w="2880" w:type="dxa"/>
          </w:tcPr>
          <w:p w14:paraId="7AC3A714" w14:textId="77777777" w:rsidR="00D01B37" w:rsidRPr="00023CA8" w:rsidRDefault="00D01B37" w:rsidP="00D92296">
            <w:pPr>
              <w:widowControl w:val="0"/>
              <w:spacing w:before="0" w:after="0" w:line="312" w:lineRule="auto"/>
              <w:ind w:left="-40"/>
              <w:jc w:val="both"/>
              <w:rPr>
                <w:sz w:val="28"/>
                <w:szCs w:val="28"/>
              </w:rPr>
            </w:pPr>
            <w:r w:rsidRPr="00023CA8">
              <w:rPr>
                <w:rFonts w:eastAsia="Calibri"/>
                <w:color w:val="000000"/>
                <w:sz w:val="28"/>
                <w:szCs w:val="28"/>
                <w:lang w:val="vi-VN"/>
              </w:rPr>
              <w:t xml:space="preserve">Thể hiện </w:t>
            </w:r>
            <w:r w:rsidRPr="00023CA8">
              <w:rPr>
                <w:rFonts w:eastAsia="Calibri"/>
                <w:color w:val="000000"/>
                <w:sz w:val="28"/>
                <w:szCs w:val="28"/>
              </w:rPr>
              <w:t xml:space="preserve">kỹ năng, </w:t>
            </w:r>
            <w:r w:rsidRPr="00023CA8">
              <w:rPr>
                <w:rFonts w:eastAsia="Calibri"/>
                <w:color w:val="000000"/>
                <w:sz w:val="28"/>
                <w:szCs w:val="28"/>
                <w:lang w:val="vi-VN"/>
              </w:rPr>
              <w:t>phẩm chất cá nhân</w:t>
            </w:r>
            <w:r w:rsidRPr="00023CA8">
              <w:rPr>
                <w:rFonts w:eastAsia="Calibri"/>
                <w:color w:val="000000"/>
                <w:sz w:val="28"/>
                <w:szCs w:val="28"/>
              </w:rPr>
              <w:t xml:space="preserve"> và nghề nghiệp </w:t>
            </w:r>
            <w:r w:rsidRPr="00023CA8">
              <w:rPr>
                <w:rFonts w:eastAsia="Calibri"/>
                <w:color w:val="000000"/>
                <w:sz w:val="28"/>
                <w:szCs w:val="28"/>
                <w:lang w:val="vi-VN"/>
              </w:rPr>
              <w:t>vào các hoạt động nghiên cứu và</w:t>
            </w:r>
            <w:r w:rsidRPr="00023CA8">
              <w:rPr>
                <w:rFonts w:eastAsia="Calibri"/>
                <w:color w:val="000000"/>
                <w:sz w:val="28"/>
                <w:szCs w:val="28"/>
              </w:rPr>
              <w:t xml:space="preserve"> giảng dạy Giáo dục quốc phòng và an ninh</w:t>
            </w:r>
            <w:r w:rsidRPr="00023CA8">
              <w:rPr>
                <w:sz w:val="28"/>
                <w:szCs w:val="28"/>
              </w:rPr>
              <w:t>.</w:t>
            </w:r>
          </w:p>
        </w:tc>
      </w:tr>
      <w:tr w:rsidR="00D01B37" w14:paraId="6CDA0682" w14:textId="77777777" w:rsidTr="00D01B37">
        <w:tc>
          <w:tcPr>
            <w:tcW w:w="3415" w:type="dxa"/>
            <w:vMerge/>
          </w:tcPr>
          <w:p w14:paraId="3D1F2172" w14:textId="77777777" w:rsidR="00D01B37" w:rsidRDefault="00D01B37" w:rsidP="00D92296">
            <w:pPr>
              <w:pStyle w:val="MucLucBangBieu"/>
              <w:spacing w:before="0" w:line="312" w:lineRule="auto"/>
              <w:rPr>
                <w:rFonts w:eastAsia="Calibri"/>
                <w:bCs/>
                <w:iCs/>
                <w:color w:val="000000"/>
                <w:sz w:val="28"/>
                <w:szCs w:val="28"/>
              </w:rPr>
            </w:pPr>
          </w:p>
        </w:tc>
        <w:tc>
          <w:tcPr>
            <w:tcW w:w="2418" w:type="dxa"/>
            <w:vMerge/>
          </w:tcPr>
          <w:p w14:paraId="6E52F445" w14:textId="77777777" w:rsidR="00D01B37" w:rsidRDefault="00D01B37" w:rsidP="00D92296">
            <w:pPr>
              <w:pStyle w:val="MucLucBangBieu"/>
              <w:spacing w:before="0" w:line="312" w:lineRule="auto"/>
              <w:rPr>
                <w:rFonts w:eastAsia="Calibri"/>
                <w:bCs/>
                <w:iCs/>
                <w:color w:val="000000"/>
                <w:sz w:val="28"/>
                <w:szCs w:val="28"/>
              </w:rPr>
            </w:pPr>
          </w:p>
        </w:tc>
        <w:tc>
          <w:tcPr>
            <w:tcW w:w="1002" w:type="dxa"/>
            <w:vAlign w:val="center"/>
          </w:tcPr>
          <w:p w14:paraId="7F71DD72" w14:textId="77777777" w:rsidR="00D01B37" w:rsidRDefault="00D01B37" w:rsidP="00D92296">
            <w:pPr>
              <w:pStyle w:val="MucLucBangBieu"/>
              <w:spacing w:before="0" w:line="312" w:lineRule="auto"/>
              <w:jc w:val="left"/>
              <w:rPr>
                <w:rFonts w:eastAsia="Calibri"/>
                <w:bCs/>
                <w:iCs/>
                <w:color w:val="000000"/>
                <w:sz w:val="28"/>
                <w:szCs w:val="28"/>
              </w:rPr>
            </w:pPr>
            <w:r w:rsidRPr="000A041F">
              <w:rPr>
                <w:sz w:val="28"/>
                <w:szCs w:val="28"/>
              </w:rPr>
              <w:t>PO3.</w:t>
            </w:r>
          </w:p>
        </w:tc>
        <w:tc>
          <w:tcPr>
            <w:tcW w:w="2880" w:type="dxa"/>
          </w:tcPr>
          <w:p w14:paraId="4E494B49" w14:textId="77777777" w:rsidR="00D01B37" w:rsidRPr="00023CA8" w:rsidRDefault="00D01B37" w:rsidP="00D92296">
            <w:pPr>
              <w:pStyle w:val="MucLucBangBieu"/>
              <w:spacing w:before="0" w:line="312" w:lineRule="auto"/>
              <w:jc w:val="both"/>
              <w:rPr>
                <w:rFonts w:eastAsia="Calibri"/>
                <w:b w:val="0"/>
                <w:iCs/>
                <w:color w:val="000000"/>
                <w:sz w:val="28"/>
                <w:szCs w:val="28"/>
              </w:rPr>
            </w:pPr>
            <w:r w:rsidRPr="00023CA8">
              <w:rPr>
                <w:rFonts w:eastAsia="Calibri"/>
                <w:b w:val="0"/>
                <w:color w:val="000000"/>
                <w:sz w:val="28"/>
                <w:szCs w:val="28"/>
                <w:lang w:val="vi-VN"/>
              </w:rPr>
              <w:t xml:space="preserve">Thực hiện được các kỹ năng giao tiếp, </w:t>
            </w:r>
            <w:r w:rsidRPr="00023CA8">
              <w:rPr>
                <w:rFonts w:eastAsia="Calibri"/>
                <w:b w:val="0"/>
                <w:color w:val="000000"/>
                <w:sz w:val="28"/>
                <w:szCs w:val="28"/>
              </w:rPr>
              <w:t xml:space="preserve">hợp tác và kỹ năng </w:t>
            </w:r>
            <w:r w:rsidRPr="00023CA8">
              <w:rPr>
                <w:rFonts w:eastAsia="Calibri"/>
                <w:b w:val="0"/>
                <w:color w:val="000000"/>
                <w:sz w:val="28"/>
                <w:szCs w:val="28"/>
                <w:lang w:val="vi-VN"/>
              </w:rPr>
              <w:t>làm việc nhóm đáp ứng được sự thay đổi của bối cảnh nghề nghiệp</w:t>
            </w:r>
          </w:p>
        </w:tc>
      </w:tr>
      <w:tr w:rsidR="00D01B37" w14:paraId="3EE2B907" w14:textId="77777777" w:rsidTr="00D01B37">
        <w:tc>
          <w:tcPr>
            <w:tcW w:w="3415" w:type="dxa"/>
            <w:vMerge/>
          </w:tcPr>
          <w:p w14:paraId="0338A503" w14:textId="77777777" w:rsidR="00D01B37" w:rsidRDefault="00D01B37" w:rsidP="00D92296">
            <w:pPr>
              <w:pStyle w:val="MucLucBangBieu"/>
              <w:spacing w:before="0" w:line="312" w:lineRule="auto"/>
              <w:rPr>
                <w:rFonts w:eastAsia="Calibri"/>
                <w:bCs/>
                <w:iCs/>
                <w:color w:val="000000"/>
                <w:sz w:val="28"/>
                <w:szCs w:val="28"/>
              </w:rPr>
            </w:pPr>
          </w:p>
        </w:tc>
        <w:tc>
          <w:tcPr>
            <w:tcW w:w="2418" w:type="dxa"/>
            <w:vMerge/>
          </w:tcPr>
          <w:p w14:paraId="2F1F1A44" w14:textId="77777777" w:rsidR="00D01B37" w:rsidRDefault="00D01B37" w:rsidP="00D92296">
            <w:pPr>
              <w:pStyle w:val="MucLucBangBieu"/>
              <w:spacing w:before="0" w:line="312" w:lineRule="auto"/>
              <w:rPr>
                <w:rFonts w:eastAsia="Calibri"/>
                <w:bCs/>
                <w:iCs/>
                <w:color w:val="000000"/>
                <w:sz w:val="28"/>
                <w:szCs w:val="28"/>
              </w:rPr>
            </w:pPr>
          </w:p>
        </w:tc>
        <w:tc>
          <w:tcPr>
            <w:tcW w:w="1002" w:type="dxa"/>
            <w:vAlign w:val="center"/>
          </w:tcPr>
          <w:p w14:paraId="573F62B1" w14:textId="77777777" w:rsidR="00D01B37" w:rsidRDefault="00D01B37" w:rsidP="00D92296">
            <w:pPr>
              <w:pStyle w:val="MucLucBangBieu"/>
              <w:spacing w:before="0" w:line="312" w:lineRule="auto"/>
              <w:jc w:val="left"/>
              <w:rPr>
                <w:rFonts w:eastAsia="Calibri"/>
                <w:bCs/>
                <w:iCs/>
                <w:color w:val="000000"/>
                <w:sz w:val="28"/>
                <w:szCs w:val="28"/>
              </w:rPr>
            </w:pPr>
            <w:r w:rsidRPr="000A041F">
              <w:rPr>
                <w:sz w:val="28"/>
                <w:szCs w:val="28"/>
              </w:rPr>
              <w:t>PO4.</w:t>
            </w:r>
          </w:p>
        </w:tc>
        <w:tc>
          <w:tcPr>
            <w:tcW w:w="2880" w:type="dxa"/>
          </w:tcPr>
          <w:p w14:paraId="35BA15CA" w14:textId="77777777" w:rsidR="00D01B37" w:rsidRPr="00023CA8" w:rsidRDefault="00D01B37" w:rsidP="00D92296">
            <w:pPr>
              <w:pStyle w:val="MucLucBangBieu"/>
              <w:spacing w:before="0" w:line="312" w:lineRule="auto"/>
              <w:jc w:val="both"/>
              <w:rPr>
                <w:rFonts w:eastAsia="Calibri"/>
                <w:b w:val="0"/>
                <w:iCs/>
                <w:color w:val="000000"/>
                <w:sz w:val="28"/>
                <w:szCs w:val="28"/>
              </w:rPr>
            </w:pPr>
            <w:r w:rsidRPr="00023CA8">
              <w:rPr>
                <w:rFonts w:eastAsia="Calibri"/>
                <w:b w:val="0"/>
                <w:color w:val="000000"/>
                <w:sz w:val="28"/>
                <w:szCs w:val="28"/>
                <w:lang w:val="vi-VN"/>
              </w:rPr>
              <w:t>Hình thành ý tưởng, thiết kế, triển khai</w:t>
            </w:r>
            <w:r w:rsidRPr="00023CA8">
              <w:rPr>
                <w:rFonts w:eastAsia="Calibri"/>
                <w:b w:val="0"/>
                <w:color w:val="000000"/>
                <w:sz w:val="28"/>
                <w:szCs w:val="28"/>
                <w:lang w:val="da-DK"/>
              </w:rPr>
              <w:t xml:space="preserve">, vận </w:t>
            </w:r>
            <w:r w:rsidRPr="00023CA8">
              <w:rPr>
                <w:rFonts w:eastAsia="Calibri"/>
                <w:b w:val="0"/>
                <w:color w:val="000000"/>
                <w:sz w:val="28"/>
                <w:szCs w:val="28"/>
                <w:lang w:val="da-DK"/>
              </w:rPr>
              <w:lastRenderedPageBreak/>
              <w:t>hành các giải pháp cho hoạt động dạy học Giáo dục quốc phòng và an ninh theo hướng phát triển phẩm chất, năng lực học sinh đáp ứng yêu cầu đổi mới giáo dục và yêu cầu xây dựng nền quốc phòng toàn dân, an ninh nhân dân</w:t>
            </w:r>
            <w:r w:rsidRPr="00023CA8">
              <w:rPr>
                <w:b w:val="0"/>
                <w:sz w:val="28"/>
                <w:szCs w:val="28"/>
              </w:rPr>
              <w:t>.</w:t>
            </w:r>
          </w:p>
        </w:tc>
      </w:tr>
    </w:tbl>
    <w:p w14:paraId="6C187F4D" w14:textId="77777777" w:rsidR="00D01B37" w:rsidRDefault="00D01B37" w:rsidP="00931059">
      <w:pPr>
        <w:pStyle w:val="MucLucBangBieu"/>
        <w:spacing w:line="320" w:lineRule="exact"/>
        <w:rPr>
          <w:bCs/>
          <w:iCs/>
        </w:rPr>
      </w:pPr>
    </w:p>
    <w:p w14:paraId="0102343D" w14:textId="77777777" w:rsidR="00931059" w:rsidRPr="00931059" w:rsidRDefault="00931059" w:rsidP="00931059">
      <w:pPr>
        <w:pStyle w:val="MucLucBangBieu"/>
        <w:spacing w:line="320" w:lineRule="exact"/>
        <w:rPr>
          <w:bCs/>
          <w:iCs/>
        </w:rPr>
      </w:pPr>
    </w:p>
    <w:p w14:paraId="57F6C770" w14:textId="0A178717" w:rsidR="000A041F" w:rsidRPr="00931059" w:rsidRDefault="000A041F" w:rsidP="000A041F">
      <w:pPr>
        <w:tabs>
          <w:tab w:val="left" w:pos="1290"/>
        </w:tabs>
        <w:rPr>
          <w:szCs w:val="26"/>
        </w:rPr>
      </w:pPr>
    </w:p>
    <w:sectPr w:rsidR="000A041F" w:rsidRPr="00931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2D872" w14:textId="77777777" w:rsidR="00456D88" w:rsidRDefault="00456D88" w:rsidP="000A041F">
      <w:pPr>
        <w:spacing w:before="0" w:after="0" w:line="240" w:lineRule="auto"/>
      </w:pPr>
      <w:r>
        <w:separator/>
      </w:r>
    </w:p>
  </w:endnote>
  <w:endnote w:type="continuationSeparator" w:id="0">
    <w:p w14:paraId="13EB1A5C" w14:textId="77777777" w:rsidR="00456D88" w:rsidRDefault="00456D88" w:rsidP="000A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AE411" w14:textId="77777777" w:rsidR="00456D88" w:rsidRDefault="00456D88" w:rsidP="000A041F">
      <w:pPr>
        <w:spacing w:before="0" w:after="0" w:line="240" w:lineRule="auto"/>
      </w:pPr>
      <w:r>
        <w:separator/>
      </w:r>
    </w:p>
  </w:footnote>
  <w:footnote w:type="continuationSeparator" w:id="0">
    <w:p w14:paraId="43C5EC0E" w14:textId="77777777" w:rsidR="00456D88" w:rsidRDefault="00456D88" w:rsidP="000A041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6810"/>
    <w:multiLevelType w:val="hybridMultilevel"/>
    <w:tmpl w:val="11E498DC"/>
    <w:lvl w:ilvl="0" w:tplc="A288C4AE">
      <w:numFmt w:val="bullet"/>
      <w:lvlText w:val="-"/>
      <w:lvlJc w:val="left"/>
      <w:pPr>
        <w:ind w:left="1261" w:hanging="152"/>
      </w:pPr>
      <w:rPr>
        <w:rFonts w:ascii="Times New Roman" w:eastAsia="Times New Roman" w:hAnsi="Times New Roman" w:cs="Times New Roman" w:hint="default"/>
        <w:b/>
        <w:bCs/>
        <w:i/>
        <w:iCs/>
        <w:w w:val="99"/>
        <w:sz w:val="26"/>
        <w:szCs w:val="26"/>
        <w:lang w:val="vi" w:eastAsia="en-US" w:bidi="ar-SA"/>
      </w:rPr>
    </w:lvl>
    <w:lvl w:ilvl="1" w:tplc="CC903D66">
      <w:numFmt w:val="bullet"/>
      <w:lvlText w:val="•"/>
      <w:lvlJc w:val="left"/>
      <w:pPr>
        <w:ind w:left="2100" w:hanging="152"/>
      </w:pPr>
      <w:rPr>
        <w:rFonts w:hint="default"/>
        <w:lang w:val="vi" w:eastAsia="en-US" w:bidi="ar-SA"/>
      </w:rPr>
    </w:lvl>
    <w:lvl w:ilvl="2" w:tplc="F7843378">
      <w:numFmt w:val="bullet"/>
      <w:lvlText w:val="•"/>
      <w:lvlJc w:val="left"/>
      <w:pPr>
        <w:ind w:left="2941" w:hanging="152"/>
      </w:pPr>
      <w:rPr>
        <w:rFonts w:hint="default"/>
        <w:lang w:val="vi" w:eastAsia="en-US" w:bidi="ar-SA"/>
      </w:rPr>
    </w:lvl>
    <w:lvl w:ilvl="3" w:tplc="F7E0E7D4">
      <w:numFmt w:val="bullet"/>
      <w:lvlText w:val="•"/>
      <w:lvlJc w:val="left"/>
      <w:pPr>
        <w:ind w:left="3781" w:hanging="152"/>
      </w:pPr>
      <w:rPr>
        <w:rFonts w:hint="default"/>
        <w:lang w:val="vi" w:eastAsia="en-US" w:bidi="ar-SA"/>
      </w:rPr>
    </w:lvl>
    <w:lvl w:ilvl="4" w:tplc="56068ADA">
      <w:numFmt w:val="bullet"/>
      <w:lvlText w:val="•"/>
      <w:lvlJc w:val="left"/>
      <w:pPr>
        <w:ind w:left="4622" w:hanging="152"/>
      </w:pPr>
      <w:rPr>
        <w:rFonts w:hint="default"/>
        <w:lang w:val="vi" w:eastAsia="en-US" w:bidi="ar-SA"/>
      </w:rPr>
    </w:lvl>
    <w:lvl w:ilvl="5" w:tplc="6BE6EC4E">
      <w:numFmt w:val="bullet"/>
      <w:lvlText w:val="•"/>
      <w:lvlJc w:val="left"/>
      <w:pPr>
        <w:ind w:left="5463" w:hanging="152"/>
      </w:pPr>
      <w:rPr>
        <w:rFonts w:hint="default"/>
        <w:lang w:val="vi" w:eastAsia="en-US" w:bidi="ar-SA"/>
      </w:rPr>
    </w:lvl>
    <w:lvl w:ilvl="6" w:tplc="012C478E">
      <w:numFmt w:val="bullet"/>
      <w:lvlText w:val="•"/>
      <w:lvlJc w:val="left"/>
      <w:pPr>
        <w:ind w:left="6303" w:hanging="152"/>
      </w:pPr>
      <w:rPr>
        <w:rFonts w:hint="default"/>
        <w:lang w:val="vi" w:eastAsia="en-US" w:bidi="ar-SA"/>
      </w:rPr>
    </w:lvl>
    <w:lvl w:ilvl="7" w:tplc="698823D8">
      <w:numFmt w:val="bullet"/>
      <w:lvlText w:val="•"/>
      <w:lvlJc w:val="left"/>
      <w:pPr>
        <w:ind w:left="7144" w:hanging="152"/>
      </w:pPr>
      <w:rPr>
        <w:rFonts w:hint="default"/>
        <w:lang w:val="vi" w:eastAsia="en-US" w:bidi="ar-SA"/>
      </w:rPr>
    </w:lvl>
    <w:lvl w:ilvl="8" w:tplc="8E9A4D8C">
      <w:numFmt w:val="bullet"/>
      <w:lvlText w:val="•"/>
      <w:lvlJc w:val="left"/>
      <w:pPr>
        <w:ind w:left="7985" w:hanging="152"/>
      </w:pPr>
      <w:rPr>
        <w:rFonts w:hint="default"/>
        <w:lang w:val="vi" w:eastAsia="en-US" w:bidi="ar-SA"/>
      </w:rPr>
    </w:lvl>
  </w:abstractNum>
  <w:num w:numId="1" w16cid:durableId="9830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8A"/>
    <w:rsid w:val="00023CA8"/>
    <w:rsid w:val="000A041F"/>
    <w:rsid w:val="002303E6"/>
    <w:rsid w:val="00294041"/>
    <w:rsid w:val="002A0B8A"/>
    <w:rsid w:val="00456D88"/>
    <w:rsid w:val="004826DA"/>
    <w:rsid w:val="00530615"/>
    <w:rsid w:val="00601D66"/>
    <w:rsid w:val="006F5F96"/>
    <w:rsid w:val="00931059"/>
    <w:rsid w:val="00952B69"/>
    <w:rsid w:val="009D1214"/>
    <w:rsid w:val="00A56985"/>
    <w:rsid w:val="00B1101A"/>
    <w:rsid w:val="00B476D6"/>
    <w:rsid w:val="00C630B8"/>
    <w:rsid w:val="00D01B37"/>
    <w:rsid w:val="00E64263"/>
    <w:rsid w:val="00F8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0BB7"/>
  <w15:chartTrackingRefBased/>
  <w15:docId w15:val="{6685574D-B1F8-4D31-A29B-CCD0BB2F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041F"/>
    <w:pPr>
      <w:spacing w:before="120" w:after="120" w:line="360" w:lineRule="auto"/>
    </w:pPr>
    <w:rPr>
      <w:rFonts w:ascii="Times New Roman" w:eastAsia="Times New Roman" w:hAnsi="Times New Roman" w:cs="Times New Roman"/>
      <w:kern w:val="0"/>
      <w:sz w:val="26"/>
      <w14:ligatures w14:val="none"/>
    </w:rPr>
  </w:style>
  <w:style w:type="paragraph" w:styleId="u1">
    <w:name w:val="heading 1"/>
    <w:basedOn w:val="Binhthng"/>
    <w:next w:val="Binhthng"/>
    <w:link w:val="u1Char"/>
    <w:uiPriority w:val="9"/>
    <w:qFormat/>
    <w:rsid w:val="002A0B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2A0B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2A0B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2A0B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u5">
    <w:name w:val="heading 5"/>
    <w:basedOn w:val="Binhthng"/>
    <w:next w:val="Binhthng"/>
    <w:link w:val="u5Char"/>
    <w:uiPriority w:val="9"/>
    <w:semiHidden/>
    <w:unhideWhenUsed/>
    <w:qFormat/>
    <w:rsid w:val="002A0B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u6">
    <w:name w:val="heading 6"/>
    <w:basedOn w:val="Binhthng"/>
    <w:next w:val="Binhthng"/>
    <w:link w:val="u6Char"/>
    <w:uiPriority w:val="9"/>
    <w:semiHidden/>
    <w:unhideWhenUsed/>
    <w:qFormat/>
    <w:rsid w:val="002A0B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u7">
    <w:name w:val="heading 7"/>
    <w:basedOn w:val="Binhthng"/>
    <w:next w:val="Binhthng"/>
    <w:link w:val="u7Char"/>
    <w:uiPriority w:val="9"/>
    <w:semiHidden/>
    <w:unhideWhenUsed/>
    <w:qFormat/>
    <w:rsid w:val="002A0B8A"/>
    <w:pPr>
      <w:keepNext/>
      <w:keepLines/>
      <w:spacing w:before="40" w:after="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u8">
    <w:name w:val="heading 8"/>
    <w:basedOn w:val="Binhthng"/>
    <w:next w:val="Binhthng"/>
    <w:link w:val="u8Char"/>
    <w:uiPriority w:val="9"/>
    <w:semiHidden/>
    <w:unhideWhenUsed/>
    <w:qFormat/>
    <w:rsid w:val="002A0B8A"/>
    <w:pPr>
      <w:keepNext/>
      <w:keepLines/>
      <w:spacing w:before="0" w:after="0"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u9">
    <w:name w:val="heading 9"/>
    <w:basedOn w:val="Binhthng"/>
    <w:next w:val="Binhthng"/>
    <w:link w:val="u9Char"/>
    <w:uiPriority w:val="9"/>
    <w:semiHidden/>
    <w:unhideWhenUsed/>
    <w:qFormat/>
    <w:rsid w:val="002A0B8A"/>
    <w:pPr>
      <w:keepNext/>
      <w:keepLines/>
      <w:spacing w:before="0" w:after="0"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A0B8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A0B8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A0B8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A0B8A"/>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2A0B8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A0B8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A0B8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A0B8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A0B8A"/>
    <w:rPr>
      <w:rFonts w:eastAsiaTheme="majorEastAsia" w:cstheme="majorBidi"/>
      <w:color w:val="272727" w:themeColor="text1" w:themeTint="D8"/>
    </w:rPr>
  </w:style>
  <w:style w:type="paragraph" w:styleId="Tiu">
    <w:name w:val="Title"/>
    <w:basedOn w:val="Binhthng"/>
    <w:next w:val="Binhthng"/>
    <w:link w:val="TiuChar"/>
    <w:uiPriority w:val="10"/>
    <w:qFormat/>
    <w:rsid w:val="002A0B8A"/>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2A0B8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A0B8A"/>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2A0B8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A0B8A"/>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LitrichdnChar">
    <w:name w:val="Lời trích dẫn Char"/>
    <w:basedOn w:val="Phngmcinhcuaoanvn"/>
    <w:link w:val="Litrichdn"/>
    <w:uiPriority w:val="29"/>
    <w:rsid w:val="002A0B8A"/>
    <w:rPr>
      <w:i/>
      <w:iCs/>
      <w:color w:val="404040" w:themeColor="text1" w:themeTint="BF"/>
    </w:rPr>
  </w:style>
  <w:style w:type="paragraph" w:styleId="oancuaDanhsach">
    <w:name w:val="List Paragraph"/>
    <w:basedOn w:val="Binhthng"/>
    <w:uiPriority w:val="1"/>
    <w:qFormat/>
    <w:rsid w:val="002A0B8A"/>
    <w:pPr>
      <w:spacing w:before="0" w:after="160" w:line="278" w:lineRule="auto"/>
      <w:ind w:left="720"/>
      <w:contextualSpacing/>
    </w:pPr>
    <w:rPr>
      <w:rFonts w:asciiTheme="minorHAnsi" w:eastAsiaTheme="minorHAnsi" w:hAnsiTheme="minorHAnsi" w:cstheme="minorBidi"/>
      <w:kern w:val="2"/>
      <w:sz w:val="24"/>
      <w14:ligatures w14:val="standardContextual"/>
    </w:rPr>
  </w:style>
  <w:style w:type="character" w:styleId="NhnmnhThm">
    <w:name w:val="Intense Emphasis"/>
    <w:basedOn w:val="Phngmcinhcuaoanvn"/>
    <w:uiPriority w:val="21"/>
    <w:qFormat/>
    <w:rsid w:val="002A0B8A"/>
    <w:rPr>
      <w:i/>
      <w:iCs/>
      <w:color w:val="0F4761" w:themeColor="accent1" w:themeShade="BF"/>
    </w:rPr>
  </w:style>
  <w:style w:type="paragraph" w:styleId="Nhaykepm">
    <w:name w:val="Intense Quote"/>
    <w:basedOn w:val="Binhthng"/>
    <w:next w:val="Binhthng"/>
    <w:link w:val="NhaykepmChar"/>
    <w:uiPriority w:val="30"/>
    <w:qFormat/>
    <w:rsid w:val="002A0B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NhaykepmChar">
    <w:name w:val="Nháy kép Đậm Char"/>
    <w:basedOn w:val="Phngmcinhcuaoanvn"/>
    <w:link w:val="Nhaykepm"/>
    <w:uiPriority w:val="30"/>
    <w:rsid w:val="002A0B8A"/>
    <w:rPr>
      <w:i/>
      <w:iCs/>
      <w:color w:val="0F4761" w:themeColor="accent1" w:themeShade="BF"/>
    </w:rPr>
  </w:style>
  <w:style w:type="character" w:styleId="ThamchiuNhnmnh">
    <w:name w:val="Intense Reference"/>
    <w:basedOn w:val="Phngmcinhcuaoanvn"/>
    <w:uiPriority w:val="32"/>
    <w:qFormat/>
    <w:rsid w:val="002A0B8A"/>
    <w:rPr>
      <w:b/>
      <w:bCs/>
      <w:smallCaps/>
      <w:color w:val="0F4761" w:themeColor="accent1" w:themeShade="BF"/>
      <w:spacing w:val="5"/>
    </w:rPr>
  </w:style>
  <w:style w:type="paragraph" w:styleId="utrang">
    <w:name w:val="header"/>
    <w:basedOn w:val="Binhthng"/>
    <w:link w:val="utrangChar"/>
    <w:uiPriority w:val="99"/>
    <w:unhideWhenUsed/>
    <w:rsid w:val="000A041F"/>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0A041F"/>
    <w:rPr>
      <w:rFonts w:ascii="Times New Roman" w:eastAsia="Times New Roman" w:hAnsi="Times New Roman" w:cs="Times New Roman"/>
      <w:kern w:val="0"/>
      <w:sz w:val="26"/>
      <w14:ligatures w14:val="none"/>
    </w:rPr>
  </w:style>
  <w:style w:type="paragraph" w:styleId="Chntrang">
    <w:name w:val="footer"/>
    <w:basedOn w:val="Binhthng"/>
    <w:link w:val="ChntrangChar"/>
    <w:uiPriority w:val="99"/>
    <w:unhideWhenUsed/>
    <w:rsid w:val="000A041F"/>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0A041F"/>
    <w:rPr>
      <w:rFonts w:ascii="Times New Roman" w:eastAsia="Times New Roman" w:hAnsi="Times New Roman" w:cs="Times New Roman"/>
      <w:kern w:val="0"/>
      <w:sz w:val="26"/>
      <w14:ligatures w14:val="none"/>
    </w:rPr>
  </w:style>
  <w:style w:type="paragraph" w:customStyle="1" w:styleId="MucLucBangBieu">
    <w:name w:val="MucLucBangBieu"/>
    <w:basedOn w:val="Binhthng"/>
    <w:link w:val="MucLucBangBieuChar"/>
    <w:qFormat/>
    <w:rsid w:val="000A041F"/>
    <w:pPr>
      <w:widowControl w:val="0"/>
      <w:spacing w:after="0"/>
      <w:jc w:val="center"/>
    </w:pPr>
    <w:rPr>
      <w:b/>
      <w:szCs w:val="26"/>
    </w:rPr>
  </w:style>
  <w:style w:type="character" w:customStyle="1" w:styleId="MucLucBangBieuChar">
    <w:name w:val="MucLucBangBieu Char"/>
    <w:basedOn w:val="Phngmcinhcuaoanvn"/>
    <w:link w:val="MucLucBangBieu"/>
    <w:rsid w:val="000A041F"/>
    <w:rPr>
      <w:rFonts w:ascii="Times New Roman" w:eastAsia="Times New Roman" w:hAnsi="Times New Roman" w:cs="Times New Roman"/>
      <w:b/>
      <w:kern w:val="0"/>
      <w:sz w:val="26"/>
      <w:szCs w:val="26"/>
      <w14:ligatures w14:val="none"/>
    </w:rPr>
  </w:style>
  <w:style w:type="table" w:styleId="LiBang">
    <w:name w:val="Table Grid"/>
    <w:basedOn w:val="BangThngthng"/>
    <w:uiPriority w:val="39"/>
    <w:rsid w:val="000A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601D66"/>
    <w:pPr>
      <w:widowControl w:val="0"/>
      <w:autoSpaceDE w:val="0"/>
      <w:autoSpaceDN w:val="0"/>
      <w:spacing w:before="0" w:after="0" w:line="240" w:lineRule="auto"/>
      <w:ind w:left="390"/>
      <w:jc w:val="both"/>
    </w:pPr>
    <w:rPr>
      <w:szCs w:val="26"/>
      <w:lang w:val="vi"/>
    </w:rPr>
  </w:style>
  <w:style w:type="character" w:customStyle="1" w:styleId="ThnVnbanChar">
    <w:name w:val="Thân Văn bản Char"/>
    <w:basedOn w:val="Phngmcinhcuaoanvn"/>
    <w:link w:val="ThnVnban"/>
    <w:uiPriority w:val="1"/>
    <w:rsid w:val="00601D66"/>
    <w:rPr>
      <w:rFonts w:ascii="Times New Roman" w:eastAsia="Times New Roman" w:hAnsi="Times New Roman" w:cs="Times New Roman"/>
      <w:kern w:val="0"/>
      <w:sz w:val="26"/>
      <w:szCs w:val="2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664</Words>
  <Characters>3789</Characters>
  <Application>Microsoft Office Word</Application>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9</cp:revision>
  <dcterms:created xsi:type="dcterms:W3CDTF">2024-05-23T01:14:00Z</dcterms:created>
  <dcterms:modified xsi:type="dcterms:W3CDTF">2024-05-24T06:54:00Z</dcterms:modified>
</cp:coreProperties>
</file>