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9C07" w14:textId="7B019753" w:rsidR="000A041F" w:rsidRPr="00023CA8" w:rsidRDefault="000A041F" w:rsidP="000A041F">
      <w:pPr>
        <w:pStyle w:val="MucLucBangBieu"/>
        <w:spacing w:line="320" w:lineRule="exact"/>
        <w:rPr>
          <w:bCs/>
          <w:iCs/>
          <w:sz w:val="28"/>
          <w:szCs w:val="28"/>
        </w:rPr>
      </w:pPr>
      <w:r w:rsidRPr="00023CA8">
        <w:rPr>
          <w:bCs/>
          <w:iCs/>
          <w:sz w:val="28"/>
          <w:szCs w:val="28"/>
        </w:rPr>
        <w:t>ĐỐI SÁNH</w:t>
      </w:r>
    </w:p>
    <w:p w14:paraId="19165DC1" w14:textId="5D502CFA" w:rsidR="000A041F" w:rsidRPr="00681AE1" w:rsidRDefault="00681AE1" w:rsidP="00681AE1">
      <w:pPr>
        <w:pStyle w:val="MucLucBangBieu"/>
        <w:spacing w:line="320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SỨ MẠNG. TẦM NHÌN CỦA TRƯỜNG ĐẠI HỌC VINH </w:t>
      </w:r>
      <w:proofErr w:type="gramStart"/>
      <w:r>
        <w:rPr>
          <w:bCs/>
          <w:iCs/>
          <w:sz w:val="28"/>
          <w:szCs w:val="28"/>
        </w:rPr>
        <w:t xml:space="preserve">VỚI </w:t>
      </w:r>
      <w:r w:rsidR="000A041F" w:rsidRPr="00023CA8">
        <w:rPr>
          <w:bCs/>
          <w:iCs/>
          <w:sz w:val="28"/>
          <w:szCs w:val="28"/>
        </w:rPr>
        <w:t xml:space="preserve"> MỤC</w:t>
      </w:r>
      <w:proofErr w:type="gramEnd"/>
      <w:r w:rsidR="000A041F" w:rsidRPr="00023CA8">
        <w:rPr>
          <w:bCs/>
          <w:iCs/>
          <w:sz w:val="28"/>
          <w:szCs w:val="28"/>
        </w:rPr>
        <w:t xml:space="preserve"> TIÊU</w:t>
      </w:r>
      <w:r>
        <w:rPr>
          <w:bCs/>
          <w:iCs/>
          <w:sz w:val="28"/>
          <w:szCs w:val="28"/>
        </w:rPr>
        <w:t xml:space="preserve"> </w:t>
      </w:r>
      <w:r w:rsidR="000A041F" w:rsidRPr="00023CA8">
        <w:rPr>
          <w:bCs/>
          <w:iCs/>
          <w:sz w:val="28"/>
          <w:szCs w:val="28"/>
        </w:rPr>
        <w:t>CỦA CTĐT</w:t>
      </w:r>
      <w:r>
        <w:rPr>
          <w:bCs/>
          <w:iCs/>
          <w:sz w:val="28"/>
          <w:szCs w:val="28"/>
        </w:rPr>
        <w:t xml:space="preserve"> </w:t>
      </w:r>
      <w:r w:rsidR="000A041F" w:rsidRPr="00023CA8">
        <w:rPr>
          <w:rFonts w:eastAsia="Arial"/>
          <w:bCs/>
          <w:iCs/>
          <w:color w:val="000000"/>
          <w:sz w:val="28"/>
          <w:szCs w:val="28"/>
          <w:lang w:val="da-DK" w:eastAsia="vi-VN"/>
        </w:rPr>
        <w:t xml:space="preserve">NGÀNH </w:t>
      </w:r>
      <w:r w:rsidR="000A041F" w:rsidRPr="00023CA8">
        <w:rPr>
          <w:rFonts w:eastAsia="Calibri"/>
          <w:bCs/>
          <w:iCs/>
          <w:color w:val="000000"/>
          <w:sz w:val="28"/>
          <w:szCs w:val="28"/>
        </w:rPr>
        <w:t>GIÁO DỤC QP-AN NĂM 20</w:t>
      </w:r>
      <w:r w:rsidR="00601D66">
        <w:rPr>
          <w:rFonts w:eastAsia="Calibri"/>
          <w:bCs/>
          <w:iCs/>
          <w:color w:val="000000"/>
          <w:sz w:val="28"/>
          <w:szCs w:val="28"/>
        </w:rPr>
        <w:t>17</w:t>
      </w:r>
    </w:p>
    <w:p w14:paraId="0117E6D9" w14:textId="77777777" w:rsidR="000A041F" w:rsidRDefault="000A041F" w:rsidP="000A041F">
      <w:pPr>
        <w:pStyle w:val="MucLucBangBieu"/>
        <w:spacing w:line="320" w:lineRule="exact"/>
        <w:rPr>
          <w:rFonts w:eastAsia="Calibri"/>
          <w:bCs/>
          <w:iCs/>
          <w:color w:val="000000"/>
          <w:sz w:val="28"/>
          <w:szCs w:val="28"/>
        </w:rPr>
      </w:pPr>
    </w:p>
    <w:p w14:paraId="419B48F0" w14:textId="77777777" w:rsidR="00681AE1" w:rsidRPr="005963B1" w:rsidRDefault="00681AE1" w:rsidP="000A041F">
      <w:pPr>
        <w:pStyle w:val="MucLucBangBieu"/>
        <w:spacing w:line="320" w:lineRule="exact"/>
        <w:jc w:val="left"/>
        <w:rPr>
          <w:b w:val="0"/>
          <w:i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87682E" w:rsidRPr="00E15FB9" w14:paraId="73C687B4" w14:textId="77777777" w:rsidTr="00A97D75">
        <w:tc>
          <w:tcPr>
            <w:tcW w:w="5395" w:type="dxa"/>
            <w:shd w:val="clear" w:color="auto" w:fill="D9F2D0" w:themeFill="accent6" w:themeFillTint="33"/>
          </w:tcPr>
          <w:p w14:paraId="765FBF05" w14:textId="02CCDBC6" w:rsidR="0087682E" w:rsidRPr="00E15FB9" w:rsidRDefault="0087682E" w:rsidP="00D971FC">
            <w:pPr>
              <w:tabs>
                <w:tab w:val="left" w:pos="0"/>
                <w:tab w:val="left" w:pos="142"/>
                <w:tab w:val="left" w:pos="567"/>
              </w:tabs>
              <w:spacing w:before="0" w:after="0" w:line="240" w:lineRule="auto"/>
              <w:ind w:hanging="30"/>
              <w:jc w:val="center"/>
              <w:rPr>
                <w:b/>
                <w:bCs/>
                <w:szCs w:val="26"/>
              </w:rPr>
            </w:pPr>
            <w:r w:rsidRPr="00E15FB9">
              <w:rPr>
                <w:b/>
                <w:bCs/>
                <w:szCs w:val="26"/>
              </w:rPr>
              <w:t xml:space="preserve">SỨ MẠNG, TẦM NHÌN, </w:t>
            </w:r>
            <w:r>
              <w:rPr>
                <w:b/>
                <w:bCs/>
                <w:szCs w:val="26"/>
              </w:rPr>
              <w:t xml:space="preserve">MỤC TIÊU TỔNG QUÁT, </w:t>
            </w:r>
            <w:r w:rsidRPr="00E15FB9">
              <w:rPr>
                <w:b/>
                <w:bCs/>
                <w:szCs w:val="26"/>
              </w:rPr>
              <w:t xml:space="preserve">GIÁ TRỊ CỐT LÕI </w:t>
            </w:r>
            <w:r w:rsidRPr="00E15FB9">
              <w:rPr>
                <w:b/>
                <w:bCs/>
                <w:iCs/>
                <w:sz w:val="28"/>
                <w:szCs w:val="28"/>
              </w:rPr>
              <w:t>CỦA TRƯỜNG ĐẠI HỌC VINH</w:t>
            </w:r>
          </w:p>
          <w:p w14:paraId="52302929" w14:textId="77777777" w:rsidR="0087682E" w:rsidRPr="00E15FB9" w:rsidRDefault="0087682E" w:rsidP="00D971FC">
            <w:pPr>
              <w:pStyle w:val="MucLucBangBieu"/>
              <w:spacing w:before="0" w:line="240" w:lineRule="auto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D9F2D0" w:themeFill="accent6" w:themeFillTint="33"/>
          </w:tcPr>
          <w:p w14:paraId="1CA7FDF6" w14:textId="77777777" w:rsidR="0087682E" w:rsidRPr="00E15FB9" w:rsidRDefault="0087682E" w:rsidP="00D971FC">
            <w:pPr>
              <w:pStyle w:val="MucLucBangBieu"/>
              <w:spacing w:before="0" w:line="240" w:lineRule="auto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E15FB9">
              <w:rPr>
                <w:bCs/>
                <w:iCs/>
                <w:sz w:val="28"/>
                <w:szCs w:val="28"/>
              </w:rPr>
              <w:t xml:space="preserve">MỤC TIÊU CỦA CTĐT </w:t>
            </w:r>
            <w:r w:rsidRPr="00E15FB9">
              <w:rPr>
                <w:rFonts w:eastAsia="Arial"/>
                <w:bCs/>
                <w:iCs/>
                <w:color w:val="000000"/>
                <w:sz w:val="28"/>
                <w:szCs w:val="28"/>
                <w:lang w:val="da-DK" w:eastAsia="vi-VN"/>
              </w:rPr>
              <w:t xml:space="preserve">NGÀNH </w:t>
            </w:r>
            <w:r w:rsidRPr="00E15FB9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GIÁO DỤC QP-AN</w:t>
            </w:r>
          </w:p>
        </w:tc>
      </w:tr>
      <w:tr w:rsidR="0087682E" w:rsidRPr="00E15FB9" w14:paraId="16C1C7D1" w14:textId="77777777" w:rsidTr="00A97D75">
        <w:tc>
          <w:tcPr>
            <w:tcW w:w="5395" w:type="dxa"/>
          </w:tcPr>
          <w:p w14:paraId="7AF14494" w14:textId="4C077A37" w:rsidR="0087682E" w:rsidRDefault="0087682E" w:rsidP="00D971FC">
            <w:pPr>
              <w:tabs>
                <w:tab w:val="left" w:pos="0"/>
                <w:tab w:val="left" w:pos="142"/>
                <w:tab w:val="left" w:pos="567"/>
              </w:tabs>
              <w:spacing w:before="0" w:after="0" w:line="312" w:lineRule="auto"/>
              <w:ind w:hanging="30"/>
              <w:jc w:val="both"/>
              <w:rPr>
                <w:iCs/>
                <w:szCs w:val="26"/>
              </w:rPr>
            </w:pPr>
            <w:r w:rsidRPr="00E15FB9">
              <w:rPr>
                <w:b/>
                <w:bCs/>
                <w:i/>
                <w:szCs w:val="26"/>
              </w:rPr>
              <w:t>Sứ mạng</w:t>
            </w:r>
            <w:r w:rsidRPr="00E15FB9">
              <w:rPr>
                <w:iCs/>
                <w:szCs w:val="26"/>
              </w:rPr>
              <w:t>: Trường Đại học Vinh là cơ sở giáo dục đào tạo nguồn nhân lực chất lượng cao</w:t>
            </w:r>
            <w:r>
              <w:rPr>
                <w:iCs/>
                <w:szCs w:val="26"/>
              </w:rPr>
              <w:t xml:space="preserve">; là trung tâm đào tạo giáo viên nghiên cứu khoa học giáo duc, khoa học cơ bản, ứng dụng và chuyển giao khoa học công nghệ hàng đầu </w:t>
            </w:r>
            <w:r w:rsidRPr="00E15FB9">
              <w:rPr>
                <w:iCs/>
                <w:szCs w:val="26"/>
              </w:rPr>
              <w:t>của khu vực Bắc Trung Bộ</w:t>
            </w:r>
            <w:r>
              <w:rPr>
                <w:iCs/>
                <w:szCs w:val="26"/>
              </w:rPr>
              <w:t xml:space="preserve"> và cả nước, luôn hướng tới sự thành đạt của người học</w:t>
            </w:r>
          </w:p>
          <w:p w14:paraId="15A93551" w14:textId="3BA95CA8" w:rsidR="0087682E" w:rsidRDefault="0087682E" w:rsidP="00D971FC">
            <w:pPr>
              <w:tabs>
                <w:tab w:val="left" w:pos="0"/>
                <w:tab w:val="left" w:pos="142"/>
                <w:tab w:val="left" w:pos="567"/>
              </w:tabs>
              <w:spacing w:before="0" w:after="0" w:line="312" w:lineRule="auto"/>
              <w:ind w:hanging="30"/>
              <w:jc w:val="both"/>
              <w:rPr>
                <w:iCs/>
                <w:szCs w:val="26"/>
              </w:rPr>
            </w:pPr>
            <w:r w:rsidRPr="00E15FB9">
              <w:rPr>
                <w:b/>
                <w:bCs/>
                <w:i/>
                <w:szCs w:val="26"/>
              </w:rPr>
              <w:t>Tầm nhìn:</w:t>
            </w:r>
            <w:r w:rsidRPr="00E15FB9">
              <w:rPr>
                <w:iCs/>
                <w:szCs w:val="26"/>
              </w:rPr>
              <w:t xml:space="preserve"> Trường Đại học Vinh trở thành </w:t>
            </w:r>
            <w:r>
              <w:rPr>
                <w:iCs/>
                <w:szCs w:val="26"/>
              </w:rPr>
              <w:t xml:space="preserve">trường đại học trọng điểm quốc gia, thành viên của </w:t>
            </w:r>
            <w:r w:rsidR="009437D6">
              <w:rPr>
                <w:iCs/>
                <w:szCs w:val="26"/>
              </w:rPr>
              <w:t>M</w:t>
            </w:r>
            <w:r>
              <w:rPr>
                <w:iCs/>
                <w:szCs w:val="26"/>
              </w:rPr>
              <w:t>ạng lưới các trường đại học</w:t>
            </w:r>
            <w:r w:rsidR="009437D6">
              <w:rPr>
                <w:iCs/>
                <w:szCs w:val="26"/>
              </w:rPr>
              <w:t xml:space="preserve"> ASEAN</w:t>
            </w:r>
            <w:r w:rsidRPr="00E15FB9">
              <w:rPr>
                <w:iCs/>
                <w:szCs w:val="26"/>
              </w:rPr>
              <w:t>.</w:t>
            </w:r>
          </w:p>
          <w:p w14:paraId="202119B2" w14:textId="2576F197" w:rsidR="009437D6" w:rsidRPr="00E15FB9" w:rsidRDefault="009437D6" w:rsidP="00D971FC">
            <w:pPr>
              <w:tabs>
                <w:tab w:val="left" w:pos="0"/>
                <w:tab w:val="left" w:pos="142"/>
                <w:tab w:val="left" w:pos="567"/>
              </w:tabs>
              <w:spacing w:before="0" w:after="0" w:line="312" w:lineRule="auto"/>
              <w:ind w:hanging="30"/>
              <w:jc w:val="both"/>
              <w:rPr>
                <w:iCs/>
                <w:szCs w:val="26"/>
              </w:rPr>
            </w:pPr>
            <w:r w:rsidRPr="009437D6">
              <w:rPr>
                <w:b/>
                <w:bCs/>
                <w:i/>
                <w:szCs w:val="26"/>
              </w:rPr>
              <w:t>Mục tiêu tổng quát:</w:t>
            </w:r>
            <w:r>
              <w:rPr>
                <w:iCs/>
                <w:szCs w:val="26"/>
              </w:rPr>
              <w:t xml:space="preserve"> Tạo dựng môi trường học tập tốt để hình thành, phát triển phẩm chất và năng lực cá nhân, hướng tới sự thành công</w:t>
            </w:r>
          </w:p>
          <w:p w14:paraId="176F3234" w14:textId="77777777" w:rsidR="0087682E" w:rsidRPr="00E15FB9" w:rsidRDefault="0087682E" w:rsidP="00D971FC">
            <w:pPr>
              <w:tabs>
                <w:tab w:val="left" w:pos="0"/>
                <w:tab w:val="left" w:pos="142"/>
                <w:tab w:val="left" w:pos="567"/>
              </w:tabs>
              <w:spacing w:before="0" w:after="0" w:line="312" w:lineRule="auto"/>
              <w:ind w:hanging="30"/>
              <w:jc w:val="both"/>
              <w:rPr>
                <w:b/>
                <w:bCs/>
                <w:i/>
                <w:szCs w:val="26"/>
              </w:rPr>
            </w:pPr>
            <w:r w:rsidRPr="00E15FB9">
              <w:rPr>
                <w:b/>
                <w:bCs/>
                <w:i/>
                <w:szCs w:val="26"/>
              </w:rPr>
              <w:t>Giá trị cốt lõi</w:t>
            </w:r>
          </w:p>
          <w:p w14:paraId="1FE5BD33" w14:textId="77777777" w:rsidR="0087682E" w:rsidRPr="00E15FB9" w:rsidRDefault="0087682E" w:rsidP="00D971FC">
            <w:pPr>
              <w:spacing w:before="0" w:after="0" w:line="312" w:lineRule="auto"/>
              <w:ind w:hanging="30"/>
              <w:jc w:val="both"/>
              <w:rPr>
                <w:iCs/>
                <w:szCs w:val="26"/>
              </w:rPr>
            </w:pPr>
            <w:r w:rsidRPr="00E15FB9">
              <w:rPr>
                <w:iCs/>
                <w:szCs w:val="26"/>
              </w:rPr>
              <w:t> Trung thực (Honesty)</w:t>
            </w:r>
          </w:p>
          <w:p w14:paraId="4B980BDE" w14:textId="77777777" w:rsidR="0087682E" w:rsidRPr="00E15FB9" w:rsidRDefault="0087682E" w:rsidP="00D971FC">
            <w:pPr>
              <w:spacing w:before="0" w:after="0" w:line="312" w:lineRule="auto"/>
              <w:jc w:val="both"/>
              <w:rPr>
                <w:iCs/>
                <w:szCs w:val="26"/>
              </w:rPr>
            </w:pPr>
            <w:r w:rsidRPr="00E15FB9">
              <w:rPr>
                <w:iCs/>
                <w:szCs w:val="26"/>
              </w:rPr>
              <w:t>Trách nhiệm (Accountability)</w:t>
            </w:r>
          </w:p>
          <w:p w14:paraId="230C2249" w14:textId="77777777" w:rsidR="0087682E" w:rsidRPr="00E15FB9" w:rsidRDefault="0087682E" w:rsidP="00D971FC">
            <w:pPr>
              <w:spacing w:before="0" w:after="0" w:line="312" w:lineRule="auto"/>
              <w:ind w:hanging="30"/>
              <w:jc w:val="both"/>
              <w:rPr>
                <w:iCs/>
                <w:szCs w:val="26"/>
              </w:rPr>
            </w:pPr>
            <w:r w:rsidRPr="00E15FB9">
              <w:rPr>
                <w:iCs/>
                <w:szCs w:val="26"/>
              </w:rPr>
              <w:t>Say mê (Passion)</w:t>
            </w:r>
          </w:p>
          <w:p w14:paraId="238C0DCF" w14:textId="77777777" w:rsidR="0087682E" w:rsidRPr="00E15FB9" w:rsidRDefault="0087682E" w:rsidP="00D971FC">
            <w:pPr>
              <w:spacing w:before="0" w:after="0" w:line="312" w:lineRule="auto"/>
              <w:jc w:val="both"/>
              <w:rPr>
                <w:iCs/>
                <w:szCs w:val="26"/>
              </w:rPr>
            </w:pPr>
            <w:r w:rsidRPr="00E15FB9">
              <w:rPr>
                <w:iCs/>
                <w:szCs w:val="26"/>
              </w:rPr>
              <w:t>Sáng tạo (Creativity)</w:t>
            </w:r>
          </w:p>
          <w:p w14:paraId="4EFA7605" w14:textId="77777777" w:rsidR="0087682E" w:rsidRPr="00E15FB9" w:rsidRDefault="0087682E" w:rsidP="00D971FC">
            <w:pPr>
              <w:spacing w:before="0" w:after="0" w:line="312" w:lineRule="auto"/>
              <w:ind w:hanging="30"/>
              <w:jc w:val="both"/>
              <w:rPr>
                <w:iCs/>
                <w:szCs w:val="26"/>
              </w:rPr>
            </w:pPr>
            <w:r w:rsidRPr="00E15FB9">
              <w:rPr>
                <w:iCs/>
                <w:szCs w:val="26"/>
              </w:rPr>
              <w:t>Hợp tác (Collaboration)</w:t>
            </w:r>
          </w:p>
          <w:p w14:paraId="798E8404" w14:textId="77777777" w:rsidR="0087682E" w:rsidRPr="00E15FB9" w:rsidRDefault="0087682E" w:rsidP="00D971FC">
            <w:pPr>
              <w:pStyle w:val="MucLucBangBieu"/>
              <w:spacing w:before="0" w:line="312" w:lineRule="auto"/>
              <w:rPr>
                <w:rFonts w:eastAsia="Calibri"/>
                <w:b w:val="0"/>
                <w:iCs/>
                <w:color w:val="000000"/>
                <w:sz w:val="28"/>
                <w:szCs w:val="28"/>
              </w:rPr>
            </w:pPr>
          </w:p>
        </w:tc>
        <w:tc>
          <w:tcPr>
            <w:tcW w:w="3955" w:type="dxa"/>
          </w:tcPr>
          <w:p w14:paraId="6B6B845D" w14:textId="4EB423E7" w:rsidR="0087682E" w:rsidRPr="00E15FB9" w:rsidRDefault="0087682E" w:rsidP="00D971FC">
            <w:pPr>
              <w:pStyle w:val="MucLucBangBieu"/>
              <w:spacing w:before="0" w:line="312" w:lineRule="auto"/>
              <w:jc w:val="both"/>
              <w:rPr>
                <w:rFonts w:eastAsia="Calibri"/>
                <w:b w:val="0"/>
                <w:iCs/>
                <w:color w:val="000000"/>
                <w:sz w:val="28"/>
                <w:szCs w:val="28"/>
              </w:rPr>
            </w:pPr>
            <w:r w:rsidRPr="00601D66">
              <w:rPr>
                <w:b w:val="0"/>
                <w:bCs/>
                <w:sz w:val="28"/>
                <w:szCs w:val="28"/>
              </w:rPr>
              <w:t>Đào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tạo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giáo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viên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Giáo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dục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quốc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phòng,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601D66">
              <w:rPr>
                <w:b w:val="0"/>
                <w:bCs/>
                <w:sz w:val="28"/>
                <w:szCs w:val="28"/>
              </w:rPr>
              <w:t>an</w:t>
            </w:r>
            <w:proofErr w:type="gramEnd"/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ninh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(GDQP,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AN)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trình</w:t>
            </w:r>
            <w:r w:rsidRPr="00601D66">
              <w:rPr>
                <w:b w:val="0"/>
                <w:bCs/>
                <w:spacing w:val="-10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độ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đại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học,</w:t>
            </w:r>
            <w:r w:rsidRPr="00601D66">
              <w:rPr>
                <w:b w:val="0"/>
                <w:bCs/>
                <w:spacing w:val="-63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có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bản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lĩnh</w:t>
            </w:r>
            <w:r w:rsidRPr="00601D66">
              <w:rPr>
                <w:b w:val="0"/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chính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trị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vững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vàng,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có</w:t>
            </w:r>
            <w:r w:rsidRPr="00601D66">
              <w:rPr>
                <w:b w:val="0"/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phẩm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chất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đạo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đức,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có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sức</w:t>
            </w:r>
            <w:r w:rsidRPr="00601D66">
              <w:rPr>
                <w:b w:val="0"/>
                <w:bCs/>
                <w:spacing w:val="-6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khoẻ,</w:t>
            </w:r>
            <w:r w:rsidRPr="00601D66">
              <w:rPr>
                <w:b w:val="0"/>
                <w:bCs/>
                <w:spacing w:val="-7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năng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lực</w:t>
            </w:r>
            <w:r w:rsidRPr="00601D66">
              <w:rPr>
                <w:b w:val="0"/>
                <w:bCs/>
                <w:spacing w:val="-9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đáp</w:t>
            </w:r>
            <w:r w:rsidRPr="00601D66">
              <w:rPr>
                <w:b w:val="0"/>
                <w:bCs/>
                <w:spacing w:val="-8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ứng</w:t>
            </w:r>
            <w:r w:rsidRPr="00601D66">
              <w:rPr>
                <w:b w:val="0"/>
                <w:bCs/>
                <w:spacing w:val="-63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yêu cầu giảng dạy trong các trường trung học phổ thông, trung cấp chuyên nghiệp,</w:t>
            </w:r>
            <w:r w:rsidRPr="00601D66">
              <w:rPr>
                <w:b w:val="0"/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trung cấp nghề; có khả năng giảng dạy tại các trường Cao đẳng, Đại học; có hướng</w:t>
            </w:r>
            <w:r w:rsidRPr="00601D66">
              <w:rPr>
                <w:b w:val="0"/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phát</w:t>
            </w:r>
            <w:r w:rsidRPr="00601D66">
              <w:rPr>
                <w:b w:val="0"/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triển</w:t>
            </w:r>
            <w:r w:rsidRPr="00601D66">
              <w:rPr>
                <w:b w:val="0"/>
                <w:bCs/>
                <w:spacing w:val="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ở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trình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độ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cao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hơn</w:t>
            </w:r>
            <w:r w:rsidRPr="00601D66">
              <w:rPr>
                <w:b w:val="0"/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tại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các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học viện,</w:t>
            </w:r>
            <w:r w:rsidRPr="00601D66">
              <w:rPr>
                <w:b w:val="0"/>
                <w:bCs/>
                <w:spacing w:val="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trường</w:t>
            </w:r>
            <w:r w:rsidRPr="00601D66">
              <w:rPr>
                <w:b w:val="0"/>
                <w:bCs/>
                <w:spacing w:val="-1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Đại</w:t>
            </w:r>
            <w:r w:rsidRPr="00601D66">
              <w:rPr>
                <w:b w:val="0"/>
                <w:bCs/>
                <w:spacing w:val="-2"/>
                <w:sz w:val="28"/>
                <w:szCs w:val="28"/>
              </w:rPr>
              <w:t xml:space="preserve"> </w:t>
            </w:r>
            <w:r w:rsidRPr="00601D66">
              <w:rPr>
                <w:b w:val="0"/>
                <w:bCs/>
                <w:sz w:val="28"/>
                <w:szCs w:val="28"/>
              </w:rPr>
              <w:t>học quân sự</w:t>
            </w:r>
          </w:p>
        </w:tc>
      </w:tr>
    </w:tbl>
    <w:p w14:paraId="57F6C770" w14:textId="0A178717" w:rsidR="000A041F" w:rsidRPr="000A041F" w:rsidRDefault="000A041F" w:rsidP="000A041F">
      <w:pPr>
        <w:tabs>
          <w:tab w:val="left" w:pos="1290"/>
        </w:tabs>
      </w:pPr>
    </w:p>
    <w:sectPr w:rsidR="000A041F" w:rsidRPr="000A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9780" w14:textId="77777777" w:rsidR="000840BA" w:rsidRDefault="000840BA" w:rsidP="000A041F">
      <w:pPr>
        <w:spacing w:before="0" w:after="0" w:line="240" w:lineRule="auto"/>
      </w:pPr>
      <w:r>
        <w:separator/>
      </w:r>
    </w:p>
  </w:endnote>
  <w:endnote w:type="continuationSeparator" w:id="0">
    <w:p w14:paraId="7CB5E673" w14:textId="77777777" w:rsidR="000840BA" w:rsidRDefault="000840BA" w:rsidP="000A04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7C56" w14:textId="77777777" w:rsidR="000840BA" w:rsidRDefault="000840BA" w:rsidP="000A041F">
      <w:pPr>
        <w:spacing w:before="0" w:after="0" w:line="240" w:lineRule="auto"/>
      </w:pPr>
      <w:r>
        <w:separator/>
      </w:r>
    </w:p>
  </w:footnote>
  <w:footnote w:type="continuationSeparator" w:id="0">
    <w:p w14:paraId="6790F829" w14:textId="77777777" w:rsidR="000840BA" w:rsidRDefault="000840BA" w:rsidP="000A04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6810"/>
    <w:multiLevelType w:val="hybridMultilevel"/>
    <w:tmpl w:val="11E498DC"/>
    <w:lvl w:ilvl="0" w:tplc="A288C4AE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CC903D66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F784337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F7E0E7D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56068ADA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6BE6EC4E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012C478E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698823D8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8E9A4D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9830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8A"/>
    <w:rsid w:val="00023CA8"/>
    <w:rsid w:val="000840BA"/>
    <w:rsid w:val="000A041F"/>
    <w:rsid w:val="001B07BE"/>
    <w:rsid w:val="002303E6"/>
    <w:rsid w:val="002A0B8A"/>
    <w:rsid w:val="00601D66"/>
    <w:rsid w:val="00681AE1"/>
    <w:rsid w:val="006F5F96"/>
    <w:rsid w:val="0087682E"/>
    <w:rsid w:val="009437D6"/>
    <w:rsid w:val="00952B69"/>
    <w:rsid w:val="00991EFF"/>
    <w:rsid w:val="00A97D75"/>
    <w:rsid w:val="00B8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0BB7"/>
  <w15:chartTrackingRefBased/>
  <w15:docId w15:val="{6685574D-B1F8-4D31-A29B-CCD0BB2F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041F"/>
    <w:pPr>
      <w:spacing w:before="120" w:after="120" w:line="360" w:lineRule="auto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2A0B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A0B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A0B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A0B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A0B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A0B8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A0B8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A0B8A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A0B8A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A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A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A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A0B8A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A0B8A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A0B8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A0B8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A0B8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A0B8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A0B8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2A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A0B8A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2A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A0B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A0B8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1"/>
    <w:qFormat/>
    <w:rsid w:val="002A0B8A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2A0B8A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A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2A0B8A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A0B8A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0A04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A041F"/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A041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A041F"/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MucLucBangBieu">
    <w:name w:val="MucLucBangBieu"/>
    <w:basedOn w:val="Binhthng"/>
    <w:link w:val="MucLucBangBieuChar"/>
    <w:qFormat/>
    <w:rsid w:val="000A041F"/>
    <w:pPr>
      <w:widowControl w:val="0"/>
      <w:spacing w:after="0"/>
      <w:jc w:val="center"/>
    </w:pPr>
    <w:rPr>
      <w:b/>
      <w:szCs w:val="26"/>
    </w:rPr>
  </w:style>
  <w:style w:type="character" w:customStyle="1" w:styleId="MucLucBangBieuChar">
    <w:name w:val="MucLucBangBieu Char"/>
    <w:basedOn w:val="Phngmcinhcuaoanvn"/>
    <w:link w:val="MucLucBangBieu"/>
    <w:rsid w:val="000A041F"/>
    <w:rPr>
      <w:rFonts w:ascii="Times New Roman" w:eastAsia="Times New Roman" w:hAnsi="Times New Roman" w:cs="Times New Roman"/>
      <w:b/>
      <w:kern w:val="0"/>
      <w:sz w:val="26"/>
      <w:szCs w:val="26"/>
      <w14:ligatures w14:val="none"/>
    </w:rPr>
  </w:style>
  <w:style w:type="table" w:styleId="LiBang">
    <w:name w:val="Table Grid"/>
    <w:basedOn w:val="BangThngthng"/>
    <w:uiPriority w:val="39"/>
    <w:rsid w:val="000A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01D66"/>
    <w:pPr>
      <w:widowControl w:val="0"/>
      <w:autoSpaceDE w:val="0"/>
      <w:autoSpaceDN w:val="0"/>
      <w:spacing w:before="0" w:after="0" w:line="240" w:lineRule="auto"/>
      <w:ind w:left="390"/>
      <w:jc w:val="both"/>
    </w:pPr>
    <w:rPr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601D6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character" w:customStyle="1" w:styleId="fontstyle01">
    <w:name w:val="fontstyle01"/>
    <w:rsid w:val="0087682E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6</cp:revision>
  <dcterms:created xsi:type="dcterms:W3CDTF">2024-05-23T01:14:00Z</dcterms:created>
  <dcterms:modified xsi:type="dcterms:W3CDTF">2024-05-24T06:58:00Z</dcterms:modified>
</cp:coreProperties>
</file>