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332C3" w14:textId="0F4A8F5D" w:rsidR="007220BB" w:rsidRPr="00711FB6" w:rsidRDefault="00837502" w:rsidP="007220BB">
      <w:pPr>
        <w:jc w:val="center"/>
        <w:rPr>
          <w:rFonts w:asciiTheme="majorHAnsi" w:hAnsiTheme="majorHAnsi" w:cstheme="majorHAnsi"/>
          <w:b/>
          <w:bCs/>
          <w:sz w:val="28"/>
          <w:szCs w:val="28"/>
          <w:lang w:val="en-US"/>
        </w:rPr>
      </w:pPr>
      <w:r>
        <w:rPr>
          <w:noProof/>
        </w:rPr>
        <mc:AlternateContent>
          <mc:Choice Requires="wps">
            <w:drawing>
              <wp:anchor distT="0" distB="0" distL="114300" distR="114300" simplePos="0" relativeHeight="251659264" behindDoc="0" locked="0" layoutInCell="1" allowOverlap="1" wp14:anchorId="7A3DD81E" wp14:editId="07286BA8">
                <wp:simplePos x="0" y="0"/>
                <wp:positionH relativeFrom="column">
                  <wp:posOffset>4323715</wp:posOffset>
                </wp:positionH>
                <wp:positionV relativeFrom="paragraph">
                  <wp:posOffset>-548005</wp:posOffset>
                </wp:positionV>
                <wp:extent cx="2057400" cy="4286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057400" cy="428625"/>
                        </a:xfrm>
                        <a:prstGeom prst="rect">
                          <a:avLst/>
                        </a:prstGeom>
                        <a:solidFill>
                          <a:schemeClr val="lt1"/>
                        </a:solidFill>
                        <a:ln w="6350">
                          <a:solidFill>
                            <a:prstClr val="black"/>
                          </a:solidFill>
                        </a:ln>
                      </wps:spPr>
                      <wps:txbx>
                        <w:txbxContent>
                          <w:p w14:paraId="677F4833" w14:textId="1999F69D" w:rsidR="00837502" w:rsidRPr="00C569C7" w:rsidRDefault="00837502" w:rsidP="00837502">
                            <w:pPr>
                              <w:spacing w:after="0" w:line="240" w:lineRule="auto"/>
                              <w:jc w:val="center"/>
                              <w:rPr>
                                <w:lang w:val="en-US"/>
                              </w:rPr>
                            </w:pPr>
                            <w:r w:rsidRPr="00C569C7">
                              <w:rPr>
                                <w:lang w:val="en-US"/>
                              </w:rPr>
                              <w:t xml:space="preserve">Mẫu </w:t>
                            </w:r>
                            <w:r w:rsidRPr="00C569C7">
                              <w:rPr>
                                <w:lang w:val="en-US"/>
                              </w:rPr>
                              <w:t>Cấu trúc bản mô tả CTĐT</w:t>
                            </w:r>
                          </w:p>
                          <w:p w14:paraId="1901B6DA" w14:textId="77777777" w:rsidR="00837502" w:rsidRPr="00C569C7" w:rsidRDefault="00837502" w:rsidP="00837502">
                            <w:pPr>
                              <w:spacing w:after="0" w:line="240" w:lineRule="auto"/>
                              <w:jc w:val="center"/>
                              <w:rPr>
                                <w:lang w:val="en-US"/>
                              </w:rPr>
                            </w:pPr>
                            <w:r w:rsidRPr="00C569C7">
                              <w:rPr>
                                <w:lang w:val="en-US"/>
                              </w:rPr>
                              <w:t>(Kèm theo của Phụ lụ</w:t>
                            </w:r>
                            <w:r w:rsidRPr="00C569C7">
                              <w:t>c 3</w:t>
                            </w:r>
                            <w:r w:rsidRPr="00C569C7">
                              <w:rPr>
                                <w:lang w:val="en-US"/>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A3DD81E" id="_x0000_t202" coordsize="21600,21600" o:spt="202" path="m,l,21600r21600,l21600,xe">
                <v:stroke joinstyle="miter"/>
                <v:path gradientshapeok="t" o:connecttype="rect"/>
              </v:shapetype>
              <v:shape id="Text Box 3" o:spid="_x0000_s1026" type="#_x0000_t202" style="position:absolute;left:0;text-align:left;margin-left:340.45pt;margin-top:-43.15pt;width:162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" fillcolor="white [3201]" strokeweight=".5pt">
                <v:textbox inset="0,,0">
                  <w:txbxContent>
                    <w:p w14:paraId="677F4833" w14:textId="1999F69D" w:rsidR="00837502" w:rsidRPr="00C569C7" w:rsidRDefault="00837502" w:rsidP="00837502">
                      <w:pPr>
                        <w:spacing w:after="0" w:line="240" w:lineRule="auto"/>
                        <w:jc w:val="center"/>
                        <w:rPr>
                          <w:lang w:val="en-US"/>
                        </w:rPr>
                      </w:pPr>
                      <w:r w:rsidRPr="00C569C7">
                        <w:rPr>
                          <w:lang w:val="en-US"/>
                        </w:rPr>
                        <w:t xml:space="preserve">Mẫu </w:t>
                      </w:r>
                      <w:r w:rsidRPr="00C569C7">
                        <w:rPr>
                          <w:lang w:val="en-US"/>
                        </w:rPr>
                        <w:t>Cấu trúc bản mô tả CTĐT</w:t>
                      </w:r>
                    </w:p>
                    <w:p w14:paraId="1901B6DA" w14:textId="77777777" w:rsidR="00837502" w:rsidRPr="00C569C7" w:rsidRDefault="00837502" w:rsidP="00837502">
                      <w:pPr>
                        <w:spacing w:after="0" w:line="240" w:lineRule="auto"/>
                        <w:jc w:val="center"/>
                        <w:rPr>
                          <w:lang w:val="en-US"/>
                        </w:rPr>
                      </w:pPr>
                      <w:r w:rsidRPr="00C569C7">
                        <w:rPr>
                          <w:lang w:val="en-US"/>
                        </w:rPr>
                        <w:t>(Kèm theo của Phụ lụ</w:t>
                      </w:r>
                      <w:r w:rsidRPr="00C569C7">
                        <w:t>c 3</w:t>
                      </w:r>
                      <w:r w:rsidRPr="00C569C7">
                        <w:rPr>
                          <w:lang w:val="en-US"/>
                        </w:rPr>
                        <w:t>)</w:t>
                      </w:r>
                    </w:p>
                  </w:txbxContent>
                </v:textbox>
              </v:shape>
            </w:pict>
          </mc:Fallback>
        </mc:AlternateContent>
      </w:r>
      <w:r w:rsidR="007220BB" w:rsidRPr="00711FB6">
        <w:rPr>
          <w:rFonts w:asciiTheme="majorHAnsi" w:hAnsiTheme="majorHAnsi" w:cstheme="majorHAnsi"/>
          <w:b/>
          <w:bCs/>
          <w:sz w:val="28"/>
          <w:szCs w:val="28"/>
          <w:lang w:val="en-US"/>
        </w:rPr>
        <w:t xml:space="preserve">CẤU TRÚC BẢN </w:t>
      </w:r>
      <w:r w:rsidR="00FF0E19" w:rsidRPr="00711FB6">
        <w:rPr>
          <w:rFonts w:asciiTheme="majorHAnsi" w:hAnsiTheme="majorHAnsi" w:cstheme="majorHAnsi"/>
          <w:b/>
          <w:bCs/>
          <w:sz w:val="28"/>
          <w:szCs w:val="28"/>
          <w:lang w:val="en-US"/>
        </w:rPr>
        <w:t>MÔ TẢ</w:t>
      </w:r>
      <w:r w:rsidR="007220BB" w:rsidRPr="00711FB6">
        <w:rPr>
          <w:rFonts w:asciiTheme="majorHAnsi" w:hAnsiTheme="majorHAnsi" w:cstheme="majorHAnsi"/>
          <w:b/>
          <w:bCs/>
          <w:sz w:val="28"/>
          <w:szCs w:val="28"/>
          <w:lang w:val="en-US"/>
        </w:rPr>
        <w:t xml:space="preserve"> CHƯƠNG TRÌNH ĐÀO TẠO</w:t>
      </w:r>
    </w:p>
    <w:p w14:paraId="3BEDE95D" w14:textId="02A2CF84" w:rsidR="00235CC0" w:rsidRPr="00711FB6" w:rsidRDefault="00235CC0" w:rsidP="007220BB">
      <w:pPr>
        <w:spacing w:after="0" w:line="240" w:lineRule="auto"/>
        <w:rPr>
          <w:rFonts w:asciiTheme="majorHAnsi" w:hAnsiTheme="majorHAnsi" w:cstheme="majorHAnsi"/>
          <w:b/>
          <w:bCs/>
        </w:rPr>
      </w:pPr>
    </w:p>
    <w:p w14:paraId="76A0CC24" w14:textId="30D62DCC" w:rsidR="00235CC0" w:rsidRPr="00711FB6" w:rsidRDefault="00987BEA" w:rsidP="00987BEA">
      <w:pPr>
        <w:spacing w:after="0" w:line="240" w:lineRule="auto"/>
        <w:jc w:val="both"/>
        <w:rPr>
          <w:rFonts w:asciiTheme="majorHAnsi" w:hAnsiTheme="majorHAnsi" w:cstheme="majorHAnsi"/>
          <w:lang w:val="en-US"/>
        </w:rPr>
      </w:pPr>
      <w:r w:rsidRPr="00711FB6">
        <w:rPr>
          <w:rFonts w:asciiTheme="majorHAnsi" w:hAnsiTheme="majorHAnsi" w:cstheme="majorHAnsi"/>
          <w:lang w:val="en-US"/>
        </w:rPr>
        <w:t>Bản mô tả chương trình đào tạo trình bày súc tích bằng cả Tiếng Việt và Tiếng Anh (mỗi thứ tiếng khoảng 20-30 trang)</w:t>
      </w:r>
    </w:p>
    <w:p w14:paraId="60D7912B" w14:textId="77777777" w:rsidR="00987BEA" w:rsidRPr="00711FB6" w:rsidRDefault="00987BEA" w:rsidP="007220BB">
      <w:pPr>
        <w:spacing w:after="0" w:line="240" w:lineRule="auto"/>
        <w:rPr>
          <w:rFonts w:asciiTheme="majorHAnsi" w:hAnsiTheme="majorHAnsi" w:cstheme="majorHAnsi"/>
        </w:rPr>
      </w:pPr>
    </w:p>
    <w:tbl>
      <w:tblPr>
        <w:tblStyle w:val="TableGrid"/>
        <w:tblW w:w="9634" w:type="dxa"/>
        <w:tblLook w:val="04A0" w:firstRow="1" w:lastRow="0" w:firstColumn="1" w:lastColumn="0" w:noHBand="0" w:noVBand="1"/>
      </w:tblPr>
      <w:tblGrid>
        <w:gridCol w:w="5665"/>
        <w:gridCol w:w="3969"/>
      </w:tblGrid>
      <w:tr w:rsidR="00F8362C" w:rsidRPr="00711FB6" w14:paraId="1D64E2E7" w14:textId="77777777" w:rsidTr="00C569C7">
        <w:tc>
          <w:tcPr>
            <w:tcW w:w="5665" w:type="dxa"/>
            <w:shd w:val="clear" w:color="auto" w:fill="BFBFBF" w:themeFill="background1" w:themeFillShade="BF"/>
            <w:vAlign w:val="center"/>
          </w:tcPr>
          <w:p w14:paraId="52E965E9" w14:textId="3EE5E380" w:rsidR="00F8362C" w:rsidRPr="00711FB6" w:rsidRDefault="00F8362C" w:rsidP="007220BB">
            <w:pPr>
              <w:spacing w:before="60" w:after="60" w:line="288" w:lineRule="auto"/>
              <w:jc w:val="center"/>
              <w:rPr>
                <w:rFonts w:asciiTheme="majorHAnsi" w:hAnsiTheme="majorHAnsi" w:cstheme="majorHAnsi"/>
                <w:b/>
                <w:bCs/>
                <w:sz w:val="24"/>
                <w:szCs w:val="24"/>
                <w:lang w:val="en-US"/>
              </w:rPr>
            </w:pPr>
            <w:r w:rsidRPr="00711FB6">
              <w:rPr>
                <w:rFonts w:asciiTheme="majorHAnsi" w:hAnsiTheme="majorHAnsi" w:cstheme="majorHAnsi"/>
                <w:b/>
                <w:bCs/>
                <w:sz w:val="24"/>
                <w:szCs w:val="24"/>
                <w:lang w:val="en-US"/>
              </w:rPr>
              <w:t>Các mục chính</w:t>
            </w:r>
          </w:p>
        </w:tc>
        <w:tc>
          <w:tcPr>
            <w:tcW w:w="3969" w:type="dxa"/>
            <w:shd w:val="clear" w:color="auto" w:fill="BFBFBF" w:themeFill="background1" w:themeFillShade="BF"/>
            <w:vAlign w:val="center"/>
          </w:tcPr>
          <w:p w14:paraId="5EF777CE" w14:textId="0272F833" w:rsidR="00F8362C" w:rsidRPr="00711FB6" w:rsidRDefault="00F8362C" w:rsidP="007220BB">
            <w:pPr>
              <w:spacing w:before="60" w:after="60" w:line="288" w:lineRule="auto"/>
              <w:jc w:val="center"/>
              <w:rPr>
                <w:rFonts w:asciiTheme="majorHAnsi" w:hAnsiTheme="majorHAnsi" w:cstheme="majorHAnsi"/>
                <w:b/>
                <w:bCs/>
                <w:sz w:val="24"/>
                <w:szCs w:val="24"/>
                <w:lang w:val="en-US"/>
              </w:rPr>
            </w:pPr>
            <w:r w:rsidRPr="00711FB6">
              <w:rPr>
                <w:rFonts w:asciiTheme="majorHAnsi" w:hAnsiTheme="majorHAnsi" w:cstheme="majorHAnsi"/>
                <w:b/>
                <w:bCs/>
                <w:sz w:val="24"/>
                <w:szCs w:val="24"/>
                <w:lang w:val="en-US"/>
              </w:rPr>
              <w:t>Mô tả</w:t>
            </w:r>
          </w:p>
        </w:tc>
      </w:tr>
      <w:tr w:rsidR="00F8362C" w:rsidRPr="00711FB6" w14:paraId="2CC75238" w14:textId="77777777" w:rsidTr="00C569C7">
        <w:tc>
          <w:tcPr>
            <w:tcW w:w="5665" w:type="dxa"/>
            <w:vAlign w:val="center"/>
          </w:tcPr>
          <w:p w14:paraId="03B127EC" w14:textId="77777777" w:rsidR="00F8362C" w:rsidRPr="00711FB6" w:rsidRDefault="00F8362C" w:rsidP="005F544B">
            <w:pPr>
              <w:spacing w:before="60" w:after="60" w:line="288" w:lineRule="auto"/>
              <w:rPr>
                <w:rFonts w:asciiTheme="majorHAnsi" w:hAnsiTheme="majorHAnsi" w:cstheme="majorHAnsi"/>
                <w:sz w:val="24"/>
                <w:szCs w:val="24"/>
              </w:rPr>
            </w:pPr>
            <w:r w:rsidRPr="00711FB6">
              <w:rPr>
                <w:rFonts w:asciiTheme="majorHAnsi" w:hAnsiTheme="majorHAnsi" w:cstheme="majorHAnsi"/>
                <w:sz w:val="24"/>
                <w:szCs w:val="24"/>
              </w:rPr>
              <w:t>MỤC LỤC</w:t>
            </w:r>
          </w:p>
        </w:tc>
        <w:tc>
          <w:tcPr>
            <w:tcW w:w="3969" w:type="dxa"/>
            <w:vAlign w:val="center"/>
          </w:tcPr>
          <w:p w14:paraId="3E553DA2" w14:textId="77777777" w:rsidR="00F8362C" w:rsidRPr="00711FB6" w:rsidRDefault="00F8362C" w:rsidP="005F544B">
            <w:pPr>
              <w:spacing w:before="60" w:after="60" w:line="288" w:lineRule="auto"/>
              <w:rPr>
                <w:rFonts w:asciiTheme="majorHAnsi" w:hAnsiTheme="majorHAnsi" w:cstheme="majorHAnsi"/>
                <w:sz w:val="24"/>
                <w:szCs w:val="24"/>
              </w:rPr>
            </w:pPr>
          </w:p>
        </w:tc>
      </w:tr>
      <w:tr w:rsidR="00F8362C" w:rsidRPr="00711FB6" w14:paraId="67328DCB" w14:textId="77777777" w:rsidTr="00C569C7">
        <w:tc>
          <w:tcPr>
            <w:tcW w:w="5665" w:type="dxa"/>
            <w:vAlign w:val="center"/>
          </w:tcPr>
          <w:p w14:paraId="75AA0C87" w14:textId="54C67671" w:rsidR="00F8362C" w:rsidRPr="00711FB6" w:rsidRDefault="00F8362C" w:rsidP="005F544B">
            <w:pPr>
              <w:rPr>
                <w:rFonts w:asciiTheme="majorHAnsi" w:hAnsiTheme="majorHAnsi" w:cstheme="majorHAnsi"/>
                <w:b/>
                <w:bCs/>
                <w:sz w:val="24"/>
                <w:szCs w:val="24"/>
                <w:lang w:val="en-US"/>
              </w:rPr>
            </w:pPr>
            <w:r w:rsidRPr="00711FB6">
              <w:rPr>
                <w:rFonts w:asciiTheme="majorHAnsi" w:hAnsiTheme="majorHAnsi" w:cstheme="majorHAnsi"/>
                <w:b/>
                <w:bCs/>
                <w:sz w:val="24"/>
                <w:szCs w:val="24"/>
              </w:rPr>
              <w:t xml:space="preserve">PHẦN 1. </w:t>
            </w:r>
            <w:r w:rsidR="009D1052" w:rsidRPr="00711FB6">
              <w:rPr>
                <w:rFonts w:asciiTheme="majorHAnsi" w:hAnsiTheme="majorHAnsi" w:cstheme="majorHAnsi"/>
                <w:b/>
                <w:bCs/>
                <w:sz w:val="24"/>
                <w:szCs w:val="24"/>
                <w:lang w:val="en-US"/>
              </w:rPr>
              <w:t>MỞ ĐẦU</w:t>
            </w:r>
          </w:p>
        </w:tc>
        <w:tc>
          <w:tcPr>
            <w:tcW w:w="3969" w:type="dxa"/>
            <w:vAlign w:val="center"/>
          </w:tcPr>
          <w:p w14:paraId="5A6CB92E" w14:textId="44D721E5" w:rsidR="00473984" w:rsidRPr="00711FB6" w:rsidRDefault="00473984" w:rsidP="00473984">
            <w:pPr>
              <w:jc w:val="both"/>
              <w:rPr>
                <w:rFonts w:asciiTheme="majorHAnsi" w:hAnsiTheme="majorHAnsi" w:cstheme="majorHAnsi"/>
                <w:sz w:val="24"/>
                <w:szCs w:val="24"/>
              </w:rPr>
            </w:pPr>
            <w:r w:rsidRPr="00711FB6">
              <w:rPr>
                <w:rFonts w:asciiTheme="majorHAnsi" w:hAnsiTheme="majorHAnsi" w:cstheme="majorHAnsi"/>
                <w:sz w:val="24"/>
                <w:szCs w:val="24"/>
              </w:rPr>
              <w:t xml:space="preserve">Phần này giới thiệu về tổng quan về Trường/Viện/Ngành, tập trung làm nổi bật thông tin về vị trí, vai trò, chiến lược phát triển của CTĐT tương thích với Tầm nhìn, Sứ mạng, triết lí giáo dục của Nhà trường/đơn vị. Một số thông tin gợi ý như sau: </w:t>
            </w:r>
          </w:p>
          <w:p w14:paraId="180904A3" w14:textId="77777777" w:rsidR="00473984" w:rsidRPr="00711FB6" w:rsidRDefault="00473984" w:rsidP="00473984">
            <w:pPr>
              <w:jc w:val="both"/>
              <w:rPr>
                <w:rFonts w:asciiTheme="majorHAnsi" w:hAnsiTheme="majorHAnsi" w:cstheme="majorHAnsi"/>
                <w:sz w:val="24"/>
                <w:szCs w:val="24"/>
              </w:rPr>
            </w:pPr>
            <w:r w:rsidRPr="00711FB6">
              <w:rPr>
                <w:rFonts w:asciiTheme="majorHAnsi" w:hAnsiTheme="majorHAnsi" w:cstheme="majorHAnsi"/>
                <w:sz w:val="24"/>
                <w:szCs w:val="24"/>
              </w:rPr>
              <w:t>- Vị trí, vai trò của CTĐT trong bối cảnh của trường Đại học Vinh: Bám sát 12 tiêu chuẩn CDIO và định hướng chuyển đổi số của Trường Đại học Vinh.</w:t>
            </w:r>
          </w:p>
          <w:p w14:paraId="2D039C69" w14:textId="77777777" w:rsidR="00473984" w:rsidRPr="00711FB6" w:rsidRDefault="00473984" w:rsidP="00473984">
            <w:pPr>
              <w:jc w:val="both"/>
              <w:rPr>
                <w:rFonts w:asciiTheme="majorHAnsi" w:hAnsiTheme="majorHAnsi" w:cstheme="majorHAnsi"/>
                <w:sz w:val="24"/>
                <w:szCs w:val="24"/>
              </w:rPr>
            </w:pPr>
            <w:r w:rsidRPr="00711FB6">
              <w:rPr>
                <w:rFonts w:asciiTheme="majorHAnsi" w:hAnsiTheme="majorHAnsi" w:cstheme="majorHAnsi"/>
                <w:sz w:val="24"/>
                <w:szCs w:val="24"/>
              </w:rPr>
              <w:t xml:space="preserve">- Chiến lược phát triển của ngành để phục vụ cho Tầm nhìn, sứ mạng và chiến lược phát triển của Nhà trường, đơn vị (khoa/viện/trường). </w:t>
            </w:r>
          </w:p>
          <w:p w14:paraId="7E942EA6" w14:textId="77777777" w:rsidR="00473984" w:rsidRPr="00711FB6" w:rsidRDefault="00473984" w:rsidP="00473984">
            <w:pPr>
              <w:jc w:val="both"/>
              <w:rPr>
                <w:rFonts w:asciiTheme="majorHAnsi" w:hAnsiTheme="majorHAnsi" w:cstheme="majorHAnsi"/>
                <w:sz w:val="24"/>
                <w:szCs w:val="24"/>
              </w:rPr>
            </w:pPr>
            <w:r w:rsidRPr="00711FB6">
              <w:rPr>
                <w:rFonts w:asciiTheme="majorHAnsi" w:hAnsiTheme="majorHAnsi" w:cstheme="majorHAnsi"/>
                <w:sz w:val="24"/>
                <w:szCs w:val="24"/>
              </w:rPr>
              <w:t>- Định hướng kiểm định của 1 tổ chức quốc tế của ngành đào tạo</w:t>
            </w:r>
          </w:p>
          <w:p w14:paraId="15CE9396" w14:textId="77777777" w:rsidR="00473984" w:rsidRPr="00711FB6" w:rsidRDefault="00473984" w:rsidP="00473984">
            <w:pPr>
              <w:jc w:val="both"/>
              <w:rPr>
                <w:rFonts w:asciiTheme="majorHAnsi" w:hAnsiTheme="majorHAnsi" w:cstheme="majorHAnsi"/>
                <w:sz w:val="24"/>
                <w:szCs w:val="24"/>
              </w:rPr>
            </w:pPr>
            <w:r w:rsidRPr="00711FB6">
              <w:rPr>
                <w:rFonts w:asciiTheme="majorHAnsi" w:hAnsiTheme="majorHAnsi" w:cstheme="majorHAnsi"/>
                <w:sz w:val="24"/>
                <w:szCs w:val="24"/>
              </w:rPr>
              <w:t>- Vị thế của ngành đào tạo (đội ngũ, CSVC, uy tín khoa học, học thuật, cựu sinh viên,…)</w:t>
            </w:r>
          </w:p>
          <w:p w14:paraId="3100AFF1" w14:textId="77777777" w:rsidR="00473984" w:rsidRPr="00711FB6" w:rsidRDefault="00473984" w:rsidP="00473984">
            <w:pPr>
              <w:jc w:val="both"/>
              <w:rPr>
                <w:rFonts w:asciiTheme="majorHAnsi" w:hAnsiTheme="majorHAnsi" w:cstheme="majorHAnsi"/>
                <w:sz w:val="24"/>
                <w:szCs w:val="24"/>
              </w:rPr>
            </w:pPr>
            <w:r w:rsidRPr="00711FB6">
              <w:rPr>
                <w:rFonts w:asciiTheme="majorHAnsi" w:hAnsiTheme="majorHAnsi" w:cstheme="majorHAnsi"/>
                <w:sz w:val="24"/>
                <w:szCs w:val="24"/>
              </w:rPr>
              <w:t>- Để học tốt chương trình đào tạo này, sinh viên cần:</w:t>
            </w:r>
          </w:p>
          <w:p w14:paraId="026A9136" w14:textId="77777777" w:rsidR="00473984" w:rsidRPr="00711FB6" w:rsidRDefault="00473984" w:rsidP="00473984">
            <w:pPr>
              <w:jc w:val="both"/>
              <w:rPr>
                <w:rFonts w:asciiTheme="majorHAnsi" w:hAnsiTheme="majorHAnsi" w:cstheme="majorHAnsi"/>
                <w:sz w:val="24"/>
                <w:szCs w:val="24"/>
              </w:rPr>
            </w:pPr>
            <w:r w:rsidRPr="00711FB6">
              <w:rPr>
                <w:rFonts w:asciiTheme="majorHAnsi" w:hAnsiTheme="majorHAnsi" w:cstheme="majorHAnsi"/>
                <w:sz w:val="24"/>
                <w:szCs w:val="24"/>
              </w:rPr>
              <w:tab/>
              <w:t>+ Xây dựng kế hoạch học tập</w:t>
            </w:r>
          </w:p>
          <w:p w14:paraId="4D51843B" w14:textId="77777777" w:rsidR="00473984" w:rsidRPr="00711FB6" w:rsidRDefault="00473984" w:rsidP="00473984">
            <w:pPr>
              <w:jc w:val="both"/>
              <w:rPr>
                <w:rFonts w:asciiTheme="majorHAnsi" w:hAnsiTheme="majorHAnsi" w:cstheme="majorHAnsi"/>
                <w:sz w:val="24"/>
                <w:szCs w:val="24"/>
              </w:rPr>
            </w:pPr>
            <w:r w:rsidRPr="00711FB6">
              <w:rPr>
                <w:rFonts w:asciiTheme="majorHAnsi" w:hAnsiTheme="majorHAnsi" w:cstheme="majorHAnsi"/>
                <w:sz w:val="24"/>
                <w:szCs w:val="24"/>
              </w:rPr>
              <w:tab/>
              <w:t>+ Học qua Hệ thống E-learning</w:t>
            </w:r>
          </w:p>
          <w:p w14:paraId="4B4AAD71" w14:textId="77777777" w:rsidR="00473984" w:rsidRPr="00711FB6" w:rsidRDefault="00473984" w:rsidP="00473984">
            <w:pPr>
              <w:jc w:val="both"/>
              <w:rPr>
                <w:rFonts w:asciiTheme="majorHAnsi" w:hAnsiTheme="majorHAnsi" w:cstheme="majorHAnsi"/>
                <w:sz w:val="24"/>
                <w:szCs w:val="24"/>
              </w:rPr>
            </w:pPr>
            <w:r w:rsidRPr="00711FB6">
              <w:rPr>
                <w:rFonts w:asciiTheme="majorHAnsi" w:hAnsiTheme="majorHAnsi" w:cstheme="majorHAnsi"/>
                <w:sz w:val="24"/>
                <w:szCs w:val="24"/>
              </w:rPr>
              <w:tab/>
              <w:t>+ Sử dụng hệ thống LMS</w:t>
            </w:r>
          </w:p>
          <w:p w14:paraId="0AECA903" w14:textId="0C3C1933" w:rsidR="00473984" w:rsidRPr="00711FB6" w:rsidRDefault="00473984" w:rsidP="00473984">
            <w:pPr>
              <w:ind w:firstLine="567"/>
              <w:jc w:val="both"/>
              <w:rPr>
                <w:rFonts w:asciiTheme="majorHAnsi" w:hAnsiTheme="majorHAnsi" w:cstheme="majorHAnsi"/>
                <w:sz w:val="24"/>
                <w:szCs w:val="24"/>
              </w:rPr>
            </w:pPr>
            <w:r w:rsidRPr="00711FB6">
              <w:rPr>
                <w:rFonts w:asciiTheme="majorHAnsi" w:hAnsiTheme="majorHAnsi" w:cstheme="majorHAnsi"/>
                <w:sz w:val="24"/>
                <w:szCs w:val="24"/>
              </w:rPr>
              <w:tab/>
              <w:t xml:space="preserve">+ ….................................... </w:t>
            </w:r>
          </w:p>
          <w:p w14:paraId="17AF7D3F" w14:textId="789F662E" w:rsidR="00987BEA" w:rsidRPr="00711FB6" w:rsidRDefault="00987BEA" w:rsidP="00473984">
            <w:pPr>
              <w:spacing w:before="60" w:after="60" w:line="288" w:lineRule="auto"/>
              <w:jc w:val="both"/>
              <w:rPr>
                <w:rFonts w:asciiTheme="majorHAnsi" w:hAnsiTheme="majorHAnsi" w:cstheme="majorHAnsi"/>
                <w:sz w:val="24"/>
                <w:szCs w:val="24"/>
              </w:rPr>
            </w:pPr>
            <w:r w:rsidRPr="00711FB6">
              <w:rPr>
                <w:rFonts w:asciiTheme="majorHAnsi" w:hAnsiTheme="majorHAnsi" w:cstheme="majorHAnsi"/>
                <w:sz w:val="24"/>
                <w:szCs w:val="24"/>
                <w:lang w:val="en-US"/>
              </w:rPr>
              <w:t>Giới thiệu thông tin liên hệ ngành (địa chỉ, điện thoại, email, Facebook page, người liên lạc, map,…)</w:t>
            </w:r>
          </w:p>
        </w:tc>
      </w:tr>
      <w:tr w:rsidR="00F8362C" w:rsidRPr="00711FB6" w14:paraId="7645EA9E" w14:textId="77777777" w:rsidTr="00C569C7">
        <w:tc>
          <w:tcPr>
            <w:tcW w:w="5665" w:type="dxa"/>
            <w:vAlign w:val="center"/>
          </w:tcPr>
          <w:p w14:paraId="18A24FF5" w14:textId="3507D3CB" w:rsidR="00F8362C" w:rsidRPr="00711FB6" w:rsidRDefault="00F8362C" w:rsidP="005F544B">
            <w:pPr>
              <w:rPr>
                <w:rFonts w:asciiTheme="majorHAnsi" w:hAnsiTheme="majorHAnsi" w:cstheme="majorHAnsi"/>
                <w:sz w:val="24"/>
                <w:szCs w:val="24"/>
              </w:rPr>
            </w:pPr>
            <w:r w:rsidRPr="00711FB6">
              <w:rPr>
                <w:rFonts w:asciiTheme="majorHAnsi" w:hAnsiTheme="majorHAnsi" w:cstheme="majorHAnsi"/>
                <w:b/>
                <w:bCs/>
                <w:sz w:val="24"/>
                <w:szCs w:val="24"/>
              </w:rPr>
              <w:t xml:space="preserve">PHẦN 2. </w:t>
            </w:r>
            <w:r w:rsidR="00957E3F" w:rsidRPr="00711FB6">
              <w:rPr>
                <w:rFonts w:asciiTheme="majorHAnsi" w:hAnsiTheme="majorHAnsi" w:cstheme="majorHAnsi"/>
                <w:b/>
                <w:bCs/>
                <w:sz w:val="24"/>
                <w:szCs w:val="24"/>
                <w:lang w:val="en-US"/>
              </w:rPr>
              <w:t xml:space="preserve">TỔNG QUAN VỀ </w:t>
            </w:r>
            <w:r w:rsidRPr="00711FB6">
              <w:rPr>
                <w:rFonts w:asciiTheme="majorHAnsi" w:hAnsiTheme="majorHAnsi" w:cstheme="majorHAnsi"/>
                <w:b/>
                <w:bCs/>
                <w:sz w:val="24"/>
                <w:szCs w:val="24"/>
              </w:rPr>
              <w:t>CHƯƠNG TRÌNH ĐÀO TẠO</w:t>
            </w:r>
          </w:p>
        </w:tc>
        <w:tc>
          <w:tcPr>
            <w:tcW w:w="3969" w:type="dxa"/>
            <w:vAlign w:val="center"/>
          </w:tcPr>
          <w:p w14:paraId="7A508B85" w14:textId="7FC16891" w:rsidR="00F8362C" w:rsidRPr="00711FB6" w:rsidRDefault="00063F53" w:rsidP="00DF7EA9">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Chương trình đào tạo (program</w:t>
            </w:r>
            <w:r w:rsidR="0047001D" w:rsidRPr="00711FB6">
              <w:rPr>
                <w:rFonts w:asciiTheme="majorHAnsi" w:hAnsiTheme="majorHAnsi" w:cstheme="majorHAnsi"/>
                <w:sz w:val="24"/>
                <w:szCs w:val="24"/>
                <w:lang w:val="en-US"/>
              </w:rPr>
              <w:t>*</w:t>
            </w:r>
            <w:r w:rsidRPr="00711FB6">
              <w:rPr>
                <w:rFonts w:asciiTheme="majorHAnsi" w:hAnsiTheme="majorHAnsi" w:cstheme="majorHAnsi"/>
                <w:sz w:val="24"/>
                <w:szCs w:val="24"/>
                <w:lang w:val="en-US"/>
              </w:rPr>
              <w:t>) bao gồm mục tiêu, chuẩn đầu ra; nội dung, phương pháp và hoạt động đào tạo; điều kiện cơ sở vật chất, đội ngũ cán bộ; chương trình dạy học (curriculum).</w:t>
            </w:r>
          </w:p>
          <w:p w14:paraId="25E228CC" w14:textId="39D58EB8" w:rsidR="00063F53" w:rsidRPr="00711FB6" w:rsidRDefault="00063F53" w:rsidP="00DF7EA9">
            <w:pPr>
              <w:spacing w:before="60" w:after="60" w:line="288" w:lineRule="auto"/>
              <w:jc w:val="both"/>
              <w:rPr>
                <w:rFonts w:asciiTheme="majorHAnsi" w:hAnsiTheme="majorHAnsi" w:cstheme="majorHAnsi"/>
                <w:b/>
                <w:bCs/>
                <w:i/>
                <w:iCs/>
                <w:sz w:val="24"/>
                <w:szCs w:val="24"/>
                <w:lang w:val="en-US"/>
              </w:rPr>
            </w:pPr>
            <w:r w:rsidRPr="00711FB6">
              <w:rPr>
                <w:rFonts w:asciiTheme="majorHAnsi" w:hAnsiTheme="majorHAnsi" w:cstheme="majorHAnsi"/>
                <w:b/>
                <w:bCs/>
                <w:i/>
                <w:iCs/>
                <w:sz w:val="24"/>
                <w:szCs w:val="24"/>
                <w:lang w:val="en-US"/>
              </w:rPr>
              <w:t>(</w:t>
            </w:r>
            <w:r w:rsidR="0047001D" w:rsidRPr="00711FB6">
              <w:rPr>
                <w:rFonts w:asciiTheme="majorHAnsi" w:hAnsiTheme="majorHAnsi" w:cstheme="majorHAnsi"/>
                <w:b/>
                <w:bCs/>
                <w:i/>
                <w:iCs/>
                <w:sz w:val="24"/>
                <w:szCs w:val="24"/>
                <w:lang w:val="en-US"/>
              </w:rPr>
              <w:t>*</w:t>
            </w:r>
            <w:r w:rsidRPr="00711FB6">
              <w:rPr>
                <w:rFonts w:asciiTheme="majorHAnsi" w:hAnsiTheme="majorHAnsi" w:cstheme="majorHAnsi"/>
                <w:b/>
                <w:bCs/>
                <w:i/>
                <w:iCs/>
                <w:sz w:val="24"/>
                <w:szCs w:val="24"/>
                <w:lang w:val="en-US"/>
              </w:rPr>
              <w:t>Thông tư 12/2017/TT-BGDĐT ngày 19 tháng 5 năm 2017)</w:t>
            </w:r>
          </w:p>
        </w:tc>
      </w:tr>
      <w:tr w:rsidR="00F8362C" w:rsidRPr="00711FB6" w14:paraId="0CE10D36" w14:textId="77777777" w:rsidTr="00C569C7">
        <w:tc>
          <w:tcPr>
            <w:tcW w:w="5665" w:type="dxa"/>
            <w:vAlign w:val="center"/>
          </w:tcPr>
          <w:p w14:paraId="73469A78" w14:textId="77777777" w:rsidR="00F8362C" w:rsidRPr="00711FB6" w:rsidRDefault="00F8362C" w:rsidP="005F544B">
            <w:pPr>
              <w:rPr>
                <w:rFonts w:asciiTheme="majorHAnsi" w:hAnsiTheme="majorHAnsi" w:cstheme="majorHAnsi"/>
                <w:sz w:val="24"/>
                <w:szCs w:val="24"/>
              </w:rPr>
            </w:pPr>
            <w:r w:rsidRPr="00711FB6">
              <w:rPr>
                <w:rFonts w:asciiTheme="majorHAnsi" w:hAnsiTheme="majorHAnsi" w:cstheme="majorHAnsi"/>
                <w:sz w:val="24"/>
                <w:szCs w:val="24"/>
              </w:rPr>
              <w:lastRenderedPageBreak/>
              <w:t>2.1. Thông tin chung</w:t>
            </w:r>
          </w:p>
        </w:tc>
        <w:tc>
          <w:tcPr>
            <w:tcW w:w="3969" w:type="dxa"/>
            <w:vAlign w:val="center"/>
          </w:tcPr>
          <w:p w14:paraId="76A0DD29" w14:textId="37C1F154" w:rsidR="00F8362C" w:rsidRPr="00711FB6" w:rsidRDefault="00F8362C" w:rsidP="00DF7EA9">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Thông tin chung về chương trình đào tạo</w:t>
            </w:r>
          </w:p>
        </w:tc>
      </w:tr>
      <w:tr w:rsidR="00F8362C" w:rsidRPr="00711FB6" w14:paraId="4974E7F0" w14:textId="77777777" w:rsidTr="00C569C7">
        <w:tc>
          <w:tcPr>
            <w:tcW w:w="5665" w:type="dxa"/>
            <w:vAlign w:val="center"/>
          </w:tcPr>
          <w:p w14:paraId="30C49028" w14:textId="77777777" w:rsidR="00F8362C" w:rsidRPr="00711FB6" w:rsidRDefault="00F8362C" w:rsidP="005F544B">
            <w:pPr>
              <w:rPr>
                <w:rFonts w:asciiTheme="majorHAnsi" w:hAnsiTheme="majorHAnsi" w:cstheme="majorHAnsi"/>
                <w:sz w:val="24"/>
                <w:szCs w:val="24"/>
              </w:rPr>
            </w:pPr>
            <w:r w:rsidRPr="00711FB6">
              <w:rPr>
                <w:rFonts w:asciiTheme="majorHAnsi" w:hAnsiTheme="majorHAnsi" w:cstheme="majorHAnsi"/>
                <w:sz w:val="24"/>
                <w:szCs w:val="24"/>
              </w:rPr>
              <w:t>2.2. Mục tiêu chương trình đào tạo</w:t>
            </w:r>
          </w:p>
        </w:tc>
        <w:tc>
          <w:tcPr>
            <w:tcW w:w="3969" w:type="dxa"/>
            <w:vAlign w:val="center"/>
          </w:tcPr>
          <w:p w14:paraId="7FDB2991" w14:textId="12F4CCEC" w:rsidR="00F8362C" w:rsidRPr="00711FB6" w:rsidRDefault="00F8362C" w:rsidP="00DF7EA9">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Mục tiêu tổng quát và mục tiêu cụ thể</w:t>
            </w:r>
          </w:p>
        </w:tc>
      </w:tr>
      <w:tr w:rsidR="00F8362C" w:rsidRPr="00711FB6" w14:paraId="2165D1FF" w14:textId="77777777" w:rsidTr="00C569C7">
        <w:tc>
          <w:tcPr>
            <w:tcW w:w="5665" w:type="dxa"/>
            <w:vAlign w:val="center"/>
          </w:tcPr>
          <w:p w14:paraId="24F2BA9B" w14:textId="77777777" w:rsidR="00F8362C" w:rsidRPr="00711FB6" w:rsidRDefault="00F8362C" w:rsidP="005F544B">
            <w:pPr>
              <w:rPr>
                <w:rFonts w:asciiTheme="majorHAnsi" w:hAnsiTheme="majorHAnsi" w:cstheme="majorHAnsi"/>
                <w:sz w:val="24"/>
                <w:szCs w:val="24"/>
              </w:rPr>
            </w:pPr>
            <w:r w:rsidRPr="00711FB6">
              <w:rPr>
                <w:rFonts w:asciiTheme="majorHAnsi" w:hAnsiTheme="majorHAnsi" w:cstheme="majorHAnsi"/>
                <w:sz w:val="24"/>
                <w:szCs w:val="24"/>
              </w:rPr>
              <w:t>2.3. Chuẩn đầu ra chương trình đào tạo</w:t>
            </w:r>
          </w:p>
        </w:tc>
        <w:tc>
          <w:tcPr>
            <w:tcW w:w="3969" w:type="dxa"/>
            <w:vAlign w:val="center"/>
          </w:tcPr>
          <w:p w14:paraId="0EED8CAD" w14:textId="1663BDA7" w:rsidR="00F8362C" w:rsidRPr="00711FB6" w:rsidRDefault="00F8362C" w:rsidP="00DF7EA9">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Chuẩn đầu ra và chi tiết (cấp 2 và cấp 3 - CDIO)</w:t>
            </w:r>
          </w:p>
        </w:tc>
      </w:tr>
      <w:tr w:rsidR="00F8362C" w:rsidRPr="00711FB6" w14:paraId="5E15481B" w14:textId="77777777" w:rsidTr="00C569C7">
        <w:trPr>
          <w:trHeight w:val="688"/>
        </w:trPr>
        <w:tc>
          <w:tcPr>
            <w:tcW w:w="5665" w:type="dxa"/>
            <w:vAlign w:val="center"/>
          </w:tcPr>
          <w:p w14:paraId="5A35ED71" w14:textId="1C4F95ED" w:rsidR="00F8362C" w:rsidRPr="00711FB6" w:rsidRDefault="00F8362C" w:rsidP="005F544B">
            <w:pPr>
              <w:rPr>
                <w:rFonts w:asciiTheme="majorHAnsi" w:hAnsiTheme="majorHAnsi" w:cstheme="majorHAnsi"/>
                <w:sz w:val="24"/>
                <w:szCs w:val="24"/>
              </w:rPr>
            </w:pPr>
            <w:r w:rsidRPr="00711FB6">
              <w:rPr>
                <w:rFonts w:asciiTheme="majorHAnsi" w:hAnsiTheme="majorHAnsi" w:cstheme="majorHAnsi"/>
                <w:sz w:val="24"/>
                <w:szCs w:val="24"/>
              </w:rPr>
              <w:t>2.4. Định hướng việc làm sau khi tốt nghiệp</w:t>
            </w:r>
          </w:p>
        </w:tc>
        <w:tc>
          <w:tcPr>
            <w:tcW w:w="3969" w:type="dxa"/>
            <w:vAlign w:val="center"/>
          </w:tcPr>
          <w:p w14:paraId="61E2DEAB" w14:textId="585CBB9E" w:rsidR="00F8362C" w:rsidRPr="00711FB6" w:rsidRDefault="00F8362C" w:rsidP="00DF7EA9">
            <w:pPr>
              <w:spacing w:before="60" w:after="60" w:line="288" w:lineRule="auto"/>
              <w:jc w:val="both"/>
              <w:rPr>
                <w:rFonts w:asciiTheme="majorHAnsi" w:hAnsiTheme="majorHAnsi" w:cstheme="majorHAnsi"/>
                <w:sz w:val="24"/>
                <w:szCs w:val="24"/>
                <w:lang w:val="en-US"/>
              </w:rPr>
            </w:pPr>
          </w:p>
        </w:tc>
      </w:tr>
      <w:tr w:rsidR="00F8362C" w:rsidRPr="00711FB6" w14:paraId="1E625B78" w14:textId="77777777" w:rsidTr="00C569C7">
        <w:tc>
          <w:tcPr>
            <w:tcW w:w="5665" w:type="dxa"/>
            <w:vAlign w:val="center"/>
          </w:tcPr>
          <w:p w14:paraId="717C10DE" w14:textId="77777777" w:rsidR="00F8362C" w:rsidRPr="00711FB6" w:rsidRDefault="00F8362C" w:rsidP="005F544B">
            <w:pPr>
              <w:rPr>
                <w:rFonts w:asciiTheme="majorHAnsi" w:hAnsiTheme="majorHAnsi" w:cstheme="majorHAnsi"/>
                <w:sz w:val="24"/>
                <w:szCs w:val="24"/>
              </w:rPr>
            </w:pPr>
            <w:r w:rsidRPr="00711FB6">
              <w:rPr>
                <w:rFonts w:asciiTheme="majorHAnsi" w:hAnsiTheme="majorHAnsi" w:cstheme="majorHAnsi"/>
                <w:sz w:val="24"/>
                <w:szCs w:val="24"/>
              </w:rPr>
              <w:t>2.5. Tuyển sinh và điều kiện tốt nghiệp</w:t>
            </w:r>
          </w:p>
        </w:tc>
        <w:tc>
          <w:tcPr>
            <w:tcW w:w="3969" w:type="dxa"/>
            <w:vAlign w:val="center"/>
          </w:tcPr>
          <w:p w14:paraId="3FA0056A" w14:textId="789687D8" w:rsidR="00F8362C" w:rsidRPr="00711FB6" w:rsidRDefault="00F8362C" w:rsidP="00DF7EA9">
            <w:pPr>
              <w:spacing w:before="60" w:after="60" w:line="288" w:lineRule="auto"/>
              <w:jc w:val="both"/>
              <w:rPr>
                <w:rFonts w:asciiTheme="majorHAnsi" w:hAnsiTheme="majorHAnsi" w:cstheme="majorHAnsi"/>
                <w:sz w:val="24"/>
                <w:szCs w:val="24"/>
              </w:rPr>
            </w:pPr>
            <w:r w:rsidRPr="00711FB6">
              <w:rPr>
                <w:rFonts w:asciiTheme="majorHAnsi" w:hAnsiTheme="majorHAnsi" w:cstheme="majorHAnsi"/>
                <w:sz w:val="24"/>
                <w:szCs w:val="24"/>
                <w:lang w:val="en-US"/>
              </w:rPr>
              <w:t>Các thông tin tuyển sinh và điều kiện tốt nghiệp</w:t>
            </w:r>
          </w:p>
        </w:tc>
      </w:tr>
      <w:tr w:rsidR="00F8362C" w:rsidRPr="00711FB6" w14:paraId="1BF7267F" w14:textId="77777777" w:rsidTr="00C569C7">
        <w:tc>
          <w:tcPr>
            <w:tcW w:w="5665" w:type="dxa"/>
            <w:vAlign w:val="center"/>
          </w:tcPr>
          <w:p w14:paraId="3E5BD4A0" w14:textId="5B01C8FB" w:rsidR="00F8362C" w:rsidRPr="00711FB6" w:rsidRDefault="00F8362C" w:rsidP="005F544B">
            <w:pPr>
              <w:rPr>
                <w:rFonts w:asciiTheme="majorHAnsi" w:hAnsiTheme="majorHAnsi" w:cstheme="majorHAnsi"/>
                <w:sz w:val="24"/>
                <w:szCs w:val="24"/>
                <w:lang w:val="en-US"/>
              </w:rPr>
            </w:pPr>
            <w:r w:rsidRPr="00711FB6">
              <w:rPr>
                <w:rFonts w:asciiTheme="majorHAnsi" w:hAnsiTheme="majorHAnsi" w:cstheme="majorHAnsi"/>
                <w:sz w:val="24"/>
                <w:szCs w:val="24"/>
              </w:rPr>
              <w:t xml:space="preserve">2.6. Phương pháp </w:t>
            </w:r>
            <w:r w:rsidR="00815EFE" w:rsidRPr="00711FB6">
              <w:rPr>
                <w:rFonts w:asciiTheme="majorHAnsi" w:hAnsiTheme="majorHAnsi" w:cstheme="majorHAnsi"/>
                <w:sz w:val="24"/>
                <w:szCs w:val="24"/>
                <w:lang w:val="en-US"/>
              </w:rPr>
              <w:t>dạy học</w:t>
            </w:r>
          </w:p>
        </w:tc>
        <w:tc>
          <w:tcPr>
            <w:tcW w:w="3969" w:type="dxa"/>
            <w:vAlign w:val="center"/>
          </w:tcPr>
          <w:p w14:paraId="63F8C348" w14:textId="23E49B8A" w:rsidR="00F8362C" w:rsidRPr="00711FB6" w:rsidRDefault="00F8362C" w:rsidP="00DF7EA9">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 xml:space="preserve">Trình bày các phương pháp </w:t>
            </w:r>
            <w:r w:rsidR="00815EFE" w:rsidRPr="00711FB6">
              <w:rPr>
                <w:rFonts w:asciiTheme="majorHAnsi" w:hAnsiTheme="majorHAnsi" w:cstheme="majorHAnsi"/>
                <w:sz w:val="24"/>
                <w:szCs w:val="24"/>
                <w:lang w:val="en-US"/>
              </w:rPr>
              <w:t>dạy học</w:t>
            </w:r>
            <w:r w:rsidRPr="00711FB6">
              <w:rPr>
                <w:rFonts w:asciiTheme="majorHAnsi" w:hAnsiTheme="majorHAnsi" w:cstheme="majorHAnsi"/>
                <w:sz w:val="24"/>
                <w:szCs w:val="24"/>
                <w:lang w:val="en-US"/>
              </w:rPr>
              <w:t xml:space="preserve"> được áp dụng, mối liên hệ giữa CĐR của CTĐT và các hoạt động </w:t>
            </w:r>
            <w:r w:rsidR="00815EFE" w:rsidRPr="00711FB6">
              <w:rPr>
                <w:rFonts w:asciiTheme="majorHAnsi" w:hAnsiTheme="majorHAnsi" w:cstheme="majorHAnsi"/>
                <w:sz w:val="24"/>
                <w:szCs w:val="24"/>
                <w:lang w:val="en-US"/>
              </w:rPr>
              <w:t>dạy học</w:t>
            </w:r>
          </w:p>
        </w:tc>
      </w:tr>
      <w:tr w:rsidR="00F8362C" w:rsidRPr="00711FB6" w14:paraId="3BD77A96" w14:textId="77777777" w:rsidTr="00C569C7">
        <w:tc>
          <w:tcPr>
            <w:tcW w:w="5665" w:type="dxa"/>
            <w:vAlign w:val="center"/>
          </w:tcPr>
          <w:p w14:paraId="738CA4BC" w14:textId="03FE939F" w:rsidR="00F8362C" w:rsidRPr="00711FB6" w:rsidRDefault="00F8362C" w:rsidP="005F544B">
            <w:pPr>
              <w:rPr>
                <w:rFonts w:asciiTheme="majorHAnsi" w:hAnsiTheme="majorHAnsi" w:cstheme="majorHAnsi"/>
                <w:sz w:val="24"/>
                <w:szCs w:val="24"/>
                <w:lang w:val="en-US"/>
              </w:rPr>
            </w:pPr>
            <w:r w:rsidRPr="00711FB6">
              <w:rPr>
                <w:rFonts w:asciiTheme="majorHAnsi" w:hAnsiTheme="majorHAnsi" w:cstheme="majorHAnsi"/>
                <w:sz w:val="24"/>
                <w:szCs w:val="24"/>
              </w:rPr>
              <w:t xml:space="preserve">2.7. </w:t>
            </w:r>
            <w:r w:rsidRPr="00711FB6">
              <w:rPr>
                <w:rFonts w:asciiTheme="majorHAnsi" w:hAnsiTheme="majorHAnsi" w:cstheme="majorHAnsi"/>
                <w:sz w:val="24"/>
                <w:szCs w:val="24"/>
                <w:lang w:val="en-US"/>
              </w:rPr>
              <w:t>Phương pháp kiểm tra, đánh giá</w:t>
            </w:r>
          </w:p>
        </w:tc>
        <w:tc>
          <w:tcPr>
            <w:tcW w:w="3969" w:type="dxa"/>
            <w:vAlign w:val="center"/>
          </w:tcPr>
          <w:p w14:paraId="74A95841" w14:textId="1FAB9945" w:rsidR="00F8362C" w:rsidRPr="00711FB6" w:rsidRDefault="00F8362C" w:rsidP="00DF7EA9">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Trình bày thang điểm đánh giá, các thành phần đánh giá (ý thức thái độ, hồ sơ học phần, giữa kỳ, kết thúc học phần,…)</w:t>
            </w:r>
          </w:p>
          <w:p w14:paraId="7598AEE3" w14:textId="5D4406F9" w:rsidR="00F8362C" w:rsidRPr="00711FB6" w:rsidRDefault="00F8362C" w:rsidP="00DF7EA9">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Trình bày các hình thức đánh giá</w:t>
            </w:r>
            <w:r w:rsidR="00815EFE" w:rsidRPr="00711FB6">
              <w:rPr>
                <w:rFonts w:asciiTheme="majorHAnsi" w:hAnsiTheme="majorHAnsi" w:cstheme="majorHAnsi"/>
                <w:sz w:val="24"/>
                <w:szCs w:val="24"/>
                <w:lang w:val="en-US"/>
              </w:rPr>
              <w:t xml:space="preserve"> (đánh giá thường xuyên, đánh giá giữa kỳ, đánh giá cuối kỳ)</w:t>
            </w:r>
            <w:r w:rsidRPr="00711FB6">
              <w:rPr>
                <w:rFonts w:asciiTheme="majorHAnsi" w:hAnsiTheme="majorHAnsi" w:cstheme="majorHAnsi"/>
                <w:sz w:val="24"/>
                <w:szCs w:val="24"/>
                <w:lang w:val="en-US"/>
              </w:rPr>
              <w:t>, tiêu chí đánh giá, các hình thức đánh giá để đạt được CĐR của CTĐT (theo thang bloom)</w:t>
            </w:r>
          </w:p>
        </w:tc>
      </w:tr>
      <w:tr w:rsidR="00987BEA" w:rsidRPr="00711FB6" w14:paraId="30E3249F" w14:textId="77777777" w:rsidTr="00C569C7">
        <w:tc>
          <w:tcPr>
            <w:tcW w:w="5665" w:type="dxa"/>
            <w:vAlign w:val="center"/>
          </w:tcPr>
          <w:p w14:paraId="21CCC8AF" w14:textId="412D0ED7" w:rsidR="00987BEA" w:rsidRPr="00711FB6" w:rsidRDefault="00987BEA" w:rsidP="00987BEA">
            <w:pPr>
              <w:rPr>
                <w:rFonts w:asciiTheme="majorHAnsi" w:hAnsiTheme="majorHAnsi" w:cstheme="majorHAnsi"/>
                <w:b/>
                <w:bCs/>
                <w:sz w:val="24"/>
                <w:szCs w:val="24"/>
                <w:lang w:val="en-US"/>
              </w:rPr>
            </w:pPr>
            <w:r w:rsidRPr="00711FB6">
              <w:rPr>
                <w:rFonts w:asciiTheme="majorHAnsi" w:hAnsiTheme="majorHAnsi" w:cstheme="majorHAnsi"/>
                <w:sz w:val="24"/>
                <w:szCs w:val="24"/>
              </w:rPr>
              <w:t>2.</w:t>
            </w:r>
            <w:r w:rsidRPr="00711FB6">
              <w:rPr>
                <w:rFonts w:asciiTheme="majorHAnsi" w:hAnsiTheme="majorHAnsi" w:cstheme="majorHAnsi"/>
                <w:sz w:val="24"/>
                <w:szCs w:val="24"/>
                <w:lang w:val="en-US"/>
              </w:rPr>
              <w:t>8</w:t>
            </w:r>
            <w:r w:rsidRPr="00711FB6">
              <w:rPr>
                <w:rFonts w:asciiTheme="majorHAnsi" w:hAnsiTheme="majorHAnsi" w:cstheme="majorHAnsi"/>
                <w:sz w:val="24"/>
                <w:szCs w:val="24"/>
              </w:rPr>
              <w:t>. Đ</w:t>
            </w:r>
            <w:r w:rsidRPr="00711FB6">
              <w:rPr>
                <w:rFonts w:asciiTheme="majorHAnsi" w:hAnsiTheme="majorHAnsi" w:cstheme="majorHAnsi"/>
                <w:sz w:val="24"/>
                <w:szCs w:val="24"/>
                <w:lang w:val="en-US"/>
              </w:rPr>
              <w:t>ối sánh chương trình đào tạo</w:t>
            </w:r>
          </w:p>
        </w:tc>
        <w:tc>
          <w:tcPr>
            <w:tcW w:w="3969" w:type="dxa"/>
            <w:vAlign w:val="center"/>
          </w:tcPr>
          <w:p w14:paraId="6072641F" w14:textId="2A19D7C6" w:rsidR="00987BEA" w:rsidRPr="00711FB6" w:rsidRDefault="00987BEA" w:rsidP="00987BEA">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Có 1 bảng/ mô tả đối sánh CTĐT này với 2 CTĐT khác (01 CTĐT quốc tế, 01 CTĐT trong nước) thể hiện thông qua:</w:t>
            </w:r>
          </w:p>
          <w:p w14:paraId="1F77F558" w14:textId="77777777" w:rsidR="00987BEA" w:rsidRPr="00711FB6" w:rsidRDefault="00987BEA" w:rsidP="00987BEA">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 Bảng đối sánh CĐR CTĐT (Cấp 2), hoặc</w:t>
            </w:r>
          </w:p>
          <w:p w14:paraId="483B9580" w14:textId="580C0304" w:rsidR="00987BEA" w:rsidRPr="00711FB6" w:rsidRDefault="00987BEA" w:rsidP="00987BEA">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 Mô tả đối sánh</w:t>
            </w:r>
          </w:p>
        </w:tc>
      </w:tr>
      <w:tr w:rsidR="00987BEA" w:rsidRPr="00711FB6" w14:paraId="424B4EA1" w14:textId="77777777" w:rsidTr="00C569C7">
        <w:tc>
          <w:tcPr>
            <w:tcW w:w="5665" w:type="dxa"/>
            <w:vAlign w:val="center"/>
          </w:tcPr>
          <w:p w14:paraId="1D1E0911" w14:textId="06AB2151" w:rsidR="00987BEA" w:rsidRPr="00711FB6" w:rsidRDefault="00987BEA" w:rsidP="00987BEA">
            <w:pPr>
              <w:rPr>
                <w:rFonts w:asciiTheme="majorHAnsi" w:hAnsiTheme="majorHAnsi" w:cstheme="majorHAnsi"/>
                <w:sz w:val="24"/>
                <w:szCs w:val="24"/>
                <w:lang w:val="en-US"/>
              </w:rPr>
            </w:pPr>
            <w:r w:rsidRPr="00711FB6">
              <w:rPr>
                <w:rFonts w:asciiTheme="majorHAnsi" w:hAnsiTheme="majorHAnsi" w:cstheme="majorHAnsi"/>
                <w:b/>
                <w:bCs/>
                <w:sz w:val="24"/>
                <w:szCs w:val="24"/>
              </w:rPr>
              <w:t xml:space="preserve">PHẦN 3. </w:t>
            </w:r>
            <w:r w:rsidRPr="00711FB6">
              <w:rPr>
                <w:rFonts w:asciiTheme="majorHAnsi" w:hAnsiTheme="majorHAnsi" w:cstheme="majorHAnsi"/>
                <w:b/>
                <w:bCs/>
                <w:sz w:val="24"/>
                <w:szCs w:val="24"/>
                <w:lang w:val="en-US"/>
              </w:rPr>
              <w:t>NỘI DUNG CHƯƠNG TRÌNH DẠY HỌC</w:t>
            </w:r>
          </w:p>
        </w:tc>
        <w:tc>
          <w:tcPr>
            <w:tcW w:w="3969" w:type="dxa"/>
            <w:vAlign w:val="center"/>
          </w:tcPr>
          <w:p w14:paraId="244EA480" w14:textId="7CC9DC3A" w:rsidR="00987BEA" w:rsidRPr="00711FB6" w:rsidRDefault="00987BEA" w:rsidP="00987BEA">
            <w:pPr>
              <w:spacing w:before="60" w:after="60" w:line="288" w:lineRule="auto"/>
              <w:jc w:val="both"/>
              <w:rPr>
                <w:rFonts w:asciiTheme="majorHAnsi" w:hAnsiTheme="majorHAnsi" w:cstheme="majorHAnsi"/>
                <w:sz w:val="24"/>
                <w:szCs w:val="24"/>
                <w:lang w:val="en-US"/>
              </w:rPr>
            </w:pPr>
          </w:p>
        </w:tc>
      </w:tr>
      <w:tr w:rsidR="00987BEA" w:rsidRPr="00711FB6" w14:paraId="74EE9D0C" w14:textId="77777777" w:rsidTr="00C569C7">
        <w:tc>
          <w:tcPr>
            <w:tcW w:w="5665" w:type="dxa"/>
            <w:vAlign w:val="center"/>
          </w:tcPr>
          <w:p w14:paraId="5E144EAD" w14:textId="7156E3F3" w:rsidR="00987BEA" w:rsidRPr="00711FB6" w:rsidRDefault="00987BEA" w:rsidP="00987BEA">
            <w:pPr>
              <w:rPr>
                <w:rFonts w:asciiTheme="majorHAnsi" w:hAnsiTheme="majorHAnsi" w:cstheme="majorHAnsi"/>
                <w:sz w:val="24"/>
                <w:szCs w:val="24"/>
                <w:lang w:val="en-US"/>
              </w:rPr>
            </w:pPr>
            <w:r w:rsidRPr="00711FB6">
              <w:rPr>
                <w:rFonts w:asciiTheme="majorHAnsi" w:hAnsiTheme="majorHAnsi" w:cstheme="majorHAnsi"/>
                <w:sz w:val="24"/>
                <w:szCs w:val="24"/>
              </w:rPr>
              <w:t xml:space="preserve">3.1. </w:t>
            </w:r>
            <w:r w:rsidRPr="00711FB6">
              <w:rPr>
                <w:rFonts w:asciiTheme="majorHAnsi" w:hAnsiTheme="majorHAnsi" w:cstheme="majorHAnsi"/>
                <w:sz w:val="24"/>
                <w:szCs w:val="24"/>
                <w:lang w:val="en-US"/>
              </w:rPr>
              <w:t>Cấu trúc chương</w:t>
            </w:r>
            <w:r w:rsidRPr="00711FB6">
              <w:rPr>
                <w:rFonts w:asciiTheme="majorHAnsi" w:hAnsiTheme="majorHAnsi" w:cstheme="majorHAnsi"/>
                <w:sz w:val="24"/>
                <w:szCs w:val="24"/>
              </w:rPr>
              <w:t xml:space="preserve"> trình</w:t>
            </w:r>
            <w:r w:rsidRPr="00711FB6">
              <w:rPr>
                <w:rFonts w:asciiTheme="majorHAnsi" w:hAnsiTheme="majorHAnsi" w:cstheme="majorHAnsi"/>
                <w:sz w:val="24"/>
                <w:szCs w:val="24"/>
                <w:lang w:val="en-US"/>
              </w:rPr>
              <w:t xml:space="preserve"> dạy học</w:t>
            </w:r>
          </w:p>
        </w:tc>
        <w:tc>
          <w:tcPr>
            <w:tcW w:w="3969" w:type="dxa"/>
            <w:vAlign w:val="center"/>
          </w:tcPr>
          <w:p w14:paraId="4C1B3B08" w14:textId="4B20A0B7" w:rsidR="00987BEA" w:rsidRPr="00711FB6" w:rsidRDefault="00987BEA" w:rsidP="00987BEA">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Trình bày cấu trúc tổng quát của chương trình đào tạo, mối liên hệ giữa các mô-đun của chương trình dạy học (giáo dục đại cương, giáo dục chuyên nghiệp,…)  tới CĐR của CTĐT</w:t>
            </w:r>
          </w:p>
        </w:tc>
      </w:tr>
      <w:tr w:rsidR="00987BEA" w:rsidRPr="00711FB6" w14:paraId="0D20F985" w14:textId="77777777" w:rsidTr="00C569C7">
        <w:tc>
          <w:tcPr>
            <w:tcW w:w="5665" w:type="dxa"/>
            <w:vAlign w:val="center"/>
          </w:tcPr>
          <w:p w14:paraId="27B034E5" w14:textId="57BA4D2C" w:rsidR="00987BEA" w:rsidRPr="00711FB6" w:rsidRDefault="00987BEA" w:rsidP="00987BEA">
            <w:pPr>
              <w:rPr>
                <w:rFonts w:asciiTheme="majorHAnsi" w:hAnsiTheme="majorHAnsi" w:cstheme="majorHAnsi"/>
                <w:b/>
                <w:bCs/>
                <w:sz w:val="24"/>
                <w:szCs w:val="24"/>
              </w:rPr>
            </w:pPr>
            <w:r w:rsidRPr="00711FB6">
              <w:rPr>
                <w:rFonts w:asciiTheme="majorHAnsi" w:hAnsiTheme="majorHAnsi" w:cstheme="majorHAnsi"/>
                <w:sz w:val="24"/>
                <w:szCs w:val="24"/>
              </w:rPr>
              <w:t>3.</w:t>
            </w:r>
            <w:r w:rsidRPr="00711FB6">
              <w:rPr>
                <w:rFonts w:asciiTheme="majorHAnsi" w:hAnsiTheme="majorHAnsi" w:cstheme="majorHAnsi"/>
                <w:sz w:val="24"/>
                <w:szCs w:val="24"/>
                <w:lang w:val="en-US"/>
              </w:rPr>
              <w:t>2</w:t>
            </w:r>
            <w:r w:rsidRPr="00711FB6">
              <w:rPr>
                <w:rFonts w:asciiTheme="majorHAnsi" w:hAnsiTheme="majorHAnsi" w:cstheme="majorHAnsi"/>
                <w:sz w:val="24"/>
                <w:szCs w:val="24"/>
              </w:rPr>
              <w:t>. Ánh x</w:t>
            </w:r>
            <w:r w:rsidRPr="00711FB6">
              <w:rPr>
                <w:rFonts w:asciiTheme="majorHAnsi" w:hAnsiTheme="majorHAnsi" w:cstheme="majorHAnsi"/>
                <w:sz w:val="24"/>
                <w:szCs w:val="24"/>
                <w:lang w:val="en-US"/>
              </w:rPr>
              <w:t>ạ</w:t>
            </w:r>
            <w:r w:rsidRPr="00711FB6">
              <w:rPr>
                <w:rFonts w:asciiTheme="majorHAnsi" w:hAnsiTheme="majorHAnsi" w:cstheme="majorHAnsi"/>
                <w:sz w:val="24"/>
                <w:szCs w:val="24"/>
              </w:rPr>
              <w:t xml:space="preserve"> giữa các học phần và CĐR của CTĐT</w:t>
            </w:r>
          </w:p>
        </w:tc>
        <w:tc>
          <w:tcPr>
            <w:tcW w:w="3969" w:type="dxa"/>
            <w:vAlign w:val="center"/>
          </w:tcPr>
          <w:p w14:paraId="2DEA0FB5" w14:textId="35FC558C" w:rsidR="00987BEA" w:rsidRPr="00711FB6" w:rsidRDefault="00987BEA" w:rsidP="00987BEA">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Trình bày ma trận phân nhiệm giữa CĐR CTĐT chi tiết (Cấp 3) tới các học phần, ánh xạ giữa các học phần và CĐR CTĐT.</w:t>
            </w:r>
          </w:p>
        </w:tc>
      </w:tr>
      <w:tr w:rsidR="00987BEA" w:rsidRPr="00711FB6" w14:paraId="19B2097A" w14:textId="77777777" w:rsidTr="00C569C7">
        <w:tc>
          <w:tcPr>
            <w:tcW w:w="5665" w:type="dxa"/>
            <w:vAlign w:val="center"/>
          </w:tcPr>
          <w:p w14:paraId="4ECF1CA0" w14:textId="355558FA" w:rsidR="00987BEA" w:rsidRPr="00711FB6" w:rsidRDefault="00987BEA" w:rsidP="00987BEA">
            <w:pPr>
              <w:rPr>
                <w:rFonts w:asciiTheme="majorHAnsi" w:hAnsiTheme="majorHAnsi" w:cstheme="majorHAnsi"/>
                <w:b/>
                <w:bCs/>
                <w:sz w:val="24"/>
                <w:szCs w:val="24"/>
              </w:rPr>
            </w:pPr>
            <w:r w:rsidRPr="00711FB6">
              <w:rPr>
                <w:rFonts w:asciiTheme="majorHAnsi" w:hAnsiTheme="majorHAnsi" w:cstheme="majorHAnsi"/>
                <w:sz w:val="24"/>
                <w:szCs w:val="24"/>
              </w:rPr>
              <w:lastRenderedPageBreak/>
              <w:t>3.</w:t>
            </w:r>
            <w:r w:rsidRPr="00711FB6">
              <w:rPr>
                <w:rFonts w:asciiTheme="majorHAnsi" w:hAnsiTheme="majorHAnsi" w:cstheme="majorHAnsi"/>
                <w:sz w:val="24"/>
                <w:szCs w:val="24"/>
                <w:lang w:val="en-US"/>
              </w:rPr>
              <w:t>3</w:t>
            </w:r>
            <w:r w:rsidRPr="00711FB6">
              <w:rPr>
                <w:rFonts w:asciiTheme="majorHAnsi" w:hAnsiTheme="majorHAnsi" w:cstheme="majorHAnsi"/>
                <w:sz w:val="24"/>
                <w:szCs w:val="24"/>
              </w:rPr>
              <w:t>. Kế hoạch giảng dạy</w:t>
            </w:r>
          </w:p>
        </w:tc>
        <w:tc>
          <w:tcPr>
            <w:tcW w:w="3969" w:type="dxa"/>
            <w:vAlign w:val="center"/>
          </w:tcPr>
          <w:p w14:paraId="7A89F612" w14:textId="77777777" w:rsidR="00987BEA" w:rsidRPr="00711FB6" w:rsidRDefault="00987BEA" w:rsidP="00987BEA">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Thông tin cụ thể về kế hoạch giảng dạy (phân kỳ, số tiết lý thuyết, thực hành, bài tập, đồ án, các học phần tự chọn, chuyên ngành,…)</w:t>
            </w:r>
          </w:p>
        </w:tc>
      </w:tr>
      <w:tr w:rsidR="00987BEA" w:rsidRPr="00711FB6" w14:paraId="62E9DA21" w14:textId="77777777" w:rsidTr="00C569C7">
        <w:tc>
          <w:tcPr>
            <w:tcW w:w="5665" w:type="dxa"/>
            <w:vAlign w:val="center"/>
          </w:tcPr>
          <w:p w14:paraId="45110B2E" w14:textId="7DE59176" w:rsidR="00987BEA" w:rsidRPr="00711FB6" w:rsidRDefault="00987BEA" w:rsidP="00987BEA">
            <w:pPr>
              <w:rPr>
                <w:rFonts w:asciiTheme="majorHAnsi" w:hAnsiTheme="majorHAnsi" w:cstheme="majorHAnsi"/>
                <w:b/>
                <w:bCs/>
                <w:sz w:val="24"/>
                <w:szCs w:val="24"/>
              </w:rPr>
            </w:pPr>
            <w:r w:rsidRPr="00711FB6">
              <w:rPr>
                <w:rFonts w:asciiTheme="majorHAnsi" w:hAnsiTheme="majorHAnsi" w:cstheme="majorHAnsi"/>
                <w:sz w:val="24"/>
                <w:szCs w:val="24"/>
                <w:lang w:val="en-US"/>
              </w:rPr>
              <w:t xml:space="preserve">3.4. </w:t>
            </w:r>
            <w:bookmarkStart w:id="0" w:name="_Hlk72935574"/>
            <w:r w:rsidRPr="00711FB6">
              <w:rPr>
                <w:rFonts w:asciiTheme="majorHAnsi" w:hAnsiTheme="majorHAnsi" w:cstheme="majorHAnsi"/>
                <w:sz w:val="24"/>
                <w:szCs w:val="24"/>
                <w:lang w:val="en-US"/>
              </w:rPr>
              <w:t>Sơ đồ cấu trúc chương trình dạy học</w:t>
            </w:r>
            <w:bookmarkEnd w:id="0"/>
          </w:p>
        </w:tc>
        <w:tc>
          <w:tcPr>
            <w:tcW w:w="3969" w:type="dxa"/>
            <w:vAlign w:val="center"/>
          </w:tcPr>
          <w:p w14:paraId="39E6AF77" w14:textId="341B67F5" w:rsidR="00987BEA" w:rsidRPr="00711FB6" w:rsidRDefault="00987BEA" w:rsidP="00987BEA">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Trình bày sơ đồ cấu trúc chương trình dạy học (thể hiện các học phần tiên quyết, học trước, song hành,…)</w:t>
            </w:r>
          </w:p>
        </w:tc>
      </w:tr>
      <w:tr w:rsidR="00987BEA" w:rsidRPr="00711FB6" w14:paraId="58EE9242" w14:textId="77777777" w:rsidTr="00C569C7">
        <w:tc>
          <w:tcPr>
            <w:tcW w:w="5665" w:type="dxa"/>
            <w:vAlign w:val="center"/>
          </w:tcPr>
          <w:p w14:paraId="4061FDFA" w14:textId="056A0816" w:rsidR="00987BEA" w:rsidRPr="00711FB6" w:rsidRDefault="00987BEA" w:rsidP="00987BEA">
            <w:pPr>
              <w:rPr>
                <w:rFonts w:asciiTheme="majorHAnsi" w:hAnsiTheme="majorHAnsi" w:cstheme="majorHAnsi"/>
                <w:b/>
                <w:bCs/>
                <w:sz w:val="24"/>
                <w:szCs w:val="24"/>
              </w:rPr>
            </w:pPr>
            <w:r w:rsidRPr="00711FB6">
              <w:rPr>
                <w:rFonts w:asciiTheme="majorHAnsi" w:hAnsiTheme="majorHAnsi" w:cstheme="majorHAnsi"/>
                <w:sz w:val="24"/>
                <w:szCs w:val="24"/>
              </w:rPr>
              <w:t>3.</w:t>
            </w:r>
            <w:r w:rsidRPr="00711FB6">
              <w:rPr>
                <w:rFonts w:asciiTheme="majorHAnsi" w:hAnsiTheme="majorHAnsi" w:cstheme="majorHAnsi"/>
                <w:sz w:val="24"/>
                <w:szCs w:val="24"/>
                <w:lang w:val="en-US"/>
              </w:rPr>
              <w:t>5</w:t>
            </w:r>
            <w:r w:rsidRPr="00711FB6">
              <w:rPr>
                <w:rFonts w:asciiTheme="majorHAnsi" w:hAnsiTheme="majorHAnsi" w:cstheme="majorHAnsi"/>
                <w:sz w:val="24"/>
                <w:szCs w:val="24"/>
              </w:rPr>
              <w:t>. Ma trận kỹ năng</w:t>
            </w:r>
          </w:p>
        </w:tc>
        <w:tc>
          <w:tcPr>
            <w:tcW w:w="3969" w:type="dxa"/>
            <w:vAlign w:val="center"/>
          </w:tcPr>
          <w:p w14:paraId="0A593F6F" w14:textId="136E6CE7" w:rsidR="00987BEA" w:rsidRPr="00711FB6" w:rsidRDefault="00987BEA" w:rsidP="00987BEA">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Trình bày ma trận các kỹ năng sẽ đạt được dựa vào sơ đồ cấu trúc chương trình đào tạo</w:t>
            </w:r>
          </w:p>
        </w:tc>
      </w:tr>
      <w:tr w:rsidR="00987BEA" w:rsidRPr="00711FB6" w14:paraId="3DFC6457" w14:textId="77777777" w:rsidTr="00C569C7">
        <w:tc>
          <w:tcPr>
            <w:tcW w:w="5665" w:type="dxa"/>
            <w:vAlign w:val="center"/>
          </w:tcPr>
          <w:p w14:paraId="797B6B72" w14:textId="5B63FA6D" w:rsidR="00987BEA" w:rsidRPr="00711FB6" w:rsidRDefault="00987BEA" w:rsidP="00987BEA">
            <w:pPr>
              <w:rPr>
                <w:rFonts w:asciiTheme="majorHAnsi" w:hAnsiTheme="majorHAnsi" w:cstheme="majorHAnsi"/>
                <w:b/>
                <w:bCs/>
                <w:sz w:val="24"/>
                <w:szCs w:val="24"/>
              </w:rPr>
            </w:pPr>
            <w:r w:rsidRPr="00711FB6">
              <w:rPr>
                <w:rFonts w:asciiTheme="majorHAnsi" w:hAnsiTheme="majorHAnsi" w:cstheme="majorHAnsi"/>
                <w:b/>
                <w:bCs/>
                <w:sz w:val="24"/>
                <w:szCs w:val="24"/>
              </w:rPr>
              <w:t xml:space="preserve">PHẦN 4. MÔ TẢ </w:t>
            </w:r>
            <w:r w:rsidRPr="00711FB6">
              <w:rPr>
                <w:rFonts w:asciiTheme="majorHAnsi" w:hAnsiTheme="majorHAnsi" w:cstheme="majorHAnsi"/>
                <w:b/>
                <w:bCs/>
                <w:sz w:val="24"/>
                <w:szCs w:val="24"/>
                <w:lang w:val="en-US"/>
              </w:rPr>
              <w:t xml:space="preserve">TÓM TẮT </w:t>
            </w:r>
            <w:r w:rsidRPr="00711FB6">
              <w:rPr>
                <w:rFonts w:asciiTheme="majorHAnsi" w:hAnsiTheme="majorHAnsi" w:cstheme="majorHAnsi"/>
                <w:b/>
                <w:bCs/>
                <w:sz w:val="24"/>
                <w:szCs w:val="24"/>
              </w:rPr>
              <w:t>HỌC PHẦN</w:t>
            </w:r>
          </w:p>
        </w:tc>
        <w:tc>
          <w:tcPr>
            <w:tcW w:w="3969" w:type="dxa"/>
            <w:vAlign w:val="center"/>
          </w:tcPr>
          <w:p w14:paraId="545FEE9E" w14:textId="5A9C5F17" w:rsidR="00987BEA" w:rsidRPr="00711FB6" w:rsidRDefault="00987BEA" w:rsidP="00987BEA">
            <w:pPr>
              <w:rPr>
                <w:rFonts w:asciiTheme="majorHAnsi" w:hAnsiTheme="majorHAnsi" w:cstheme="majorHAnsi"/>
                <w:sz w:val="24"/>
                <w:szCs w:val="24"/>
                <w:lang w:val="en-US"/>
              </w:rPr>
            </w:pPr>
            <w:r w:rsidRPr="00711FB6">
              <w:rPr>
                <w:rFonts w:asciiTheme="majorHAnsi" w:hAnsiTheme="majorHAnsi" w:cstheme="majorHAnsi"/>
                <w:sz w:val="24"/>
                <w:szCs w:val="24"/>
                <w:lang w:val="en-US"/>
              </w:rPr>
              <w:t>Danh sách mô tả tóm tắt các học phần bao gồm:</w:t>
            </w:r>
          </w:p>
          <w:p w14:paraId="7F520D0B" w14:textId="77777777" w:rsidR="00987BEA" w:rsidRPr="00711FB6" w:rsidRDefault="00987BEA" w:rsidP="00987BEA">
            <w:pPr>
              <w:rPr>
                <w:rFonts w:asciiTheme="majorHAnsi" w:hAnsiTheme="majorHAnsi" w:cstheme="majorHAnsi"/>
                <w:sz w:val="24"/>
                <w:szCs w:val="24"/>
                <w:lang w:val="en-US"/>
              </w:rPr>
            </w:pPr>
            <w:r w:rsidRPr="00711FB6">
              <w:rPr>
                <w:rFonts w:asciiTheme="majorHAnsi" w:hAnsiTheme="majorHAnsi" w:cstheme="majorHAnsi"/>
                <w:sz w:val="24"/>
                <w:szCs w:val="24"/>
                <w:lang w:val="en-US"/>
              </w:rPr>
              <w:tab/>
              <w:t>- Mô tả học phần</w:t>
            </w:r>
          </w:p>
          <w:p w14:paraId="09CB638C" w14:textId="77777777" w:rsidR="00987BEA" w:rsidRPr="00711FB6" w:rsidRDefault="00987BEA" w:rsidP="00987BEA">
            <w:pPr>
              <w:rPr>
                <w:rFonts w:asciiTheme="majorHAnsi" w:hAnsiTheme="majorHAnsi" w:cstheme="majorHAnsi"/>
                <w:sz w:val="24"/>
                <w:szCs w:val="24"/>
                <w:lang w:val="en-US"/>
              </w:rPr>
            </w:pPr>
            <w:r w:rsidRPr="00711FB6">
              <w:rPr>
                <w:rFonts w:asciiTheme="majorHAnsi" w:hAnsiTheme="majorHAnsi" w:cstheme="majorHAnsi"/>
                <w:sz w:val="24"/>
                <w:szCs w:val="24"/>
                <w:lang w:val="en-US"/>
              </w:rPr>
              <w:tab/>
              <w:t>- Mục tiêu</w:t>
            </w:r>
          </w:p>
          <w:p w14:paraId="0ED5FFC9" w14:textId="5AB6B1C6" w:rsidR="00987BEA" w:rsidRPr="00711FB6" w:rsidRDefault="00987BEA" w:rsidP="00987BEA">
            <w:pPr>
              <w:spacing w:before="60" w:after="60" w:line="288" w:lineRule="auto"/>
              <w:jc w:val="both"/>
              <w:rPr>
                <w:rFonts w:asciiTheme="majorHAnsi" w:hAnsiTheme="majorHAnsi" w:cstheme="majorHAnsi"/>
                <w:sz w:val="24"/>
                <w:szCs w:val="24"/>
              </w:rPr>
            </w:pPr>
            <w:r w:rsidRPr="00711FB6">
              <w:rPr>
                <w:rFonts w:asciiTheme="majorHAnsi" w:hAnsiTheme="majorHAnsi" w:cstheme="majorHAnsi"/>
                <w:sz w:val="24"/>
                <w:szCs w:val="24"/>
                <w:lang w:val="en-US"/>
              </w:rPr>
              <w:tab/>
              <w:t>- Chuẩn đầu ra</w:t>
            </w:r>
          </w:p>
        </w:tc>
      </w:tr>
      <w:tr w:rsidR="00473984" w:rsidRPr="00711FB6" w14:paraId="2341A249" w14:textId="77777777" w:rsidTr="00C569C7">
        <w:tc>
          <w:tcPr>
            <w:tcW w:w="5665" w:type="dxa"/>
            <w:vAlign w:val="center"/>
          </w:tcPr>
          <w:p w14:paraId="3BA122B9" w14:textId="5B46F989" w:rsidR="00473984" w:rsidRPr="00711FB6" w:rsidRDefault="00473984" w:rsidP="00473984">
            <w:pPr>
              <w:rPr>
                <w:rFonts w:asciiTheme="majorHAnsi" w:hAnsiTheme="majorHAnsi" w:cstheme="majorHAnsi"/>
                <w:b/>
                <w:bCs/>
                <w:sz w:val="24"/>
                <w:szCs w:val="24"/>
              </w:rPr>
            </w:pPr>
            <w:r w:rsidRPr="00711FB6">
              <w:rPr>
                <w:rFonts w:asciiTheme="majorHAnsi" w:hAnsiTheme="majorHAnsi" w:cstheme="majorHAnsi"/>
                <w:b/>
                <w:bCs/>
                <w:sz w:val="24"/>
                <w:szCs w:val="24"/>
              </w:rPr>
              <w:t xml:space="preserve">PHẦN </w:t>
            </w:r>
            <w:r w:rsidRPr="00711FB6">
              <w:rPr>
                <w:rFonts w:asciiTheme="majorHAnsi" w:hAnsiTheme="majorHAnsi" w:cstheme="majorHAnsi"/>
                <w:b/>
                <w:bCs/>
                <w:sz w:val="24"/>
                <w:szCs w:val="24"/>
                <w:lang w:val="en-US"/>
              </w:rPr>
              <w:t>5</w:t>
            </w:r>
            <w:r w:rsidRPr="00711FB6">
              <w:rPr>
                <w:rFonts w:asciiTheme="majorHAnsi" w:hAnsiTheme="majorHAnsi" w:cstheme="majorHAnsi"/>
                <w:b/>
                <w:bCs/>
                <w:sz w:val="24"/>
                <w:szCs w:val="24"/>
              </w:rPr>
              <w:t>. HƯỚNG DẪN THỰC HIỆN CHƯƠNG TRÌNH</w:t>
            </w:r>
          </w:p>
        </w:tc>
        <w:tc>
          <w:tcPr>
            <w:tcW w:w="3969" w:type="dxa"/>
            <w:vAlign w:val="center"/>
          </w:tcPr>
          <w:p w14:paraId="1BEF397F" w14:textId="77777777" w:rsidR="00473984" w:rsidRPr="00711FB6" w:rsidRDefault="00473984" w:rsidP="00473984">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Các quy định ban hành và các yêu cầu riêng cần chú ý đến các đối tượng thực hiện chương trình</w:t>
            </w:r>
          </w:p>
          <w:p w14:paraId="437D86C1" w14:textId="77777777" w:rsidR="00473984" w:rsidRPr="00711FB6" w:rsidRDefault="00473984" w:rsidP="00473984">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Một số quy tắc đặt tên, viết tắt:</w:t>
            </w:r>
          </w:p>
          <w:p w14:paraId="41A7727E" w14:textId="77777777" w:rsidR="00473984" w:rsidRPr="00711FB6" w:rsidRDefault="00473984" w:rsidP="00473984">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POs: Program Objectives</w:t>
            </w:r>
          </w:p>
          <w:p w14:paraId="4FE01BCC" w14:textId="77777777" w:rsidR="00473984" w:rsidRPr="00711FB6" w:rsidRDefault="00473984" w:rsidP="00473984">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PLOs: Program Learning Outcomes</w:t>
            </w:r>
          </w:p>
          <w:p w14:paraId="63973AA6" w14:textId="77777777" w:rsidR="00473984" w:rsidRPr="00711FB6" w:rsidRDefault="00473984" w:rsidP="00473984">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COs: Course Objectives</w:t>
            </w:r>
          </w:p>
          <w:p w14:paraId="2FBDE687" w14:textId="3BB1CE78" w:rsidR="00473984" w:rsidRPr="00711FB6" w:rsidRDefault="00473984" w:rsidP="00473984">
            <w:pPr>
              <w:rPr>
                <w:rFonts w:asciiTheme="majorHAnsi" w:hAnsiTheme="majorHAnsi" w:cstheme="majorHAnsi"/>
                <w:sz w:val="24"/>
                <w:szCs w:val="24"/>
                <w:lang w:val="en-US"/>
              </w:rPr>
            </w:pPr>
            <w:r w:rsidRPr="00711FB6">
              <w:rPr>
                <w:rFonts w:asciiTheme="majorHAnsi" w:hAnsiTheme="majorHAnsi" w:cstheme="majorHAnsi"/>
                <w:sz w:val="24"/>
                <w:szCs w:val="24"/>
                <w:lang w:val="en-US"/>
              </w:rPr>
              <w:t>CLOs: Course Learning Outcomes</w:t>
            </w:r>
          </w:p>
        </w:tc>
      </w:tr>
      <w:tr w:rsidR="00473984" w:rsidRPr="00711FB6" w14:paraId="2782E756" w14:textId="77777777" w:rsidTr="00C569C7">
        <w:tc>
          <w:tcPr>
            <w:tcW w:w="5665" w:type="dxa"/>
            <w:vAlign w:val="center"/>
          </w:tcPr>
          <w:p w14:paraId="16A222B1" w14:textId="4E1AA5C5" w:rsidR="00473984" w:rsidRPr="00711FB6" w:rsidRDefault="00473984" w:rsidP="00473984">
            <w:pPr>
              <w:rPr>
                <w:rFonts w:asciiTheme="majorHAnsi" w:hAnsiTheme="majorHAnsi" w:cstheme="majorHAnsi"/>
                <w:sz w:val="24"/>
                <w:szCs w:val="24"/>
              </w:rPr>
            </w:pPr>
            <w:r w:rsidRPr="00711FB6">
              <w:rPr>
                <w:rFonts w:asciiTheme="majorHAnsi" w:hAnsiTheme="majorHAnsi" w:cstheme="majorHAnsi"/>
                <w:b/>
                <w:bCs/>
                <w:sz w:val="24"/>
                <w:szCs w:val="24"/>
                <w:lang w:val="en-US"/>
              </w:rPr>
              <w:t>PHỤ LỤC 1. ĐỘI NGŨ GIẢNG VIÊN</w:t>
            </w:r>
          </w:p>
        </w:tc>
        <w:tc>
          <w:tcPr>
            <w:tcW w:w="3969" w:type="dxa"/>
            <w:vAlign w:val="center"/>
          </w:tcPr>
          <w:p w14:paraId="6519A5E8" w14:textId="32C5BC07" w:rsidR="00473984" w:rsidRPr="00711FB6" w:rsidRDefault="00473984" w:rsidP="00473984">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Thông tin tất cả các học phần và các giảng viên đảm nhiệm, thông tin đội ngũ giảng viên của ngành</w:t>
            </w:r>
          </w:p>
        </w:tc>
      </w:tr>
      <w:tr w:rsidR="00473984" w:rsidRPr="00711FB6" w14:paraId="081405C8" w14:textId="77777777" w:rsidTr="00C569C7">
        <w:tc>
          <w:tcPr>
            <w:tcW w:w="5665" w:type="dxa"/>
            <w:vAlign w:val="center"/>
          </w:tcPr>
          <w:p w14:paraId="1DEA5993" w14:textId="61AB036B" w:rsidR="00473984" w:rsidRPr="00711FB6" w:rsidRDefault="00473984" w:rsidP="00473984">
            <w:pPr>
              <w:rPr>
                <w:rFonts w:asciiTheme="majorHAnsi" w:hAnsiTheme="majorHAnsi" w:cstheme="majorHAnsi"/>
                <w:b/>
                <w:bCs/>
                <w:sz w:val="24"/>
                <w:szCs w:val="24"/>
                <w:lang w:val="en-US"/>
              </w:rPr>
            </w:pPr>
            <w:r w:rsidRPr="00711FB6">
              <w:rPr>
                <w:rFonts w:asciiTheme="majorHAnsi" w:hAnsiTheme="majorHAnsi" w:cstheme="majorHAnsi"/>
                <w:b/>
                <w:bCs/>
                <w:sz w:val="24"/>
                <w:szCs w:val="24"/>
                <w:lang w:val="en-US"/>
              </w:rPr>
              <w:t>PHỤ LỤC 2. CƠ SỞ VẬT CHẤT PHỤC VỤ GIẢNG DẠY VÀ HỌC TẬP</w:t>
            </w:r>
          </w:p>
        </w:tc>
        <w:tc>
          <w:tcPr>
            <w:tcW w:w="3969" w:type="dxa"/>
            <w:vAlign w:val="center"/>
          </w:tcPr>
          <w:p w14:paraId="427B1CFE" w14:textId="25B5E39A" w:rsidR="00473984" w:rsidRPr="00711FB6" w:rsidRDefault="00473984" w:rsidP="00473984">
            <w:pPr>
              <w:spacing w:before="60" w:after="60" w:line="288" w:lineRule="auto"/>
              <w:jc w:val="both"/>
              <w:rPr>
                <w:rFonts w:asciiTheme="majorHAnsi" w:hAnsiTheme="majorHAnsi" w:cstheme="majorHAnsi"/>
                <w:sz w:val="24"/>
                <w:szCs w:val="24"/>
                <w:lang w:val="en-US"/>
              </w:rPr>
            </w:pPr>
            <w:r w:rsidRPr="00711FB6">
              <w:rPr>
                <w:rFonts w:asciiTheme="majorHAnsi" w:hAnsiTheme="majorHAnsi" w:cstheme="majorHAnsi"/>
                <w:sz w:val="24"/>
                <w:szCs w:val="24"/>
                <w:lang w:val="en-US"/>
              </w:rPr>
              <w:t>Các điều kiện về cơ sở vật chất phục vụ quá trình giảng dạy và học tập</w:t>
            </w:r>
          </w:p>
        </w:tc>
      </w:tr>
      <w:tr w:rsidR="00473984" w:rsidRPr="00711FB6" w14:paraId="72FBF14E" w14:textId="77777777" w:rsidTr="00C569C7">
        <w:tc>
          <w:tcPr>
            <w:tcW w:w="5665" w:type="dxa"/>
            <w:vAlign w:val="center"/>
          </w:tcPr>
          <w:p w14:paraId="63F19FD6" w14:textId="0915F515" w:rsidR="00473984" w:rsidRPr="00711FB6" w:rsidRDefault="00473984" w:rsidP="00473984">
            <w:pPr>
              <w:rPr>
                <w:rFonts w:asciiTheme="majorHAnsi" w:hAnsiTheme="majorHAnsi" w:cstheme="majorHAnsi"/>
                <w:b/>
                <w:bCs/>
                <w:sz w:val="24"/>
                <w:szCs w:val="24"/>
                <w:lang w:val="en-US"/>
              </w:rPr>
            </w:pPr>
            <w:r w:rsidRPr="00711FB6">
              <w:rPr>
                <w:rFonts w:asciiTheme="majorHAnsi" w:hAnsiTheme="majorHAnsi" w:cstheme="majorHAnsi"/>
                <w:b/>
                <w:bCs/>
                <w:sz w:val="24"/>
                <w:szCs w:val="24"/>
                <w:lang w:val="en-US"/>
              </w:rPr>
              <w:t>PHỤ LỤC ....</w:t>
            </w:r>
          </w:p>
        </w:tc>
        <w:tc>
          <w:tcPr>
            <w:tcW w:w="3969" w:type="dxa"/>
            <w:vAlign w:val="center"/>
          </w:tcPr>
          <w:p w14:paraId="478DCD87" w14:textId="2AC0D77C" w:rsidR="00473984" w:rsidRPr="00711FB6" w:rsidRDefault="00473984" w:rsidP="00473984">
            <w:pPr>
              <w:spacing w:before="60" w:after="60" w:line="288" w:lineRule="auto"/>
              <w:jc w:val="both"/>
              <w:rPr>
                <w:rFonts w:asciiTheme="majorHAnsi" w:hAnsiTheme="majorHAnsi" w:cstheme="majorHAnsi"/>
                <w:sz w:val="24"/>
                <w:szCs w:val="24"/>
                <w:lang w:val="en-US"/>
              </w:rPr>
            </w:pPr>
          </w:p>
        </w:tc>
      </w:tr>
    </w:tbl>
    <w:p w14:paraId="11C47140" w14:textId="69B01C36" w:rsidR="00235CC0" w:rsidRPr="00711FB6" w:rsidRDefault="00235CC0" w:rsidP="007220BB">
      <w:pPr>
        <w:spacing w:after="0" w:line="240" w:lineRule="auto"/>
        <w:rPr>
          <w:rFonts w:asciiTheme="majorHAnsi" w:hAnsiTheme="majorHAnsi" w:cstheme="majorHAnsi"/>
        </w:rPr>
      </w:pPr>
    </w:p>
    <w:p w14:paraId="5D7CCC9F" w14:textId="7CA27886" w:rsidR="00193F84" w:rsidRPr="00711FB6" w:rsidRDefault="00193F84" w:rsidP="007220BB">
      <w:pPr>
        <w:spacing w:after="0" w:line="240" w:lineRule="auto"/>
        <w:rPr>
          <w:rFonts w:asciiTheme="majorHAnsi" w:hAnsiTheme="majorHAnsi" w:cstheme="majorHAnsi"/>
          <w:lang w:val="en-US"/>
        </w:rPr>
      </w:pPr>
    </w:p>
    <w:p w14:paraId="0FC9580D" w14:textId="2AF02AF8" w:rsidR="00193F84" w:rsidRPr="00711FB6" w:rsidRDefault="00193F84" w:rsidP="007220BB">
      <w:pPr>
        <w:spacing w:after="0" w:line="240" w:lineRule="auto"/>
        <w:rPr>
          <w:rFonts w:asciiTheme="majorHAnsi" w:hAnsiTheme="majorHAnsi" w:cstheme="majorHAnsi"/>
        </w:rPr>
      </w:pPr>
    </w:p>
    <w:p w14:paraId="38395494" w14:textId="48009A14" w:rsidR="00235CC0" w:rsidRPr="00711FB6" w:rsidRDefault="00235CC0" w:rsidP="007220BB">
      <w:pPr>
        <w:spacing w:after="0" w:line="240" w:lineRule="auto"/>
        <w:rPr>
          <w:rFonts w:asciiTheme="majorHAnsi" w:hAnsiTheme="majorHAnsi" w:cstheme="majorHAnsi"/>
        </w:rPr>
      </w:pPr>
    </w:p>
    <w:p w14:paraId="4ED76081" w14:textId="6CE73613" w:rsidR="00235CC0" w:rsidRPr="00711FB6" w:rsidRDefault="00235CC0" w:rsidP="007220BB">
      <w:pPr>
        <w:spacing w:after="0" w:line="240" w:lineRule="auto"/>
        <w:rPr>
          <w:rFonts w:asciiTheme="majorHAnsi" w:hAnsiTheme="majorHAnsi" w:cstheme="majorHAnsi"/>
          <w:b/>
          <w:bCs/>
        </w:rPr>
      </w:pPr>
    </w:p>
    <w:p w14:paraId="59974A04" w14:textId="47C3D7A3" w:rsidR="00615187" w:rsidRPr="00711FB6" w:rsidRDefault="00193F84" w:rsidP="007220BB">
      <w:pPr>
        <w:spacing w:after="0" w:line="240" w:lineRule="auto"/>
        <w:rPr>
          <w:rFonts w:asciiTheme="majorHAnsi" w:hAnsiTheme="majorHAnsi" w:cstheme="majorHAnsi"/>
          <w:lang w:val="en-US"/>
        </w:rPr>
      </w:pPr>
      <w:r w:rsidRPr="00711FB6">
        <w:rPr>
          <w:rFonts w:asciiTheme="majorHAnsi" w:hAnsiTheme="majorHAnsi" w:cstheme="majorHAnsi"/>
        </w:rPr>
        <w:tab/>
      </w:r>
    </w:p>
    <w:p w14:paraId="0C980E9B" w14:textId="70B20976" w:rsidR="00943DED" w:rsidRPr="00711FB6" w:rsidRDefault="00943DED" w:rsidP="007220BB">
      <w:pPr>
        <w:spacing w:after="0" w:line="240" w:lineRule="auto"/>
        <w:rPr>
          <w:rFonts w:asciiTheme="majorHAnsi" w:hAnsiTheme="majorHAnsi" w:cstheme="majorHAnsi"/>
          <w:b/>
          <w:bCs/>
          <w:lang w:val="en-US"/>
        </w:rPr>
      </w:pPr>
    </w:p>
    <w:p w14:paraId="379E19B8" w14:textId="4A49D4C6" w:rsidR="00235CC0" w:rsidRPr="00711FB6" w:rsidRDefault="00235CC0" w:rsidP="007220BB">
      <w:pPr>
        <w:spacing w:after="0" w:line="240" w:lineRule="auto"/>
        <w:rPr>
          <w:rFonts w:asciiTheme="majorHAnsi" w:hAnsiTheme="majorHAnsi" w:cstheme="majorHAnsi"/>
          <w:b/>
          <w:bCs/>
        </w:rPr>
      </w:pPr>
    </w:p>
    <w:p w14:paraId="474D6E0D" w14:textId="29C9635C" w:rsidR="00235CC0" w:rsidRPr="00711FB6" w:rsidRDefault="00235CC0" w:rsidP="007220BB">
      <w:pPr>
        <w:spacing w:after="0" w:line="240" w:lineRule="auto"/>
        <w:rPr>
          <w:rFonts w:asciiTheme="majorHAnsi" w:hAnsiTheme="majorHAnsi" w:cstheme="majorHAnsi"/>
        </w:rPr>
      </w:pPr>
    </w:p>
    <w:p w14:paraId="0083CA22" w14:textId="4BF44D32" w:rsidR="00235CC0" w:rsidRPr="00711FB6" w:rsidRDefault="00235CC0" w:rsidP="007220BB">
      <w:pPr>
        <w:spacing w:after="0" w:line="240" w:lineRule="auto"/>
        <w:rPr>
          <w:rFonts w:asciiTheme="majorHAnsi" w:hAnsiTheme="majorHAnsi" w:cstheme="majorHAnsi"/>
        </w:rPr>
      </w:pPr>
    </w:p>
    <w:p w14:paraId="5AEE32EC" w14:textId="3EDD14C9" w:rsidR="00235CC0" w:rsidRPr="00711FB6" w:rsidRDefault="00235CC0" w:rsidP="007220BB">
      <w:pPr>
        <w:spacing w:after="0" w:line="240" w:lineRule="auto"/>
        <w:rPr>
          <w:rFonts w:asciiTheme="majorHAnsi" w:hAnsiTheme="majorHAnsi" w:cstheme="majorHAnsi"/>
        </w:rPr>
      </w:pPr>
    </w:p>
    <w:p w14:paraId="608C42E1" w14:textId="2F69558F" w:rsidR="00355059" w:rsidRPr="00711FB6" w:rsidRDefault="00355059" w:rsidP="007220BB">
      <w:pPr>
        <w:spacing w:after="0" w:line="240" w:lineRule="auto"/>
        <w:rPr>
          <w:rFonts w:asciiTheme="majorHAnsi" w:hAnsiTheme="majorHAnsi" w:cstheme="majorHAnsi"/>
        </w:rPr>
      </w:pPr>
      <w:bookmarkStart w:id="1" w:name="_GoBack"/>
      <w:bookmarkEnd w:id="1"/>
    </w:p>
    <w:sectPr w:rsidR="00355059" w:rsidRPr="00711FB6" w:rsidSect="00837502">
      <w:footerReference w:type="default" r:id="rId6"/>
      <w:pgSz w:w="11906" w:h="16838" w:code="9"/>
      <w:pgMar w:top="1418" w:right="851" w:bottom="1135" w:left="1276" w:header="720" w:footer="56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4C01A" w14:textId="77777777" w:rsidR="000912A3" w:rsidRDefault="000912A3" w:rsidP="007220BB">
      <w:pPr>
        <w:spacing w:after="0" w:line="240" w:lineRule="auto"/>
      </w:pPr>
      <w:r>
        <w:separator/>
      </w:r>
    </w:p>
  </w:endnote>
  <w:endnote w:type="continuationSeparator" w:id="0">
    <w:p w14:paraId="02C4A3F5" w14:textId="77777777" w:rsidR="000912A3" w:rsidRDefault="000912A3" w:rsidP="0072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395171"/>
      <w:docPartObj>
        <w:docPartGallery w:val="Page Numbers (Bottom of Page)"/>
        <w:docPartUnique/>
      </w:docPartObj>
    </w:sdtPr>
    <w:sdtEndPr>
      <w:rPr>
        <w:noProof/>
      </w:rPr>
    </w:sdtEndPr>
    <w:sdtContent>
      <w:p w14:paraId="405BD51A" w14:textId="3CCF91A1" w:rsidR="007220BB" w:rsidRDefault="007220BB" w:rsidP="00837502">
        <w:pPr>
          <w:pStyle w:val="Footer"/>
          <w:jc w:val="right"/>
        </w:pPr>
        <w:r>
          <w:fldChar w:fldCharType="begin"/>
        </w:r>
        <w:r>
          <w:instrText xml:space="preserve"> PAGE   \* MERGEFORMAT </w:instrText>
        </w:r>
        <w:r>
          <w:fldChar w:fldCharType="separate"/>
        </w:r>
        <w:r w:rsidR="00C569C7">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C28CE" w14:textId="77777777" w:rsidR="000912A3" w:rsidRDefault="000912A3" w:rsidP="007220BB">
      <w:pPr>
        <w:spacing w:after="0" w:line="240" w:lineRule="auto"/>
      </w:pPr>
      <w:r>
        <w:separator/>
      </w:r>
    </w:p>
  </w:footnote>
  <w:footnote w:type="continuationSeparator" w:id="0">
    <w:p w14:paraId="31FD58B3" w14:textId="77777777" w:rsidR="000912A3" w:rsidRDefault="000912A3" w:rsidP="007220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C0"/>
    <w:rsid w:val="00011767"/>
    <w:rsid w:val="00020056"/>
    <w:rsid w:val="000535FD"/>
    <w:rsid w:val="00063F53"/>
    <w:rsid w:val="000912A3"/>
    <w:rsid w:val="00193F84"/>
    <w:rsid w:val="001B5508"/>
    <w:rsid w:val="00235CC0"/>
    <w:rsid w:val="00262E63"/>
    <w:rsid w:val="0026728C"/>
    <w:rsid w:val="00284B84"/>
    <w:rsid w:val="002C695E"/>
    <w:rsid w:val="00301EF2"/>
    <w:rsid w:val="00355059"/>
    <w:rsid w:val="003750D3"/>
    <w:rsid w:val="00433D45"/>
    <w:rsid w:val="0047001D"/>
    <w:rsid w:val="00473984"/>
    <w:rsid w:val="004B00FF"/>
    <w:rsid w:val="004B0A86"/>
    <w:rsid w:val="00545461"/>
    <w:rsid w:val="00592C34"/>
    <w:rsid w:val="005B13FC"/>
    <w:rsid w:val="005C37DF"/>
    <w:rsid w:val="0061307C"/>
    <w:rsid w:val="00615187"/>
    <w:rsid w:val="006449EB"/>
    <w:rsid w:val="0068793D"/>
    <w:rsid w:val="00711FB6"/>
    <w:rsid w:val="00713CC4"/>
    <w:rsid w:val="00721115"/>
    <w:rsid w:val="007220BB"/>
    <w:rsid w:val="00780158"/>
    <w:rsid w:val="007E72B8"/>
    <w:rsid w:val="00803995"/>
    <w:rsid w:val="00815EFE"/>
    <w:rsid w:val="00837502"/>
    <w:rsid w:val="00850C22"/>
    <w:rsid w:val="00860B81"/>
    <w:rsid w:val="00943DED"/>
    <w:rsid w:val="00957E3F"/>
    <w:rsid w:val="00987BEA"/>
    <w:rsid w:val="009D1052"/>
    <w:rsid w:val="00B955AB"/>
    <w:rsid w:val="00BA6DB1"/>
    <w:rsid w:val="00BD522C"/>
    <w:rsid w:val="00C569C7"/>
    <w:rsid w:val="00CE350F"/>
    <w:rsid w:val="00CF42A4"/>
    <w:rsid w:val="00D0142F"/>
    <w:rsid w:val="00D141AD"/>
    <w:rsid w:val="00DA185B"/>
    <w:rsid w:val="00DB1B99"/>
    <w:rsid w:val="00DF7EA9"/>
    <w:rsid w:val="00E567A4"/>
    <w:rsid w:val="00E572F2"/>
    <w:rsid w:val="00E57311"/>
    <w:rsid w:val="00E87135"/>
    <w:rsid w:val="00ED19E6"/>
    <w:rsid w:val="00F1109E"/>
    <w:rsid w:val="00F4207E"/>
    <w:rsid w:val="00F649A8"/>
    <w:rsid w:val="00F8362C"/>
    <w:rsid w:val="00FF0E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4DE86"/>
  <w15:chartTrackingRefBased/>
  <w15:docId w15:val="{4481D28E-0AC8-4292-8D4E-6D4442A6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0BB"/>
  </w:style>
  <w:style w:type="paragraph" w:styleId="Footer">
    <w:name w:val="footer"/>
    <w:basedOn w:val="Normal"/>
    <w:link w:val="FooterChar"/>
    <w:uiPriority w:val="99"/>
    <w:unhideWhenUsed/>
    <w:rsid w:val="00722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0BB"/>
  </w:style>
  <w:style w:type="paragraph" w:styleId="BalloonText">
    <w:name w:val="Balloon Text"/>
    <w:basedOn w:val="Normal"/>
    <w:link w:val="BalloonTextChar"/>
    <w:uiPriority w:val="99"/>
    <w:semiHidden/>
    <w:unhideWhenUsed/>
    <w:rsid w:val="00C56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9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4</cp:revision>
  <cp:lastPrinted>2021-06-08T02:36:00Z</cp:lastPrinted>
  <dcterms:created xsi:type="dcterms:W3CDTF">2021-06-07T08:10:00Z</dcterms:created>
  <dcterms:modified xsi:type="dcterms:W3CDTF">2021-06-08T03:15:00Z</dcterms:modified>
</cp:coreProperties>
</file>