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E4C4F" w14:textId="36B73EF9" w:rsidR="0021433F" w:rsidRPr="00575B83" w:rsidRDefault="0021433F" w:rsidP="0021433F">
      <w:pPr>
        <w:pStyle w:val="Heading1"/>
        <w:tabs>
          <w:tab w:val="clear" w:pos="1470"/>
        </w:tabs>
        <w:spacing w:before="120" w:line="360" w:lineRule="exact"/>
        <w:jc w:val="center"/>
        <w:rPr>
          <w:rFonts w:ascii="Times New Roman" w:hAnsi="Times New Roman"/>
          <w:color w:val="auto"/>
        </w:rPr>
      </w:pPr>
      <w:r w:rsidRPr="00015351">
        <w:rPr>
          <w:rFonts w:ascii="Times New Roman" w:hAnsi="Times New Roman"/>
          <w:color w:val="auto"/>
          <w:spacing w:val="-10"/>
        </w:rPr>
        <w:t xml:space="preserve">Bảng </w:t>
      </w:r>
      <w:r w:rsidR="004466EA" w:rsidRPr="00015351">
        <w:rPr>
          <w:rFonts w:ascii="Times New Roman" w:hAnsi="Times New Roman"/>
          <w:color w:val="auto"/>
          <w:spacing w:val="-10"/>
        </w:rPr>
        <w:t>10</w:t>
      </w:r>
      <w:r w:rsidRPr="00015351">
        <w:rPr>
          <w:rFonts w:ascii="Times New Roman" w:hAnsi="Times New Roman"/>
          <w:color w:val="auto"/>
          <w:spacing w:val="-10"/>
        </w:rPr>
        <w:t>. Thống kê các bài báo khoa học đã công bố</w:t>
      </w:r>
      <w:bookmarkStart w:id="0" w:name="_GoBack"/>
      <w:bookmarkEnd w:id="0"/>
      <w:r w:rsidRPr="00575B83">
        <w:rPr>
          <w:rFonts w:ascii="Times New Roman" w:hAnsi="Times New Roman"/>
          <w:color w:val="auto"/>
          <w:spacing w:val="-10"/>
        </w:rPr>
        <w:t xml:space="preserve"> </w:t>
      </w:r>
      <w:r w:rsidRPr="00575B83">
        <w:rPr>
          <w:rFonts w:ascii="Times New Roman" w:hAnsi="Times New Roman"/>
          <w:color w:val="auto"/>
          <w:lang w:val="vi-VN"/>
        </w:rPr>
        <w:t xml:space="preserve"> </w:t>
      </w:r>
      <w:r w:rsidR="00E66670" w:rsidRPr="00575B83">
        <w:rPr>
          <w:rFonts w:ascii="Times New Roman" w:hAnsi="Times New Roman"/>
          <w:color w:val="auto"/>
        </w:rPr>
        <w:t xml:space="preserve"> </w:t>
      </w:r>
    </w:p>
    <w:p w14:paraId="228CF3B8" w14:textId="213D2612" w:rsidR="0021433F" w:rsidRPr="00575B83" w:rsidRDefault="0021433F" w:rsidP="0021433F">
      <w:pPr>
        <w:pStyle w:val="Heading1"/>
        <w:spacing w:before="120" w:line="360" w:lineRule="exact"/>
        <w:rPr>
          <w:rFonts w:ascii="Times New Roman" w:hAnsi="Times New Roman"/>
          <w:bCs/>
          <w:i/>
          <w:color w:val="auto"/>
        </w:rPr>
      </w:pPr>
      <w:r w:rsidRPr="00575B83">
        <w:rPr>
          <w:rFonts w:ascii="Times New Roman" w:hAnsi="Times New Roman"/>
          <w:bCs/>
          <w:i/>
          <w:color w:val="auto"/>
        </w:rPr>
        <w:t xml:space="preserve">Kèm theo: Danh mục các bài báo công bố trong giai đoạn kiểm tra </w:t>
      </w:r>
      <w:r w:rsidR="002B4DA4" w:rsidRPr="00575B83">
        <w:rPr>
          <w:rFonts w:ascii="Times New Roman" w:hAnsi="Times New Roman"/>
          <w:bCs/>
          <w:i/>
          <w:color w:val="auto"/>
        </w:rPr>
        <w:t>(2021 đến nay)</w:t>
      </w:r>
    </w:p>
    <w:p w14:paraId="1AF54688" w14:textId="77D2C630" w:rsidR="002B4DA4" w:rsidRPr="00575B83" w:rsidRDefault="002B4DA4" w:rsidP="002B4DA4">
      <w:pPr>
        <w:pStyle w:val="ListParagraph"/>
        <w:numPr>
          <w:ilvl w:val="0"/>
          <w:numId w:val="37"/>
        </w:numPr>
        <w:rPr>
          <w:szCs w:val="28"/>
        </w:rPr>
      </w:pPr>
      <w:r w:rsidRPr="00575B83">
        <w:rPr>
          <w:szCs w:val="28"/>
        </w:rPr>
        <w:t>Bài báo quốc tế</w:t>
      </w:r>
    </w:p>
    <w:p w14:paraId="671609BE" w14:textId="7007B6A9" w:rsidR="0050470C" w:rsidRPr="00575B83" w:rsidRDefault="00A62A1C" w:rsidP="00575B83">
      <w:pPr>
        <w:autoSpaceDE w:val="0"/>
        <w:autoSpaceDN w:val="0"/>
        <w:adjustRightInd w:val="0"/>
        <w:ind w:left="1080"/>
        <w:jc w:val="both"/>
      </w:pPr>
      <w:r w:rsidRPr="00575B83">
        <w:rPr>
          <w:bCs/>
        </w:rPr>
        <w:t>1. Oanh, Lu Thi Mai</w:t>
      </w:r>
      <w:r w:rsidR="0050470C" w:rsidRPr="00575B83">
        <w:rPr>
          <w:bCs/>
        </w:rPr>
        <w:t xml:space="preserve">; Hung, Le Ngoc; Tra, Pham Huong; Binh, Ha Anh; Thuy, Nguyen Thi Thanh; Dang, Nguyen Duc; Oanh, Ho Thi; Linh, Pham Dieu; Thuong, Ong Thi Mai; Ha, Phan Thi Thuy; Phuong, Bui Thi. 2023. </w:t>
      </w:r>
      <w:r w:rsidRPr="00575B83">
        <w:rPr>
          <w:bCs/>
          <w:i/>
        </w:rPr>
        <w:t>Factors Affecting Students' Fake News Identification during COVID-19 in Vietnam: Access from Sociological Study and Application of PLS-SEM Model</w:t>
      </w:r>
      <w:r w:rsidR="0050470C" w:rsidRPr="00575B83">
        <w:rPr>
          <w:bCs/>
        </w:rPr>
        <w:t xml:space="preserve">. </w:t>
      </w:r>
      <w:r w:rsidR="0050470C" w:rsidRPr="00575B83">
        <w:t xml:space="preserve">WSEAS TRANSACTIONS on BUSINESS and ECONOMICS,     Volume 20, 2023. Pp1422-1438                         </w:t>
      </w:r>
    </w:p>
    <w:p w14:paraId="5E69DE46" w14:textId="1E48BA0B" w:rsidR="00C76E45" w:rsidRPr="00575B83" w:rsidRDefault="0050470C" w:rsidP="00575B83">
      <w:pPr>
        <w:autoSpaceDE w:val="0"/>
        <w:autoSpaceDN w:val="0"/>
        <w:adjustRightInd w:val="0"/>
        <w:ind w:left="1080"/>
        <w:jc w:val="both"/>
      </w:pPr>
      <w:r w:rsidRPr="00575B83">
        <w:t>DOI: 10.37394/23207.2023.20.126</w:t>
      </w:r>
    </w:p>
    <w:p w14:paraId="768073B2" w14:textId="77777777" w:rsidR="0050470C" w:rsidRPr="00575B83" w:rsidRDefault="0050470C" w:rsidP="00575B83">
      <w:pPr>
        <w:autoSpaceDE w:val="0"/>
        <w:autoSpaceDN w:val="0"/>
        <w:adjustRightInd w:val="0"/>
        <w:ind w:left="1080"/>
        <w:jc w:val="both"/>
      </w:pPr>
    </w:p>
    <w:p w14:paraId="6C0A1526" w14:textId="42246AD0" w:rsidR="002B4DA4" w:rsidRPr="00575B83" w:rsidRDefault="002B4DA4" w:rsidP="00575B83">
      <w:pPr>
        <w:pStyle w:val="ListParagraph"/>
        <w:numPr>
          <w:ilvl w:val="0"/>
          <w:numId w:val="37"/>
        </w:numPr>
        <w:jc w:val="both"/>
        <w:rPr>
          <w:szCs w:val="28"/>
        </w:rPr>
      </w:pPr>
      <w:r w:rsidRPr="00575B83">
        <w:rPr>
          <w:szCs w:val="28"/>
        </w:rPr>
        <w:t>Bài báo trong nước</w:t>
      </w:r>
    </w:p>
    <w:p w14:paraId="0A227FEA" w14:textId="6508D8C0" w:rsidR="00A62A1C" w:rsidRPr="00575B83" w:rsidRDefault="00A62A1C" w:rsidP="00575B83">
      <w:pPr>
        <w:pStyle w:val="ListParagraph"/>
        <w:ind w:left="1080"/>
        <w:jc w:val="both"/>
        <w:rPr>
          <w:szCs w:val="28"/>
        </w:rPr>
      </w:pPr>
      <w:r w:rsidRPr="00575B83">
        <w:rPr>
          <w:szCs w:val="28"/>
        </w:rPr>
        <w:t>1. Ông Thị Mai Thương (2021), Sự tái gia nhập thị trường việc làm của người đi lao động nước ngoài trở về nước (Nghiên cứu trường hợp ở tỉnh Nghệ An), Tạp chí Thông tin Khoa học Xã hội, số 1, trang 46-52.</w:t>
      </w:r>
    </w:p>
    <w:p w14:paraId="4ACB87F1" w14:textId="779C0163" w:rsidR="0050470C" w:rsidRPr="00575B83" w:rsidRDefault="0050470C" w:rsidP="00575B83">
      <w:pPr>
        <w:pStyle w:val="Default"/>
        <w:ind w:left="1080"/>
        <w:jc w:val="both"/>
        <w:rPr>
          <w:sz w:val="28"/>
          <w:szCs w:val="28"/>
        </w:rPr>
      </w:pPr>
      <w:r w:rsidRPr="00575B83">
        <w:rPr>
          <w:sz w:val="28"/>
          <w:szCs w:val="28"/>
        </w:rPr>
        <w:t>2. Ông Thị Mai Thương, Trần Thị Khánh Dung, Nguyễn Thị Giang, Nguyễn Thị Sương, Trần Anh Thư (2024), Hoạt động giáo dục nâng cao kỹ năng xã hội cho trẻ khuyết tật, Tạp chí Khoa học Trường Đại học Vinh, số 53, trang 29-38. Doi: 10.56824/vujs.2024b028</w:t>
      </w:r>
      <w:r w:rsidR="00FB6A94" w:rsidRPr="00575B83">
        <w:rPr>
          <w:sz w:val="28"/>
          <w:szCs w:val="28"/>
        </w:rPr>
        <w:t>.</w:t>
      </w:r>
    </w:p>
    <w:p w14:paraId="07C0598B" w14:textId="08C30CBC" w:rsidR="00A62A1C" w:rsidRPr="00575B83" w:rsidRDefault="00A62A1C" w:rsidP="00575B83">
      <w:pPr>
        <w:pStyle w:val="ListParagraph"/>
        <w:ind w:left="1080"/>
        <w:jc w:val="both"/>
        <w:rPr>
          <w:szCs w:val="28"/>
        </w:rPr>
      </w:pPr>
    </w:p>
    <w:p w14:paraId="5F7DF8C8" w14:textId="33B3658A" w:rsidR="002B4DA4" w:rsidRPr="00575B83" w:rsidRDefault="002B4DA4" w:rsidP="00575B83">
      <w:pPr>
        <w:pStyle w:val="ListParagraph"/>
        <w:numPr>
          <w:ilvl w:val="0"/>
          <w:numId w:val="37"/>
        </w:numPr>
        <w:jc w:val="both"/>
        <w:rPr>
          <w:szCs w:val="28"/>
        </w:rPr>
      </w:pPr>
      <w:r w:rsidRPr="00575B83">
        <w:rPr>
          <w:szCs w:val="28"/>
        </w:rPr>
        <w:t xml:space="preserve">Hội thảo </w:t>
      </w:r>
    </w:p>
    <w:p w14:paraId="5A31D73D" w14:textId="36EE1D84" w:rsidR="002B4DA4" w:rsidRPr="00575B83" w:rsidRDefault="002B4DA4" w:rsidP="00575B83">
      <w:pPr>
        <w:pStyle w:val="ListParagraph"/>
        <w:ind w:left="1080"/>
        <w:jc w:val="both"/>
        <w:rPr>
          <w:szCs w:val="28"/>
        </w:rPr>
      </w:pPr>
      <w:r w:rsidRPr="00575B83">
        <w:rPr>
          <w:szCs w:val="28"/>
        </w:rPr>
        <w:t>+ Có bài viết nhưng không có tham luận</w:t>
      </w:r>
    </w:p>
    <w:p w14:paraId="67EF0FD1" w14:textId="59926523" w:rsidR="00FB6A94" w:rsidRPr="00575B83" w:rsidRDefault="00FB6A94" w:rsidP="00575B83">
      <w:pPr>
        <w:pStyle w:val="ListParagraph"/>
        <w:ind w:left="1080"/>
        <w:jc w:val="both"/>
        <w:rPr>
          <w:rFonts w:eastAsia="Times New Roman"/>
          <w:color w:val="333333"/>
          <w:szCs w:val="28"/>
        </w:rPr>
      </w:pPr>
      <w:r w:rsidRPr="00575B83">
        <w:rPr>
          <w:szCs w:val="28"/>
        </w:rPr>
        <w:t xml:space="preserve">1. </w:t>
      </w:r>
      <w:r w:rsidR="00315FD6" w:rsidRPr="00575B83">
        <w:rPr>
          <w:szCs w:val="28"/>
        </w:rPr>
        <w:t xml:space="preserve">Nguyễn Thị Thanh Thủy, Ông Thị Mai Thương (2022), </w:t>
      </w:r>
      <w:r w:rsidRPr="00575B83">
        <w:rPr>
          <w:rFonts w:eastAsia="Times New Roman"/>
          <w:i/>
          <w:color w:val="333333"/>
          <w:szCs w:val="28"/>
        </w:rPr>
        <w:t>Bảo vệ trẻ em trên không gian mạng tại Việt Nam: Từ quy định đến thực tiễn</w:t>
      </w:r>
      <w:r w:rsidR="00315FD6" w:rsidRPr="00575B83">
        <w:rPr>
          <w:rFonts w:eastAsia="Times New Roman"/>
          <w:color w:val="333333"/>
          <w:szCs w:val="28"/>
        </w:rPr>
        <w:t>. Kỷ yếu hội thảo khoa học quốc gia: An toàn, bình đẳng trong không gian mạng, NXB Lao động, trang 252 – 266.</w:t>
      </w:r>
    </w:p>
    <w:p w14:paraId="764E9996" w14:textId="64511FF6" w:rsidR="00315FD6" w:rsidRPr="00575B83" w:rsidRDefault="00315FD6" w:rsidP="00575B83">
      <w:pPr>
        <w:pStyle w:val="ListParagraph"/>
        <w:ind w:left="1080"/>
        <w:jc w:val="both"/>
        <w:rPr>
          <w:rFonts w:eastAsia="Times New Roman"/>
          <w:color w:val="333333"/>
          <w:szCs w:val="28"/>
        </w:rPr>
      </w:pPr>
      <w:r w:rsidRPr="00575B83">
        <w:rPr>
          <w:rFonts w:eastAsia="Times New Roman"/>
          <w:color w:val="333333"/>
          <w:szCs w:val="28"/>
        </w:rPr>
        <w:t xml:space="preserve">2. Ông Thị Mai Thương, (2023), </w:t>
      </w:r>
      <w:r w:rsidRPr="00575B83">
        <w:rPr>
          <w:rFonts w:eastAsia="Times New Roman"/>
          <w:i/>
          <w:color w:val="333333"/>
          <w:szCs w:val="28"/>
        </w:rPr>
        <w:t>Sự tham gia xã hội của người đi lao động nước ngoài hồi cư (Nghiên cứu trường hợp tỉnh Nghệ An)</w:t>
      </w:r>
      <w:r w:rsidRPr="00575B83">
        <w:rPr>
          <w:rFonts w:eastAsia="Times New Roman"/>
          <w:color w:val="333333"/>
          <w:szCs w:val="28"/>
        </w:rPr>
        <w:t>, Kỷ yếu Hội thảo khoa học quốc tế "Di cư quốc tế và hội nhập xã hội: Hòa nhập &amp; phát triển bao trùm", NXB Lao động, trang 313 – 322.</w:t>
      </w:r>
    </w:p>
    <w:p w14:paraId="17440047" w14:textId="46FD386F" w:rsidR="00315FD6" w:rsidRPr="00575B83" w:rsidRDefault="00315FD6" w:rsidP="00575B83">
      <w:pPr>
        <w:pStyle w:val="ListParagraph"/>
        <w:ind w:left="1080"/>
        <w:jc w:val="both"/>
        <w:rPr>
          <w:rFonts w:eastAsia="Times New Roman"/>
          <w:color w:val="333333"/>
          <w:szCs w:val="28"/>
        </w:rPr>
      </w:pPr>
      <w:r w:rsidRPr="00575B83">
        <w:rPr>
          <w:rFonts w:eastAsia="Times New Roman"/>
          <w:color w:val="333333"/>
          <w:szCs w:val="28"/>
        </w:rPr>
        <w:t xml:space="preserve">3. Ông Thị Mai Thương (2023), </w:t>
      </w:r>
      <w:r w:rsidRPr="002F2A44">
        <w:rPr>
          <w:rFonts w:eastAsia="Times New Roman"/>
          <w:i/>
          <w:color w:val="333333"/>
          <w:szCs w:val="28"/>
        </w:rPr>
        <w:t>Định hướng chính sách việc làm cho người đi lao động nước ngoài trở về từ thực tiễn tỉnh Nghệ An,</w:t>
      </w:r>
      <w:r w:rsidRPr="00575B83">
        <w:rPr>
          <w:rFonts w:eastAsia="Times New Roman"/>
          <w:color w:val="333333"/>
          <w:szCs w:val="28"/>
        </w:rPr>
        <w:t xml:space="preserve"> Kỷ yếu Hội thảo Khoa học quốc tế "Chính sách an sinh xã hội đối với lao động di cư ở Việt Nam", NXB Đại học Kinh tế quốc dân, trang </w:t>
      </w:r>
      <w:r w:rsidR="0054395E" w:rsidRPr="00575B83">
        <w:rPr>
          <w:rFonts w:eastAsia="Times New Roman"/>
          <w:color w:val="333333"/>
          <w:szCs w:val="28"/>
        </w:rPr>
        <w:t>285 – 296.</w:t>
      </w:r>
    </w:p>
    <w:p w14:paraId="7B6AD3B6" w14:textId="07B96743" w:rsidR="0054395E" w:rsidRPr="00575B83" w:rsidRDefault="0054395E" w:rsidP="00575B83">
      <w:pPr>
        <w:pStyle w:val="ListParagraph"/>
        <w:ind w:left="1080"/>
        <w:jc w:val="both"/>
        <w:rPr>
          <w:szCs w:val="28"/>
        </w:rPr>
      </w:pPr>
      <w:r w:rsidRPr="00575B83">
        <w:rPr>
          <w:rFonts w:eastAsia="Times New Roman"/>
          <w:color w:val="333333"/>
          <w:szCs w:val="28"/>
        </w:rPr>
        <w:t xml:space="preserve">4. Ông Thị Mai Thương (2024), </w:t>
      </w:r>
      <w:r w:rsidRPr="00575B83">
        <w:rPr>
          <w:rFonts w:eastAsia="Times New Roman"/>
          <w:i/>
          <w:color w:val="333333"/>
          <w:szCs w:val="28"/>
        </w:rPr>
        <w:t>Rào cản trong đời sống hôn nhân và gắn kết cộng đồng của người đi lao động nước ngoài trở về (Nghiên cứu trường hợp tỉnh Nghệ An)</w:t>
      </w:r>
      <w:r w:rsidRPr="00575B83">
        <w:rPr>
          <w:rFonts w:eastAsia="Times New Roman"/>
          <w:color w:val="333333"/>
          <w:szCs w:val="28"/>
        </w:rPr>
        <w:t xml:space="preserve">, Kỷ yếu hội thảo khoa học quốc tế: Phát triển </w:t>
      </w:r>
      <w:r w:rsidRPr="00575B83">
        <w:rPr>
          <w:rFonts w:eastAsia="Times New Roman"/>
          <w:color w:val="333333"/>
          <w:szCs w:val="28"/>
        </w:rPr>
        <w:lastRenderedPageBreak/>
        <w:t>Công tác xã hội với người lao động tại Việt Nam tiên phong trong chính sách an sinh xã hội và việc làm, NXB Đại học Kinh tế quốc dân, trang 500 – 510.</w:t>
      </w:r>
    </w:p>
    <w:p w14:paraId="0067B6DC" w14:textId="4F2EF3EF" w:rsidR="002B4DA4" w:rsidRPr="00575B83" w:rsidRDefault="002B4DA4" w:rsidP="00575B83">
      <w:pPr>
        <w:pStyle w:val="ListParagraph"/>
        <w:numPr>
          <w:ilvl w:val="0"/>
          <w:numId w:val="37"/>
        </w:numPr>
        <w:jc w:val="both"/>
        <w:rPr>
          <w:color w:val="000000" w:themeColor="text1"/>
          <w:szCs w:val="28"/>
        </w:rPr>
      </w:pPr>
      <w:r w:rsidRPr="00575B83">
        <w:rPr>
          <w:color w:val="000000" w:themeColor="text1"/>
          <w:szCs w:val="28"/>
        </w:rPr>
        <w:t>Đề tài</w:t>
      </w:r>
    </w:p>
    <w:p w14:paraId="3A4FCC77" w14:textId="1512D103" w:rsidR="002B4DA4" w:rsidRPr="00575B83" w:rsidRDefault="002B4DA4" w:rsidP="00575B83">
      <w:pPr>
        <w:pStyle w:val="ListParagraph"/>
        <w:ind w:left="1080"/>
        <w:jc w:val="both"/>
        <w:rPr>
          <w:color w:val="000000" w:themeColor="text1"/>
          <w:szCs w:val="28"/>
        </w:rPr>
      </w:pPr>
      <w:r w:rsidRPr="00575B83">
        <w:rPr>
          <w:color w:val="000000" w:themeColor="text1"/>
          <w:szCs w:val="28"/>
        </w:rPr>
        <w:t>+ Chủ nhiệm</w:t>
      </w:r>
      <w:r w:rsidR="00575B83">
        <w:rPr>
          <w:color w:val="000000" w:themeColor="text1"/>
          <w:szCs w:val="28"/>
        </w:rPr>
        <w:t>: Không</w:t>
      </w:r>
    </w:p>
    <w:p w14:paraId="757757AD" w14:textId="0DE92733" w:rsidR="0021433F" w:rsidRPr="00575B83" w:rsidRDefault="002B4DA4" w:rsidP="00575B83">
      <w:pPr>
        <w:pStyle w:val="ListParagraph"/>
        <w:ind w:left="1080"/>
        <w:jc w:val="both"/>
        <w:rPr>
          <w:color w:val="000000" w:themeColor="text1"/>
          <w:szCs w:val="28"/>
        </w:rPr>
      </w:pPr>
      <w:r w:rsidRPr="00575B83">
        <w:rPr>
          <w:color w:val="000000" w:themeColor="text1"/>
          <w:szCs w:val="28"/>
        </w:rPr>
        <w:t>+ Thành viên</w:t>
      </w:r>
      <w:r w:rsidR="00575B83">
        <w:rPr>
          <w:color w:val="000000" w:themeColor="text1"/>
          <w:szCs w:val="28"/>
        </w:rPr>
        <w:t>:</w:t>
      </w:r>
    </w:p>
    <w:p w14:paraId="59594126" w14:textId="4A4B774F" w:rsidR="00160CAA" w:rsidRPr="00575B83" w:rsidRDefault="00374C3D" w:rsidP="00575B83">
      <w:pPr>
        <w:pStyle w:val="ListParagraph"/>
        <w:ind w:left="1080"/>
        <w:jc w:val="both"/>
        <w:rPr>
          <w:szCs w:val="28"/>
        </w:rPr>
      </w:pPr>
      <w:r w:rsidRPr="00575B83">
        <w:rPr>
          <w:szCs w:val="28"/>
        </w:rPr>
        <w:t xml:space="preserve">1. </w:t>
      </w:r>
      <w:r w:rsidR="0054395E" w:rsidRPr="00575B83">
        <w:rPr>
          <w:szCs w:val="28"/>
        </w:rPr>
        <w:t>Phan Thị Thúy Hà</w:t>
      </w:r>
      <w:r w:rsidR="00160CAA" w:rsidRPr="00575B83">
        <w:rPr>
          <w:szCs w:val="28"/>
        </w:rPr>
        <w:t xml:space="preserve"> (Chủ nhiệm), </w:t>
      </w:r>
      <w:r w:rsidR="0054395E" w:rsidRPr="00575B83">
        <w:rPr>
          <w:szCs w:val="28"/>
        </w:rPr>
        <w:t>Ông Thị Mai Thương,</w:t>
      </w:r>
      <w:r w:rsidR="00BD470C" w:rsidRPr="00575B83">
        <w:rPr>
          <w:szCs w:val="28"/>
        </w:rPr>
        <w:t xml:space="preserve"> Phạm Thị Oanh, Trần Thị Khánh Dung, Phùng Văn Nam, </w:t>
      </w:r>
      <w:r w:rsidR="0054395E" w:rsidRPr="00575B83">
        <w:rPr>
          <w:iCs/>
          <w:color w:val="000000" w:themeColor="text1"/>
          <w:szCs w:val="28"/>
        </w:rPr>
        <w:t>Nghiên cứu đổi mới nội dung phương pháp giảng dạy và đánh giá khối kiến thức công tác xã hội 5 theo tiếp cận CDIO</w:t>
      </w:r>
      <w:r w:rsidR="00160CAA" w:rsidRPr="00575B83">
        <w:rPr>
          <w:szCs w:val="28"/>
        </w:rPr>
        <w:t>, Đề tài Khoa học và Công nghệ cấp trườ</w:t>
      </w:r>
      <w:r w:rsidR="0054395E" w:rsidRPr="00575B83">
        <w:rPr>
          <w:szCs w:val="28"/>
        </w:rPr>
        <w:t>ng năm 2019</w:t>
      </w:r>
      <w:r w:rsidR="00160CAA" w:rsidRPr="00575B83">
        <w:rPr>
          <w:szCs w:val="28"/>
        </w:rPr>
        <w:t>, mã số</w:t>
      </w:r>
      <w:r w:rsidR="0054395E" w:rsidRPr="00575B83">
        <w:rPr>
          <w:szCs w:val="28"/>
        </w:rPr>
        <w:t>: T2019-30TĐ.</w:t>
      </w:r>
    </w:p>
    <w:p w14:paraId="6BAC7481" w14:textId="3D1CD5E5" w:rsidR="0054395E" w:rsidRPr="00575B83" w:rsidRDefault="0054395E" w:rsidP="00575B83">
      <w:pPr>
        <w:pStyle w:val="ListParagraph"/>
        <w:ind w:left="1080"/>
        <w:jc w:val="both"/>
        <w:rPr>
          <w:szCs w:val="28"/>
        </w:rPr>
      </w:pPr>
    </w:p>
    <w:p w14:paraId="7E6B74DD" w14:textId="1F36E917" w:rsidR="0021433F" w:rsidRPr="00575B83" w:rsidRDefault="0021433F" w:rsidP="0021433F">
      <w:pPr>
        <w:pStyle w:val="Heading1"/>
        <w:spacing w:before="120" w:line="360" w:lineRule="exact"/>
        <w:jc w:val="center"/>
        <w:rPr>
          <w:rFonts w:ascii="Times New Roman" w:hAnsi="Times New Roman"/>
          <w:bCs/>
          <w:iCs w:val="0"/>
        </w:rPr>
      </w:pPr>
      <w:r w:rsidRPr="00015351">
        <w:rPr>
          <w:rFonts w:ascii="Times New Roman" w:hAnsi="Times New Roman"/>
          <w:bCs/>
          <w:iCs w:val="0"/>
        </w:rPr>
        <w:t>Bảng 1</w:t>
      </w:r>
      <w:r w:rsidR="004466EA" w:rsidRPr="00015351">
        <w:rPr>
          <w:rFonts w:ascii="Times New Roman" w:hAnsi="Times New Roman"/>
          <w:bCs/>
          <w:iCs w:val="0"/>
        </w:rPr>
        <w:t>1</w:t>
      </w:r>
      <w:r w:rsidRPr="00015351">
        <w:rPr>
          <w:rFonts w:ascii="Times New Roman" w:hAnsi="Times New Roman"/>
          <w:bCs/>
          <w:iCs w:val="0"/>
        </w:rPr>
        <w:t>. Kế hoạch đăng ký xuất bản giáo trình, số giáo trình đã xuất bản</w:t>
      </w:r>
    </w:p>
    <w:p w14:paraId="7B5DF251" w14:textId="77777777" w:rsidR="002B4DA4" w:rsidRPr="00575B83" w:rsidRDefault="0021433F" w:rsidP="00015351">
      <w:pPr>
        <w:pStyle w:val="Heading1"/>
        <w:spacing w:before="120" w:line="360" w:lineRule="exact"/>
        <w:jc w:val="both"/>
        <w:rPr>
          <w:rFonts w:ascii="Times New Roman" w:hAnsi="Times New Roman"/>
          <w:bCs/>
          <w:i/>
          <w:color w:val="auto"/>
        </w:rPr>
      </w:pPr>
      <w:r w:rsidRPr="00575B83">
        <w:rPr>
          <w:rFonts w:ascii="Times New Roman" w:hAnsi="Times New Roman"/>
          <w:bCs/>
          <w:i/>
          <w:color w:val="auto"/>
        </w:rPr>
        <w:t>Kèm theo: Danh mục các giáo trình đã xuất bản trong giai đoạn kiểm tra</w:t>
      </w:r>
      <w:r w:rsidR="002B4DA4" w:rsidRPr="00575B83">
        <w:rPr>
          <w:rFonts w:ascii="Times New Roman" w:hAnsi="Times New Roman"/>
          <w:bCs/>
          <w:i/>
          <w:color w:val="auto"/>
        </w:rPr>
        <w:t xml:space="preserve"> (2021 đến nay)</w:t>
      </w:r>
    </w:p>
    <w:p w14:paraId="3E6C03BD" w14:textId="4E541231" w:rsidR="0021433F" w:rsidRPr="00575B83" w:rsidRDefault="00890D5E" w:rsidP="00890D5E">
      <w:pPr>
        <w:pStyle w:val="Heading1"/>
        <w:numPr>
          <w:ilvl w:val="0"/>
          <w:numId w:val="38"/>
        </w:numPr>
        <w:spacing w:before="120" w:line="360" w:lineRule="exact"/>
        <w:ind w:left="567" w:hanging="207"/>
        <w:rPr>
          <w:rFonts w:ascii="Times New Roman" w:hAnsi="Times New Roman"/>
          <w:b w:val="0"/>
          <w:bCs/>
          <w:color w:val="auto"/>
        </w:rPr>
      </w:pPr>
      <w:r w:rsidRPr="00575B83">
        <w:rPr>
          <w:rFonts w:ascii="Times New Roman" w:hAnsi="Times New Roman"/>
          <w:b w:val="0"/>
          <w:bCs/>
          <w:color w:val="auto"/>
        </w:rPr>
        <w:t>G</w:t>
      </w:r>
      <w:r w:rsidR="002B4DA4" w:rsidRPr="00575B83">
        <w:rPr>
          <w:rFonts w:ascii="Times New Roman" w:hAnsi="Times New Roman"/>
          <w:b w:val="0"/>
          <w:bCs/>
          <w:color w:val="auto"/>
        </w:rPr>
        <w:t>iáo trình đã xuất bản (ghi rõ năm xuất bản, chủ biên và các thành viên)</w:t>
      </w:r>
      <w:r w:rsidR="0021433F" w:rsidRPr="00575B83">
        <w:rPr>
          <w:rFonts w:ascii="Times New Roman" w:hAnsi="Times New Roman"/>
          <w:b w:val="0"/>
          <w:bCs/>
          <w:color w:val="auto"/>
        </w:rPr>
        <w:t xml:space="preserve"> </w:t>
      </w:r>
    </w:p>
    <w:p w14:paraId="672A5BBE" w14:textId="77777777" w:rsidR="00ED3CFC" w:rsidRPr="00575B83" w:rsidRDefault="00ED3CFC" w:rsidP="007A1F54">
      <w:pPr>
        <w:jc w:val="both"/>
      </w:pPr>
    </w:p>
    <w:p w14:paraId="5A2705EF" w14:textId="26FA47B9" w:rsidR="006E55DB" w:rsidRPr="00575B83" w:rsidRDefault="00575B83" w:rsidP="00575B83">
      <w:pPr>
        <w:ind w:left="567"/>
        <w:jc w:val="both"/>
      </w:pPr>
      <w:r w:rsidRPr="00575B83">
        <w:t>1</w:t>
      </w:r>
      <w:r w:rsidR="006E55DB" w:rsidRPr="00575B83">
        <w:t xml:space="preserve">. Võ Thị Cẩm Ly (Chủ biên), Ông Thị Mai Thương, Phan Thị Thúy Hà, Phùng Văn Nam, Nguyễn Thị Hoài An, Trần Thị Khánh Dung, Phạm Thị Oanh (2023), </w:t>
      </w:r>
      <w:r w:rsidR="006E55DB" w:rsidRPr="00575B83">
        <w:rPr>
          <w:i/>
          <w:iCs/>
        </w:rPr>
        <w:t>Giáo trình Xã hội học đại cương</w:t>
      </w:r>
      <w:r w:rsidR="006E55DB" w:rsidRPr="00575B83">
        <w:t>, NXB Đại học Vinh, Nghệ An.</w:t>
      </w:r>
    </w:p>
    <w:p w14:paraId="71732051" w14:textId="6A9E592C" w:rsidR="000562A1" w:rsidRPr="00575B83" w:rsidRDefault="000562A1" w:rsidP="00042C6D">
      <w:pPr>
        <w:jc w:val="both"/>
        <w:rPr>
          <w:b/>
          <w:i/>
          <w:highlight w:val="cyan"/>
        </w:rPr>
      </w:pPr>
    </w:p>
    <w:sectPr w:rsidR="000562A1" w:rsidRPr="00575B83" w:rsidSect="00C7368C">
      <w:footerReference w:type="even" r:id="rId8"/>
      <w:footerReference w:type="default" r:id="rId9"/>
      <w:pgSz w:w="11907" w:h="16840" w:code="9"/>
      <w:pgMar w:top="1134" w:right="1134" w:bottom="1134" w:left="1701"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B370" w14:textId="77777777" w:rsidR="00504450" w:rsidRDefault="00504450">
      <w:r>
        <w:separator/>
      </w:r>
    </w:p>
  </w:endnote>
  <w:endnote w:type="continuationSeparator" w:id="0">
    <w:p w14:paraId="1A5A4C4D" w14:textId="77777777" w:rsidR="00504450" w:rsidRDefault="0050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EB7B" w14:textId="77777777" w:rsidR="0077215F" w:rsidRDefault="00772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5AAE4" w14:textId="77777777" w:rsidR="0077215F" w:rsidRDefault="0077215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A03E" w14:textId="7AD775D9" w:rsidR="0077215F" w:rsidRPr="00BE56F1" w:rsidRDefault="0077215F">
    <w:pPr>
      <w:pStyle w:val="Footer"/>
      <w:framePr w:wrap="around" w:vAnchor="text" w:hAnchor="margin" w:xAlign="center" w:y="1"/>
      <w:rPr>
        <w:rStyle w:val="PageNumber"/>
        <w:rFonts w:ascii="Times New Roman" w:hAnsi="Times New Roman"/>
        <w:lang w:val="nl-NL"/>
      </w:rPr>
    </w:pPr>
  </w:p>
  <w:p w14:paraId="53492A36" w14:textId="77777777" w:rsidR="0077215F" w:rsidRPr="00BE56F1" w:rsidRDefault="0077215F">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58AD" w14:textId="77777777" w:rsidR="00504450" w:rsidRDefault="00504450">
      <w:r>
        <w:separator/>
      </w:r>
    </w:p>
  </w:footnote>
  <w:footnote w:type="continuationSeparator" w:id="0">
    <w:p w14:paraId="5E344E6D" w14:textId="77777777" w:rsidR="00504450" w:rsidRDefault="005044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1DC"/>
    <w:multiLevelType w:val="hybridMultilevel"/>
    <w:tmpl w:val="6F429B9E"/>
    <w:lvl w:ilvl="0" w:tplc="B4A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B3F2F"/>
    <w:multiLevelType w:val="hybridMultilevel"/>
    <w:tmpl w:val="3E361AB4"/>
    <w:lvl w:ilvl="0" w:tplc="B808A7FC">
      <w:start w:val="1"/>
      <w:numFmt w:val="decimal"/>
      <w:lvlText w:val="%1."/>
      <w:lvlJc w:val="left"/>
      <w:pPr>
        <w:tabs>
          <w:tab w:val="num" w:pos="900"/>
        </w:tabs>
        <w:ind w:left="900" w:hanging="360"/>
      </w:pPr>
      <w:rPr>
        <w:rFonts w:ascii=".VnTimeH" w:eastAsia="Times New Roman" w:hAnsi=".VnTimeH" w:cs="Times New Roman"/>
      </w:rPr>
    </w:lvl>
    <w:lvl w:ilvl="1" w:tplc="931C307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B7CF7"/>
    <w:multiLevelType w:val="multilevel"/>
    <w:tmpl w:val="400C9BF6"/>
    <w:lvl w:ilvl="0">
      <w:start w:val="1"/>
      <w:numFmt w:val="decimal"/>
      <w:lvlText w:val="%1."/>
      <w:lvlJc w:val="left"/>
      <w:pPr>
        <w:ind w:left="390" w:hanging="390"/>
      </w:pPr>
      <w:rPr>
        <w:rFonts w:hint="default"/>
      </w:rPr>
    </w:lvl>
    <w:lvl w:ilvl="1">
      <w:start w:val="3"/>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504" w:hanging="1800"/>
      </w:pPr>
      <w:rPr>
        <w:rFonts w:hint="default"/>
      </w:rPr>
    </w:lvl>
  </w:abstractNum>
  <w:abstractNum w:abstractNumId="3" w15:restartNumberingAfterBreak="0">
    <w:nsid w:val="0F684DED"/>
    <w:multiLevelType w:val="multilevel"/>
    <w:tmpl w:val="08DC647C"/>
    <w:lvl w:ilvl="0">
      <w:start w:val="1"/>
      <w:numFmt w:val="decimal"/>
      <w:lvlText w:val="%1."/>
      <w:lvlJc w:val="left"/>
      <w:pPr>
        <w:ind w:left="1073" w:hanging="360"/>
      </w:pPr>
      <w:rPr>
        <w:rFonts w:hint="default"/>
        <w:b/>
        <w:i w:val="0"/>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4" w15:restartNumberingAfterBreak="0">
    <w:nsid w:val="12545B45"/>
    <w:multiLevelType w:val="hybridMultilevel"/>
    <w:tmpl w:val="860843B4"/>
    <w:lvl w:ilvl="0" w:tplc="FAC270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13218"/>
    <w:multiLevelType w:val="hybridMultilevel"/>
    <w:tmpl w:val="E5BAB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64B3F"/>
    <w:multiLevelType w:val="hybridMultilevel"/>
    <w:tmpl w:val="2C784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E712D"/>
    <w:multiLevelType w:val="hybridMultilevel"/>
    <w:tmpl w:val="3BD48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52A5"/>
    <w:multiLevelType w:val="hybridMultilevel"/>
    <w:tmpl w:val="AD96C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60EDE"/>
    <w:multiLevelType w:val="hybridMultilevel"/>
    <w:tmpl w:val="34CAA20A"/>
    <w:lvl w:ilvl="0" w:tplc="80EC662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44834"/>
    <w:multiLevelType w:val="hybridMultilevel"/>
    <w:tmpl w:val="8DFC81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60487"/>
    <w:multiLevelType w:val="hybridMultilevel"/>
    <w:tmpl w:val="B59EDD5E"/>
    <w:lvl w:ilvl="0" w:tplc="A5485DB4">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3E2F9D"/>
    <w:multiLevelType w:val="hybridMultilevel"/>
    <w:tmpl w:val="96466690"/>
    <w:lvl w:ilvl="0" w:tplc="BFA232E2">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542AA"/>
    <w:multiLevelType w:val="hybridMultilevel"/>
    <w:tmpl w:val="1608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57128"/>
    <w:multiLevelType w:val="hybridMultilevel"/>
    <w:tmpl w:val="AC7C857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D3B7DC7"/>
    <w:multiLevelType w:val="hybridMultilevel"/>
    <w:tmpl w:val="A010316E"/>
    <w:lvl w:ilvl="0" w:tplc="B30C6170">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1237C"/>
    <w:multiLevelType w:val="hybridMultilevel"/>
    <w:tmpl w:val="43FC713A"/>
    <w:lvl w:ilvl="0" w:tplc="803CF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F651B"/>
    <w:multiLevelType w:val="hybridMultilevel"/>
    <w:tmpl w:val="709695CE"/>
    <w:lvl w:ilvl="0" w:tplc="CCC4F910">
      <w:start w:val="1"/>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34E73"/>
    <w:multiLevelType w:val="hybridMultilevel"/>
    <w:tmpl w:val="9A52CEFC"/>
    <w:lvl w:ilvl="0" w:tplc="2044173C">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92214"/>
    <w:multiLevelType w:val="hybridMultilevel"/>
    <w:tmpl w:val="768086EE"/>
    <w:lvl w:ilvl="0" w:tplc="570A8764">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7542C"/>
    <w:multiLevelType w:val="hybridMultilevel"/>
    <w:tmpl w:val="FA121994"/>
    <w:lvl w:ilvl="0" w:tplc="A72E17A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7B55DEC"/>
    <w:multiLevelType w:val="hybridMultilevel"/>
    <w:tmpl w:val="D15A0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94C8B"/>
    <w:multiLevelType w:val="hybridMultilevel"/>
    <w:tmpl w:val="9496B3C2"/>
    <w:lvl w:ilvl="0" w:tplc="09A2DD1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36CFE"/>
    <w:multiLevelType w:val="hybridMultilevel"/>
    <w:tmpl w:val="88FC8DAA"/>
    <w:lvl w:ilvl="0" w:tplc="68B0C2E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1B90A1B"/>
    <w:multiLevelType w:val="hybridMultilevel"/>
    <w:tmpl w:val="459835B8"/>
    <w:lvl w:ilvl="0" w:tplc="80CA64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571400"/>
    <w:multiLevelType w:val="hybridMultilevel"/>
    <w:tmpl w:val="9BBC050E"/>
    <w:lvl w:ilvl="0" w:tplc="A6AA59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67702"/>
    <w:multiLevelType w:val="hybridMultilevel"/>
    <w:tmpl w:val="F5D233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F171D"/>
    <w:multiLevelType w:val="hybridMultilevel"/>
    <w:tmpl w:val="F5BA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65ACB"/>
    <w:multiLevelType w:val="hybridMultilevel"/>
    <w:tmpl w:val="83C0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A5585"/>
    <w:multiLevelType w:val="hybridMultilevel"/>
    <w:tmpl w:val="328EC486"/>
    <w:lvl w:ilvl="0" w:tplc="4C886FA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9D171C5"/>
    <w:multiLevelType w:val="hybridMultilevel"/>
    <w:tmpl w:val="662C0470"/>
    <w:lvl w:ilvl="0" w:tplc="F3A2537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A721A6F"/>
    <w:multiLevelType w:val="hybridMultilevel"/>
    <w:tmpl w:val="9A1811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5061B"/>
    <w:multiLevelType w:val="hybridMultilevel"/>
    <w:tmpl w:val="B204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F22A8"/>
    <w:multiLevelType w:val="hybridMultilevel"/>
    <w:tmpl w:val="475AD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45122"/>
    <w:multiLevelType w:val="hybridMultilevel"/>
    <w:tmpl w:val="2A36A4E2"/>
    <w:lvl w:ilvl="0" w:tplc="8B70E8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73739"/>
    <w:multiLevelType w:val="hybridMultilevel"/>
    <w:tmpl w:val="0A54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67A8D"/>
    <w:multiLevelType w:val="hybridMultilevel"/>
    <w:tmpl w:val="6F06A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B203E"/>
    <w:multiLevelType w:val="hybridMultilevel"/>
    <w:tmpl w:val="36F267D8"/>
    <w:lvl w:ilvl="0" w:tplc="80EC6628">
      <w:start w:val="3"/>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50304"/>
    <w:multiLevelType w:val="hybridMultilevel"/>
    <w:tmpl w:val="B02E7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14"/>
  </w:num>
  <w:num w:numId="6">
    <w:abstractNumId w:val="23"/>
  </w:num>
  <w:num w:numId="7">
    <w:abstractNumId w:val="2"/>
  </w:num>
  <w:num w:numId="8">
    <w:abstractNumId w:val="28"/>
  </w:num>
  <w:num w:numId="9">
    <w:abstractNumId w:val="35"/>
  </w:num>
  <w:num w:numId="10">
    <w:abstractNumId w:val="19"/>
  </w:num>
  <w:num w:numId="11">
    <w:abstractNumId w:val="5"/>
  </w:num>
  <w:num w:numId="12">
    <w:abstractNumId w:val="25"/>
  </w:num>
  <w:num w:numId="13">
    <w:abstractNumId w:val="1"/>
  </w:num>
  <w:num w:numId="14">
    <w:abstractNumId w:val="0"/>
  </w:num>
  <w:num w:numId="15">
    <w:abstractNumId w:val="10"/>
  </w:num>
  <w:num w:numId="16">
    <w:abstractNumId w:val="9"/>
  </w:num>
  <w:num w:numId="17">
    <w:abstractNumId w:val="27"/>
  </w:num>
  <w:num w:numId="18">
    <w:abstractNumId w:val="13"/>
  </w:num>
  <w:num w:numId="19">
    <w:abstractNumId w:val="33"/>
  </w:num>
  <w:num w:numId="20">
    <w:abstractNumId w:val="7"/>
  </w:num>
  <w:num w:numId="21">
    <w:abstractNumId w:val="37"/>
  </w:num>
  <w:num w:numId="22">
    <w:abstractNumId w:val="11"/>
  </w:num>
  <w:num w:numId="23">
    <w:abstractNumId w:val="36"/>
  </w:num>
  <w:num w:numId="24">
    <w:abstractNumId w:val="38"/>
  </w:num>
  <w:num w:numId="25">
    <w:abstractNumId w:val="4"/>
  </w:num>
  <w:num w:numId="26">
    <w:abstractNumId w:val="8"/>
  </w:num>
  <w:num w:numId="27">
    <w:abstractNumId w:val="18"/>
  </w:num>
  <w:num w:numId="28">
    <w:abstractNumId w:val="17"/>
  </w:num>
  <w:num w:numId="29">
    <w:abstractNumId w:val="21"/>
  </w:num>
  <w:num w:numId="30">
    <w:abstractNumId w:val="26"/>
  </w:num>
  <w:num w:numId="31">
    <w:abstractNumId w:val="22"/>
  </w:num>
  <w:num w:numId="32">
    <w:abstractNumId w:val="12"/>
  </w:num>
  <w:num w:numId="33">
    <w:abstractNumId w:val="31"/>
  </w:num>
  <w:num w:numId="34">
    <w:abstractNumId w:val="32"/>
  </w:num>
  <w:num w:numId="35">
    <w:abstractNumId w:val="15"/>
  </w:num>
  <w:num w:numId="36">
    <w:abstractNumId w:val="6"/>
  </w:num>
  <w:num w:numId="37">
    <w:abstractNumId w:val="34"/>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8F"/>
    <w:rsid w:val="00004FFF"/>
    <w:rsid w:val="00007659"/>
    <w:rsid w:val="000102CD"/>
    <w:rsid w:val="000123B0"/>
    <w:rsid w:val="00012B47"/>
    <w:rsid w:val="00013D2F"/>
    <w:rsid w:val="00015351"/>
    <w:rsid w:val="00016006"/>
    <w:rsid w:val="00022B0D"/>
    <w:rsid w:val="00026070"/>
    <w:rsid w:val="0003117F"/>
    <w:rsid w:val="00032B75"/>
    <w:rsid w:val="00036ED2"/>
    <w:rsid w:val="00042C6D"/>
    <w:rsid w:val="000439AB"/>
    <w:rsid w:val="00044F12"/>
    <w:rsid w:val="00051FD0"/>
    <w:rsid w:val="00054163"/>
    <w:rsid w:val="000562A1"/>
    <w:rsid w:val="00057A30"/>
    <w:rsid w:val="000607EA"/>
    <w:rsid w:val="00061380"/>
    <w:rsid w:val="00065B4F"/>
    <w:rsid w:val="00083274"/>
    <w:rsid w:val="0008388E"/>
    <w:rsid w:val="00083AB9"/>
    <w:rsid w:val="00094DD4"/>
    <w:rsid w:val="000965C6"/>
    <w:rsid w:val="000972C9"/>
    <w:rsid w:val="000A028D"/>
    <w:rsid w:val="000A327A"/>
    <w:rsid w:val="000B278F"/>
    <w:rsid w:val="000B5A9B"/>
    <w:rsid w:val="000C16FB"/>
    <w:rsid w:val="000C3CBD"/>
    <w:rsid w:val="000E3267"/>
    <w:rsid w:val="000F03AC"/>
    <w:rsid w:val="000F353E"/>
    <w:rsid w:val="000F4F35"/>
    <w:rsid w:val="00103955"/>
    <w:rsid w:val="001069CA"/>
    <w:rsid w:val="00107A6D"/>
    <w:rsid w:val="001120B9"/>
    <w:rsid w:val="0011215E"/>
    <w:rsid w:val="00112AAC"/>
    <w:rsid w:val="00123875"/>
    <w:rsid w:val="0012750D"/>
    <w:rsid w:val="001303B0"/>
    <w:rsid w:val="0013306D"/>
    <w:rsid w:val="00140194"/>
    <w:rsid w:val="00142B3A"/>
    <w:rsid w:val="00143FCD"/>
    <w:rsid w:val="00152A64"/>
    <w:rsid w:val="001560F6"/>
    <w:rsid w:val="00160CAA"/>
    <w:rsid w:val="00161990"/>
    <w:rsid w:val="0016216A"/>
    <w:rsid w:val="001668E2"/>
    <w:rsid w:val="00166EA0"/>
    <w:rsid w:val="001726B8"/>
    <w:rsid w:val="001739D8"/>
    <w:rsid w:val="00176470"/>
    <w:rsid w:val="00183BD6"/>
    <w:rsid w:val="001860F0"/>
    <w:rsid w:val="0018708C"/>
    <w:rsid w:val="001A15D0"/>
    <w:rsid w:val="001A742D"/>
    <w:rsid w:val="001B40EE"/>
    <w:rsid w:val="001B5141"/>
    <w:rsid w:val="001B5F36"/>
    <w:rsid w:val="001C0C09"/>
    <w:rsid w:val="001D3696"/>
    <w:rsid w:val="001D73F4"/>
    <w:rsid w:val="001E4E31"/>
    <w:rsid w:val="00204E56"/>
    <w:rsid w:val="00205FF3"/>
    <w:rsid w:val="0021433F"/>
    <w:rsid w:val="00216409"/>
    <w:rsid w:val="00217D9A"/>
    <w:rsid w:val="002226F6"/>
    <w:rsid w:val="002302FA"/>
    <w:rsid w:val="0023445E"/>
    <w:rsid w:val="00234685"/>
    <w:rsid w:val="00251AD0"/>
    <w:rsid w:val="002565AC"/>
    <w:rsid w:val="0026663C"/>
    <w:rsid w:val="002777A0"/>
    <w:rsid w:val="00280E05"/>
    <w:rsid w:val="00284854"/>
    <w:rsid w:val="00293899"/>
    <w:rsid w:val="002962C7"/>
    <w:rsid w:val="002B4DA4"/>
    <w:rsid w:val="002B4EE6"/>
    <w:rsid w:val="002C1BDD"/>
    <w:rsid w:val="002C286A"/>
    <w:rsid w:val="002C5BAC"/>
    <w:rsid w:val="002D07F0"/>
    <w:rsid w:val="002D1026"/>
    <w:rsid w:val="002D2E08"/>
    <w:rsid w:val="002E1BB1"/>
    <w:rsid w:val="002E646F"/>
    <w:rsid w:val="002E7FD8"/>
    <w:rsid w:val="002F2A44"/>
    <w:rsid w:val="002F3572"/>
    <w:rsid w:val="00300BF5"/>
    <w:rsid w:val="0031222D"/>
    <w:rsid w:val="003151DA"/>
    <w:rsid w:val="003156A3"/>
    <w:rsid w:val="00315FD6"/>
    <w:rsid w:val="00316491"/>
    <w:rsid w:val="003166F6"/>
    <w:rsid w:val="00322981"/>
    <w:rsid w:val="00323B11"/>
    <w:rsid w:val="003243BF"/>
    <w:rsid w:val="00332A8E"/>
    <w:rsid w:val="00332D81"/>
    <w:rsid w:val="00334416"/>
    <w:rsid w:val="0033445F"/>
    <w:rsid w:val="00343823"/>
    <w:rsid w:val="003453CB"/>
    <w:rsid w:val="00347055"/>
    <w:rsid w:val="00350275"/>
    <w:rsid w:val="003532A7"/>
    <w:rsid w:val="00353A66"/>
    <w:rsid w:val="00360F72"/>
    <w:rsid w:val="00365B04"/>
    <w:rsid w:val="0036679B"/>
    <w:rsid w:val="00367C6F"/>
    <w:rsid w:val="0037233C"/>
    <w:rsid w:val="00374C3D"/>
    <w:rsid w:val="003774BC"/>
    <w:rsid w:val="00390668"/>
    <w:rsid w:val="00394B00"/>
    <w:rsid w:val="00395D0A"/>
    <w:rsid w:val="003961B7"/>
    <w:rsid w:val="003965D7"/>
    <w:rsid w:val="00396BC8"/>
    <w:rsid w:val="003A7448"/>
    <w:rsid w:val="003B24D3"/>
    <w:rsid w:val="003B4C69"/>
    <w:rsid w:val="003C0635"/>
    <w:rsid w:val="003C36D3"/>
    <w:rsid w:val="003C3F9B"/>
    <w:rsid w:val="003C7FDD"/>
    <w:rsid w:val="003D0605"/>
    <w:rsid w:val="003D75F4"/>
    <w:rsid w:val="003F09CC"/>
    <w:rsid w:val="003F0CFB"/>
    <w:rsid w:val="003F6493"/>
    <w:rsid w:val="00406891"/>
    <w:rsid w:val="0041091F"/>
    <w:rsid w:val="00410F7C"/>
    <w:rsid w:val="00411ACC"/>
    <w:rsid w:val="004211E3"/>
    <w:rsid w:val="0042586B"/>
    <w:rsid w:val="004312C0"/>
    <w:rsid w:val="00431D6D"/>
    <w:rsid w:val="00433FF7"/>
    <w:rsid w:val="004370A5"/>
    <w:rsid w:val="00443B26"/>
    <w:rsid w:val="004466EA"/>
    <w:rsid w:val="00457540"/>
    <w:rsid w:val="00463E7B"/>
    <w:rsid w:val="004659F1"/>
    <w:rsid w:val="00472A59"/>
    <w:rsid w:val="00473E8B"/>
    <w:rsid w:val="004834BF"/>
    <w:rsid w:val="0048796D"/>
    <w:rsid w:val="004948AA"/>
    <w:rsid w:val="004A7872"/>
    <w:rsid w:val="004B14FF"/>
    <w:rsid w:val="004B42CA"/>
    <w:rsid w:val="004C0F1D"/>
    <w:rsid w:val="004C14A9"/>
    <w:rsid w:val="004C241F"/>
    <w:rsid w:val="004D2818"/>
    <w:rsid w:val="004D42D5"/>
    <w:rsid w:val="004E08F4"/>
    <w:rsid w:val="004E38D8"/>
    <w:rsid w:val="004E3E3A"/>
    <w:rsid w:val="004E7CFC"/>
    <w:rsid w:val="004F6084"/>
    <w:rsid w:val="004F74AD"/>
    <w:rsid w:val="004F7CE6"/>
    <w:rsid w:val="00501536"/>
    <w:rsid w:val="00501B5B"/>
    <w:rsid w:val="00504450"/>
    <w:rsid w:val="0050470C"/>
    <w:rsid w:val="00515E0F"/>
    <w:rsid w:val="005239C1"/>
    <w:rsid w:val="005241A6"/>
    <w:rsid w:val="005257E9"/>
    <w:rsid w:val="00525EA0"/>
    <w:rsid w:val="00527A78"/>
    <w:rsid w:val="00530743"/>
    <w:rsid w:val="00533E16"/>
    <w:rsid w:val="005427F0"/>
    <w:rsid w:val="0054395E"/>
    <w:rsid w:val="00544DE5"/>
    <w:rsid w:val="00545DC4"/>
    <w:rsid w:val="005554EE"/>
    <w:rsid w:val="00555F7C"/>
    <w:rsid w:val="00562285"/>
    <w:rsid w:val="00574752"/>
    <w:rsid w:val="00575B83"/>
    <w:rsid w:val="00575EA1"/>
    <w:rsid w:val="00576AFF"/>
    <w:rsid w:val="00576EC2"/>
    <w:rsid w:val="005771E2"/>
    <w:rsid w:val="00585475"/>
    <w:rsid w:val="00593948"/>
    <w:rsid w:val="00593D06"/>
    <w:rsid w:val="00594987"/>
    <w:rsid w:val="00597901"/>
    <w:rsid w:val="005B0C6D"/>
    <w:rsid w:val="005B60E5"/>
    <w:rsid w:val="005C3016"/>
    <w:rsid w:val="005C4E8F"/>
    <w:rsid w:val="005C6201"/>
    <w:rsid w:val="005C6B87"/>
    <w:rsid w:val="005E2CDE"/>
    <w:rsid w:val="005F5EA2"/>
    <w:rsid w:val="005F5F29"/>
    <w:rsid w:val="00600995"/>
    <w:rsid w:val="00601EA3"/>
    <w:rsid w:val="0060544F"/>
    <w:rsid w:val="0060557C"/>
    <w:rsid w:val="00610A6D"/>
    <w:rsid w:val="00613137"/>
    <w:rsid w:val="00614F72"/>
    <w:rsid w:val="0061571F"/>
    <w:rsid w:val="00617BB7"/>
    <w:rsid w:val="006326C2"/>
    <w:rsid w:val="006345CE"/>
    <w:rsid w:val="00641520"/>
    <w:rsid w:val="00645573"/>
    <w:rsid w:val="00645D85"/>
    <w:rsid w:val="0064682F"/>
    <w:rsid w:val="00650529"/>
    <w:rsid w:val="006508ED"/>
    <w:rsid w:val="006550A5"/>
    <w:rsid w:val="006605C0"/>
    <w:rsid w:val="006613C7"/>
    <w:rsid w:val="00663888"/>
    <w:rsid w:val="00670351"/>
    <w:rsid w:val="00674D60"/>
    <w:rsid w:val="006775DC"/>
    <w:rsid w:val="00683156"/>
    <w:rsid w:val="0068770F"/>
    <w:rsid w:val="00691E66"/>
    <w:rsid w:val="0069274B"/>
    <w:rsid w:val="00695292"/>
    <w:rsid w:val="00697231"/>
    <w:rsid w:val="006A1533"/>
    <w:rsid w:val="006A25EF"/>
    <w:rsid w:val="006B103B"/>
    <w:rsid w:val="006C1F49"/>
    <w:rsid w:val="006D2239"/>
    <w:rsid w:val="006E4C8B"/>
    <w:rsid w:val="006E55DB"/>
    <w:rsid w:val="006E5F1E"/>
    <w:rsid w:val="006E6A12"/>
    <w:rsid w:val="006F0359"/>
    <w:rsid w:val="006F12BB"/>
    <w:rsid w:val="006F5609"/>
    <w:rsid w:val="006F74CA"/>
    <w:rsid w:val="006F78BD"/>
    <w:rsid w:val="00703FF3"/>
    <w:rsid w:val="0071622C"/>
    <w:rsid w:val="007214A5"/>
    <w:rsid w:val="0072795E"/>
    <w:rsid w:val="007375A2"/>
    <w:rsid w:val="00745C72"/>
    <w:rsid w:val="00746A8E"/>
    <w:rsid w:val="007514EB"/>
    <w:rsid w:val="00757537"/>
    <w:rsid w:val="00760006"/>
    <w:rsid w:val="0076047B"/>
    <w:rsid w:val="0077215F"/>
    <w:rsid w:val="0077562D"/>
    <w:rsid w:val="0078293C"/>
    <w:rsid w:val="00794555"/>
    <w:rsid w:val="007A1A8A"/>
    <w:rsid w:val="007A1F54"/>
    <w:rsid w:val="007A4F99"/>
    <w:rsid w:val="007B237E"/>
    <w:rsid w:val="007C05CF"/>
    <w:rsid w:val="007C79D3"/>
    <w:rsid w:val="007D40FB"/>
    <w:rsid w:val="007D46F7"/>
    <w:rsid w:val="007D7BCD"/>
    <w:rsid w:val="007E365C"/>
    <w:rsid w:val="007E74A3"/>
    <w:rsid w:val="007F2A6E"/>
    <w:rsid w:val="007F3066"/>
    <w:rsid w:val="007F59E5"/>
    <w:rsid w:val="008040F1"/>
    <w:rsid w:val="00810CC0"/>
    <w:rsid w:val="00821A0B"/>
    <w:rsid w:val="00836685"/>
    <w:rsid w:val="0083779B"/>
    <w:rsid w:val="008430B6"/>
    <w:rsid w:val="0084386E"/>
    <w:rsid w:val="00851FC6"/>
    <w:rsid w:val="008552A7"/>
    <w:rsid w:val="008601C7"/>
    <w:rsid w:val="00863315"/>
    <w:rsid w:val="008675E0"/>
    <w:rsid w:val="00870AFF"/>
    <w:rsid w:val="00875BE4"/>
    <w:rsid w:val="00884C2F"/>
    <w:rsid w:val="0088694E"/>
    <w:rsid w:val="00887683"/>
    <w:rsid w:val="00890D5E"/>
    <w:rsid w:val="008A277F"/>
    <w:rsid w:val="008A3C0D"/>
    <w:rsid w:val="008A7ED3"/>
    <w:rsid w:val="008B0502"/>
    <w:rsid w:val="008B4FFF"/>
    <w:rsid w:val="008C0E14"/>
    <w:rsid w:val="008C25E8"/>
    <w:rsid w:val="008C3BCB"/>
    <w:rsid w:val="008D37F1"/>
    <w:rsid w:val="008D453C"/>
    <w:rsid w:val="008D6830"/>
    <w:rsid w:val="008E2224"/>
    <w:rsid w:val="008E2957"/>
    <w:rsid w:val="008E3F6F"/>
    <w:rsid w:val="008E7695"/>
    <w:rsid w:val="008E7A86"/>
    <w:rsid w:val="008F2FCB"/>
    <w:rsid w:val="008F6792"/>
    <w:rsid w:val="00903EAC"/>
    <w:rsid w:val="00904D55"/>
    <w:rsid w:val="009059EC"/>
    <w:rsid w:val="00906784"/>
    <w:rsid w:val="00907259"/>
    <w:rsid w:val="0091234D"/>
    <w:rsid w:val="00924B13"/>
    <w:rsid w:val="00925786"/>
    <w:rsid w:val="00931EF8"/>
    <w:rsid w:val="00946A29"/>
    <w:rsid w:val="0095414E"/>
    <w:rsid w:val="00963275"/>
    <w:rsid w:val="0097126E"/>
    <w:rsid w:val="00981E26"/>
    <w:rsid w:val="00995DEF"/>
    <w:rsid w:val="00996A8E"/>
    <w:rsid w:val="009B0823"/>
    <w:rsid w:val="009B3725"/>
    <w:rsid w:val="009C6112"/>
    <w:rsid w:val="009C6F06"/>
    <w:rsid w:val="009D182F"/>
    <w:rsid w:val="009D3723"/>
    <w:rsid w:val="009D63D7"/>
    <w:rsid w:val="009D6DC1"/>
    <w:rsid w:val="009E74A4"/>
    <w:rsid w:val="009E7657"/>
    <w:rsid w:val="009E7A2E"/>
    <w:rsid w:val="009F12F8"/>
    <w:rsid w:val="009F33F1"/>
    <w:rsid w:val="009F4F93"/>
    <w:rsid w:val="009F6D6D"/>
    <w:rsid w:val="00A16AF1"/>
    <w:rsid w:val="00A26E02"/>
    <w:rsid w:val="00A324E1"/>
    <w:rsid w:val="00A34137"/>
    <w:rsid w:val="00A3724D"/>
    <w:rsid w:val="00A42F1A"/>
    <w:rsid w:val="00A477B2"/>
    <w:rsid w:val="00A512F2"/>
    <w:rsid w:val="00A555DD"/>
    <w:rsid w:val="00A56636"/>
    <w:rsid w:val="00A629BD"/>
    <w:rsid w:val="00A62A1C"/>
    <w:rsid w:val="00A65CFF"/>
    <w:rsid w:val="00A71FCA"/>
    <w:rsid w:val="00A7410D"/>
    <w:rsid w:val="00A81921"/>
    <w:rsid w:val="00A864E5"/>
    <w:rsid w:val="00A913F0"/>
    <w:rsid w:val="00A97052"/>
    <w:rsid w:val="00A970F8"/>
    <w:rsid w:val="00AB0251"/>
    <w:rsid w:val="00AB04EE"/>
    <w:rsid w:val="00AB0582"/>
    <w:rsid w:val="00AC1D65"/>
    <w:rsid w:val="00AC1F30"/>
    <w:rsid w:val="00AC4CB8"/>
    <w:rsid w:val="00AE236E"/>
    <w:rsid w:val="00AE3A8D"/>
    <w:rsid w:val="00AF5C8B"/>
    <w:rsid w:val="00AF757B"/>
    <w:rsid w:val="00B1009D"/>
    <w:rsid w:val="00B16FC0"/>
    <w:rsid w:val="00B258FB"/>
    <w:rsid w:val="00B42C36"/>
    <w:rsid w:val="00B47F1F"/>
    <w:rsid w:val="00B5233C"/>
    <w:rsid w:val="00B54756"/>
    <w:rsid w:val="00B566FC"/>
    <w:rsid w:val="00B60A1D"/>
    <w:rsid w:val="00B70AAB"/>
    <w:rsid w:val="00B75D25"/>
    <w:rsid w:val="00B75D6A"/>
    <w:rsid w:val="00B84F9F"/>
    <w:rsid w:val="00B90687"/>
    <w:rsid w:val="00B94DEC"/>
    <w:rsid w:val="00BA4C0B"/>
    <w:rsid w:val="00BA5C08"/>
    <w:rsid w:val="00BA674E"/>
    <w:rsid w:val="00BA6D9D"/>
    <w:rsid w:val="00BC63F9"/>
    <w:rsid w:val="00BD470C"/>
    <w:rsid w:val="00BD4FBE"/>
    <w:rsid w:val="00BE318D"/>
    <w:rsid w:val="00BE51EE"/>
    <w:rsid w:val="00BE5635"/>
    <w:rsid w:val="00BE6B67"/>
    <w:rsid w:val="00BE76E4"/>
    <w:rsid w:val="00BF072D"/>
    <w:rsid w:val="00BF7E98"/>
    <w:rsid w:val="00BF7FC4"/>
    <w:rsid w:val="00C10E56"/>
    <w:rsid w:val="00C17513"/>
    <w:rsid w:val="00C258C8"/>
    <w:rsid w:val="00C3223B"/>
    <w:rsid w:val="00C33FE2"/>
    <w:rsid w:val="00C37368"/>
    <w:rsid w:val="00C41E8F"/>
    <w:rsid w:val="00C4373B"/>
    <w:rsid w:val="00C50048"/>
    <w:rsid w:val="00C54077"/>
    <w:rsid w:val="00C578E7"/>
    <w:rsid w:val="00C6522C"/>
    <w:rsid w:val="00C679E6"/>
    <w:rsid w:val="00C67C50"/>
    <w:rsid w:val="00C7368C"/>
    <w:rsid w:val="00C75DAC"/>
    <w:rsid w:val="00C76E45"/>
    <w:rsid w:val="00C81EF1"/>
    <w:rsid w:val="00CA5EF4"/>
    <w:rsid w:val="00CB1299"/>
    <w:rsid w:val="00CB1CF7"/>
    <w:rsid w:val="00CB2D19"/>
    <w:rsid w:val="00CB4D03"/>
    <w:rsid w:val="00CB5102"/>
    <w:rsid w:val="00CB57DF"/>
    <w:rsid w:val="00CB62E7"/>
    <w:rsid w:val="00CC6961"/>
    <w:rsid w:val="00CC7D87"/>
    <w:rsid w:val="00CE2B68"/>
    <w:rsid w:val="00CF2EFA"/>
    <w:rsid w:val="00D04FFB"/>
    <w:rsid w:val="00D0663D"/>
    <w:rsid w:val="00D271F4"/>
    <w:rsid w:val="00D31ED1"/>
    <w:rsid w:val="00D34094"/>
    <w:rsid w:val="00D3542F"/>
    <w:rsid w:val="00D40BF3"/>
    <w:rsid w:val="00D443C7"/>
    <w:rsid w:val="00D477C4"/>
    <w:rsid w:val="00D54219"/>
    <w:rsid w:val="00D6421D"/>
    <w:rsid w:val="00D64448"/>
    <w:rsid w:val="00D71418"/>
    <w:rsid w:val="00D73A13"/>
    <w:rsid w:val="00D7400D"/>
    <w:rsid w:val="00D75083"/>
    <w:rsid w:val="00D806D3"/>
    <w:rsid w:val="00D8708A"/>
    <w:rsid w:val="00DA06A9"/>
    <w:rsid w:val="00DA172C"/>
    <w:rsid w:val="00DA37C2"/>
    <w:rsid w:val="00DA5E34"/>
    <w:rsid w:val="00DA753D"/>
    <w:rsid w:val="00DC4E0A"/>
    <w:rsid w:val="00DC71BB"/>
    <w:rsid w:val="00DD7F30"/>
    <w:rsid w:val="00DE0EE8"/>
    <w:rsid w:val="00DE10DC"/>
    <w:rsid w:val="00DE6441"/>
    <w:rsid w:val="00DF35C0"/>
    <w:rsid w:val="00DF44CC"/>
    <w:rsid w:val="00DF47C1"/>
    <w:rsid w:val="00DF5EE2"/>
    <w:rsid w:val="00DF7BC1"/>
    <w:rsid w:val="00E00729"/>
    <w:rsid w:val="00E04D23"/>
    <w:rsid w:val="00E22D73"/>
    <w:rsid w:val="00E230FE"/>
    <w:rsid w:val="00E3411C"/>
    <w:rsid w:val="00E34EC1"/>
    <w:rsid w:val="00E375F6"/>
    <w:rsid w:val="00E40928"/>
    <w:rsid w:val="00E46592"/>
    <w:rsid w:val="00E53AA3"/>
    <w:rsid w:val="00E66670"/>
    <w:rsid w:val="00E67EF1"/>
    <w:rsid w:val="00E70FCA"/>
    <w:rsid w:val="00E74EA4"/>
    <w:rsid w:val="00E77278"/>
    <w:rsid w:val="00E805B2"/>
    <w:rsid w:val="00E902DA"/>
    <w:rsid w:val="00E92339"/>
    <w:rsid w:val="00E97C4B"/>
    <w:rsid w:val="00EA0C00"/>
    <w:rsid w:val="00EB5159"/>
    <w:rsid w:val="00EC25A0"/>
    <w:rsid w:val="00EC4AAE"/>
    <w:rsid w:val="00ED338B"/>
    <w:rsid w:val="00ED38F5"/>
    <w:rsid w:val="00ED3CFC"/>
    <w:rsid w:val="00ED3E9A"/>
    <w:rsid w:val="00ED4C5E"/>
    <w:rsid w:val="00ED6155"/>
    <w:rsid w:val="00EE12C0"/>
    <w:rsid w:val="00EE32EC"/>
    <w:rsid w:val="00EE33DD"/>
    <w:rsid w:val="00EE691D"/>
    <w:rsid w:val="00F06F75"/>
    <w:rsid w:val="00F12C07"/>
    <w:rsid w:val="00F265F8"/>
    <w:rsid w:val="00F27205"/>
    <w:rsid w:val="00F2738A"/>
    <w:rsid w:val="00F35A1B"/>
    <w:rsid w:val="00F37CC0"/>
    <w:rsid w:val="00F41D08"/>
    <w:rsid w:val="00F46152"/>
    <w:rsid w:val="00F5199A"/>
    <w:rsid w:val="00F533B5"/>
    <w:rsid w:val="00F533DE"/>
    <w:rsid w:val="00F53A55"/>
    <w:rsid w:val="00F54B49"/>
    <w:rsid w:val="00F55A96"/>
    <w:rsid w:val="00F55B1F"/>
    <w:rsid w:val="00F55CFE"/>
    <w:rsid w:val="00F57AA3"/>
    <w:rsid w:val="00F62B05"/>
    <w:rsid w:val="00F62E68"/>
    <w:rsid w:val="00F63648"/>
    <w:rsid w:val="00F6659A"/>
    <w:rsid w:val="00F7073F"/>
    <w:rsid w:val="00F8168F"/>
    <w:rsid w:val="00F84E7F"/>
    <w:rsid w:val="00F854BC"/>
    <w:rsid w:val="00F977AA"/>
    <w:rsid w:val="00FA4B0A"/>
    <w:rsid w:val="00FA6F26"/>
    <w:rsid w:val="00FB4499"/>
    <w:rsid w:val="00FB44F4"/>
    <w:rsid w:val="00FB6A94"/>
    <w:rsid w:val="00FC0CD4"/>
    <w:rsid w:val="00FC3D96"/>
    <w:rsid w:val="00FC5A06"/>
    <w:rsid w:val="00FC5D16"/>
    <w:rsid w:val="00FD1D41"/>
    <w:rsid w:val="00FD40DB"/>
    <w:rsid w:val="00FE12B8"/>
    <w:rsid w:val="00FE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0EDD9"/>
  <w15:chartTrackingRefBased/>
  <w15:docId w15:val="{C3E5DF0D-F4AF-499E-8285-43CFD47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F8168F"/>
    <w:pPr>
      <w:keepNext/>
      <w:tabs>
        <w:tab w:val="left" w:pos="1470"/>
      </w:tabs>
      <w:outlineLvl w:val="0"/>
    </w:pPr>
    <w:rPr>
      <w:rFonts w:ascii=".VnTimeH" w:hAnsi=".VnTimeH"/>
      <w:b/>
      <w:iCs/>
      <w:color w:val="000000"/>
    </w:rPr>
  </w:style>
  <w:style w:type="paragraph" w:styleId="Heading3">
    <w:name w:val="heading 3"/>
    <w:basedOn w:val="Normal"/>
    <w:next w:val="Normal"/>
    <w:qFormat/>
    <w:rsid w:val="00F8168F"/>
    <w:pPr>
      <w:keepNext/>
      <w:outlineLvl w:val="2"/>
    </w:pPr>
    <w:rPr>
      <w:rFonts w:ascii=".VnTime" w:hAnsi=".VnTime"/>
      <w:bCs/>
      <w:i/>
      <w:color w:val="000000"/>
      <w:sz w:val="26"/>
      <w:szCs w:val="24"/>
    </w:rPr>
  </w:style>
  <w:style w:type="paragraph" w:styleId="Heading5">
    <w:name w:val="heading 5"/>
    <w:basedOn w:val="Normal"/>
    <w:next w:val="Normal"/>
    <w:link w:val="Heading5Char"/>
    <w:qFormat/>
    <w:rsid w:val="00F8168F"/>
    <w:pPr>
      <w:keepNext/>
      <w:ind w:left="-533" w:firstLine="533"/>
      <w:jc w:val="both"/>
      <w:outlineLvl w:val="4"/>
    </w:pPr>
    <w:rPr>
      <w:rFonts w:ascii=".VnTime" w:hAnsi=".VnTime"/>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168F"/>
    <w:pPr>
      <w:tabs>
        <w:tab w:val="center" w:pos="4320"/>
        <w:tab w:val="right" w:pos="8640"/>
      </w:tabs>
    </w:pPr>
    <w:rPr>
      <w:rFonts w:ascii=".VnTime" w:hAnsi=".VnTime"/>
      <w:bCs/>
      <w:iCs/>
      <w:color w:val="000000"/>
    </w:rPr>
  </w:style>
  <w:style w:type="character" w:styleId="PageNumber">
    <w:name w:val="page number"/>
    <w:basedOn w:val="DefaultParagraphFont"/>
    <w:rsid w:val="00F8168F"/>
  </w:style>
  <w:style w:type="paragraph" w:styleId="BodyText2">
    <w:name w:val="Body Text 2"/>
    <w:basedOn w:val="Normal"/>
    <w:rsid w:val="00F8168F"/>
    <w:pPr>
      <w:tabs>
        <w:tab w:val="left" w:pos="4875"/>
      </w:tabs>
      <w:jc w:val="both"/>
    </w:pPr>
    <w:rPr>
      <w:rFonts w:ascii=".VnTime" w:hAnsi=".VnTime"/>
      <w:bCs/>
      <w:iCs/>
      <w:color w:val="000000"/>
    </w:rPr>
  </w:style>
  <w:style w:type="paragraph" w:styleId="BodyText3">
    <w:name w:val="Body Text 3"/>
    <w:basedOn w:val="Normal"/>
    <w:rsid w:val="00F8168F"/>
    <w:rPr>
      <w:rFonts w:ascii=".VnTime" w:hAnsi=".VnTime"/>
      <w:bCs/>
      <w:i/>
      <w:color w:val="000000"/>
      <w:szCs w:val="24"/>
    </w:rPr>
  </w:style>
  <w:style w:type="character" w:customStyle="1" w:styleId="FooterChar">
    <w:name w:val="Footer Char"/>
    <w:link w:val="Footer"/>
    <w:locked/>
    <w:rsid w:val="00F8168F"/>
    <w:rPr>
      <w:rFonts w:ascii=".VnTime" w:hAnsi=".VnTime"/>
      <w:bCs/>
      <w:iCs/>
      <w:color w:val="000000"/>
      <w:sz w:val="28"/>
      <w:szCs w:val="28"/>
      <w:lang w:val="en-US" w:eastAsia="en-US" w:bidi="ar-SA"/>
    </w:rPr>
  </w:style>
  <w:style w:type="table" w:styleId="TableGrid">
    <w:name w:val="Table Grid"/>
    <w:basedOn w:val="TableNormal"/>
    <w:uiPriority w:val="59"/>
    <w:rsid w:val="00527A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rsid w:val="0013306D"/>
    <w:rPr>
      <w:rFonts w:ascii=".VnTime" w:hAnsi=".VnTime"/>
      <w:b/>
      <w:iCs/>
      <w:color w:val="000000"/>
      <w:sz w:val="28"/>
      <w:szCs w:val="28"/>
    </w:rPr>
  </w:style>
  <w:style w:type="paragraph" w:styleId="ListParagraph">
    <w:name w:val="List Paragraph"/>
    <w:basedOn w:val="Normal"/>
    <w:uiPriority w:val="34"/>
    <w:qFormat/>
    <w:rsid w:val="003532A7"/>
    <w:pPr>
      <w:spacing w:after="200" w:line="276" w:lineRule="auto"/>
      <w:ind w:left="720"/>
      <w:contextualSpacing/>
    </w:pPr>
    <w:rPr>
      <w:rFonts w:eastAsia="Calibri"/>
      <w:szCs w:val="22"/>
    </w:rPr>
  </w:style>
  <w:style w:type="paragraph" w:styleId="BodyTextIndent">
    <w:name w:val="Body Text Indent"/>
    <w:basedOn w:val="Normal"/>
    <w:link w:val="BodyTextIndentChar"/>
    <w:uiPriority w:val="99"/>
    <w:unhideWhenUsed/>
    <w:rsid w:val="006E6A12"/>
    <w:pPr>
      <w:spacing w:after="120"/>
      <w:ind w:left="360"/>
    </w:pPr>
    <w:rPr>
      <w:sz w:val="24"/>
      <w:szCs w:val="24"/>
    </w:rPr>
  </w:style>
  <w:style w:type="character" w:customStyle="1" w:styleId="BodyTextIndentChar">
    <w:name w:val="Body Text Indent Char"/>
    <w:link w:val="BodyTextIndent"/>
    <w:uiPriority w:val="99"/>
    <w:rsid w:val="006E6A12"/>
    <w:rPr>
      <w:sz w:val="24"/>
      <w:szCs w:val="24"/>
    </w:rPr>
  </w:style>
  <w:style w:type="paragraph" w:customStyle="1" w:styleId="CharCharCharCharCharCharChar">
    <w:name w:val="Char Char Char Char Char Char Char"/>
    <w:basedOn w:val="Normal"/>
    <w:autoRedefine/>
    <w:rsid w:val="006131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next w:val="Normal"/>
    <w:autoRedefine/>
    <w:semiHidden/>
    <w:rsid w:val="00597901"/>
    <w:pPr>
      <w:spacing w:before="120" w:after="120" w:line="312" w:lineRule="auto"/>
    </w:pPr>
  </w:style>
  <w:style w:type="character" w:customStyle="1" w:styleId="fontstyle01">
    <w:name w:val="fontstyle01"/>
    <w:rsid w:val="00F57AA3"/>
    <w:rPr>
      <w:rFonts w:ascii="Times New Roman" w:hAnsi="Times New Roman" w:cs="Times New Roman" w:hint="default"/>
      <w:b/>
      <w:bCs/>
      <w:i w:val="0"/>
      <w:iCs w:val="0"/>
      <w:color w:val="000000"/>
      <w:sz w:val="40"/>
      <w:szCs w:val="40"/>
    </w:rPr>
  </w:style>
  <w:style w:type="paragraph" w:styleId="BalloonText">
    <w:name w:val="Balloon Text"/>
    <w:basedOn w:val="Normal"/>
    <w:link w:val="BalloonTextChar"/>
    <w:rsid w:val="00F57AA3"/>
    <w:rPr>
      <w:rFonts w:ascii="Tahoma" w:hAnsi="Tahoma" w:cs="Tahoma"/>
      <w:sz w:val="16"/>
      <w:szCs w:val="16"/>
    </w:rPr>
  </w:style>
  <w:style w:type="character" w:customStyle="1" w:styleId="BalloonTextChar">
    <w:name w:val="Balloon Text Char"/>
    <w:link w:val="BalloonText"/>
    <w:rsid w:val="00F57AA3"/>
    <w:rPr>
      <w:rFonts w:ascii="Tahoma" w:hAnsi="Tahoma" w:cs="Tahoma"/>
      <w:sz w:val="16"/>
      <w:szCs w:val="16"/>
    </w:rPr>
  </w:style>
  <w:style w:type="paragraph" w:styleId="Header">
    <w:name w:val="header"/>
    <w:basedOn w:val="Normal"/>
    <w:link w:val="HeaderChar"/>
    <w:rsid w:val="00F41D08"/>
    <w:pPr>
      <w:tabs>
        <w:tab w:val="center" w:pos="4680"/>
        <w:tab w:val="right" w:pos="9360"/>
      </w:tabs>
    </w:pPr>
  </w:style>
  <w:style w:type="character" w:customStyle="1" w:styleId="HeaderChar">
    <w:name w:val="Header Char"/>
    <w:basedOn w:val="DefaultParagraphFont"/>
    <w:link w:val="Header"/>
    <w:rsid w:val="00F41D08"/>
    <w:rPr>
      <w:sz w:val="28"/>
      <w:szCs w:val="28"/>
    </w:rPr>
  </w:style>
  <w:style w:type="character" w:customStyle="1" w:styleId="Heading1Char">
    <w:name w:val="Heading 1 Char"/>
    <w:basedOn w:val="DefaultParagraphFont"/>
    <w:link w:val="Heading1"/>
    <w:rsid w:val="0021433F"/>
    <w:rPr>
      <w:rFonts w:ascii=".VnTimeH" w:hAnsi=".VnTimeH"/>
      <w:b/>
      <w:iCs/>
      <w:color w:val="000000"/>
      <w:sz w:val="28"/>
      <w:szCs w:val="28"/>
    </w:rPr>
  </w:style>
  <w:style w:type="paragraph" w:customStyle="1" w:styleId="Default">
    <w:name w:val="Default"/>
    <w:rsid w:val="0050470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32697">
      <w:bodyDiv w:val="1"/>
      <w:marLeft w:val="0"/>
      <w:marRight w:val="0"/>
      <w:marTop w:val="0"/>
      <w:marBottom w:val="0"/>
      <w:divBdr>
        <w:top w:val="none" w:sz="0" w:space="0" w:color="auto"/>
        <w:left w:val="none" w:sz="0" w:space="0" w:color="auto"/>
        <w:bottom w:val="none" w:sz="0" w:space="0" w:color="auto"/>
        <w:right w:val="none" w:sz="0" w:space="0" w:color="auto"/>
      </w:divBdr>
    </w:div>
    <w:div w:id="1603104287">
      <w:bodyDiv w:val="1"/>
      <w:marLeft w:val="0"/>
      <w:marRight w:val="0"/>
      <w:marTop w:val="0"/>
      <w:marBottom w:val="0"/>
      <w:divBdr>
        <w:top w:val="none" w:sz="0" w:space="0" w:color="auto"/>
        <w:left w:val="none" w:sz="0" w:space="0" w:color="auto"/>
        <w:bottom w:val="none" w:sz="0" w:space="0" w:color="auto"/>
        <w:right w:val="none" w:sz="0" w:space="0" w:color="auto"/>
      </w:divBdr>
    </w:div>
    <w:div w:id="20103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B626-ED1B-409C-8901-BB0A64E0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TRƯỜNG ĐẠI HỌC VINH</vt:lpstr>
    </vt:vector>
  </TitlesOfParts>
  <Company>HOME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VINH</dc:title>
  <dc:subject/>
  <dc:creator>User</dc:creator>
  <cp:keywords/>
  <cp:lastModifiedBy>DMX</cp:lastModifiedBy>
  <cp:revision>9</cp:revision>
  <cp:lastPrinted>2025-03-03T09:16:00Z</cp:lastPrinted>
  <dcterms:created xsi:type="dcterms:W3CDTF">2025-03-16T13:56:00Z</dcterms:created>
  <dcterms:modified xsi:type="dcterms:W3CDTF">2025-03-17T00:40:00Z</dcterms:modified>
</cp:coreProperties>
</file>