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5F128" w14:textId="77777777" w:rsidR="005426D9" w:rsidRPr="00DB3BE0" w:rsidRDefault="00DB3BE0" w:rsidP="00DB3BE0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Pr="00DB3BE0">
        <w:rPr>
          <w:rFonts w:ascii="Times New Roman" w:hAnsi="Times New Roman" w:cs="Times New Roman"/>
          <w:b/>
          <w:sz w:val="24"/>
          <w:szCs w:val="24"/>
        </w:rPr>
        <w:t>TRƯỜNG ĐẠI HỌC VINH</w:t>
      </w:r>
    </w:p>
    <w:p w14:paraId="09E157BD" w14:textId="77777777" w:rsidR="00DB3BE0" w:rsidRPr="00DB3BE0" w:rsidRDefault="00DB3BE0" w:rsidP="00DB3BE0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3BE0">
        <w:rPr>
          <w:rFonts w:ascii="Times New Roman" w:hAnsi="Times New Roman" w:cs="Times New Roman"/>
          <w:b/>
          <w:sz w:val="24"/>
          <w:szCs w:val="24"/>
        </w:rPr>
        <w:t>TRUNG TÂM ĐẢM BẢO CHẤT LƯỢNG</w:t>
      </w:r>
    </w:p>
    <w:p w14:paraId="24EF96B9" w14:textId="77777777" w:rsidR="00DB3BE0" w:rsidRPr="00DB3BE0" w:rsidRDefault="00DB3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8C3E" wp14:editId="477DE371">
                <wp:simplePos x="0" y="0"/>
                <wp:positionH relativeFrom="column">
                  <wp:posOffset>433415</wp:posOffset>
                </wp:positionH>
                <wp:positionV relativeFrom="paragraph">
                  <wp:posOffset>-1523</wp:posOffset>
                </wp:positionV>
                <wp:extent cx="1754802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2A3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-.1pt" to="172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" strokecolor="#4579b8 [3044]"/>
            </w:pict>
          </mc:Fallback>
        </mc:AlternateContent>
      </w:r>
    </w:p>
    <w:p w14:paraId="1675FF5E" w14:textId="77777777" w:rsidR="00DB3BE0" w:rsidRDefault="00DB3BE0" w:rsidP="00DB3BE0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BE0">
        <w:rPr>
          <w:rFonts w:ascii="Times New Roman" w:hAnsi="Times New Roman" w:cs="Times New Roman"/>
          <w:b/>
          <w:sz w:val="28"/>
          <w:szCs w:val="28"/>
        </w:rPr>
        <w:t xml:space="preserve">DANH MỤC CHỨC NĂNG CẦN ƯU TIÊN XỬ LÝ </w:t>
      </w:r>
    </w:p>
    <w:p w14:paraId="47D2698D" w14:textId="77777777" w:rsidR="00DB3BE0" w:rsidRDefault="00DB3BE0" w:rsidP="00DB3BE0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BE0">
        <w:rPr>
          <w:rFonts w:ascii="Times New Roman" w:hAnsi="Times New Roman" w:cs="Times New Roman"/>
          <w:b/>
          <w:sz w:val="28"/>
          <w:szCs w:val="28"/>
        </w:rPr>
        <w:t>TRÊN PHẦN MỀM TRÍ NAM</w:t>
      </w:r>
    </w:p>
    <w:p w14:paraId="6E282D19" w14:textId="77777777" w:rsidR="00DB3BE0" w:rsidRDefault="00DB3BE0" w:rsidP="00DB3BE0">
      <w:pPr>
        <w:spacing w:after="1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65700FC" w14:textId="77777777" w:rsidR="00DB3BE0" w:rsidRDefault="00DB3BE0" w:rsidP="00DB3BE0">
      <w:pPr>
        <w:spacing w:after="12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Hiệu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ty Trí Nam</w:t>
      </w:r>
      <w:r w:rsidRPr="00DB3BE0">
        <w:rPr>
          <w:rFonts w:ascii="Times New Roman" w:hAnsi="Times New Roman" w:cs="Times New Roman"/>
          <w:sz w:val="28"/>
          <w:szCs w:val="28"/>
        </w:rPr>
        <w:t xml:space="preserve">, Trung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Trí Nam</w:t>
      </w:r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theo</w:t>
      </w:r>
      <w:r w:rsidRPr="00DB3BE0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, </w:t>
      </w:r>
      <w:r w:rsidRPr="00DB3BE0">
        <w:rPr>
          <w:rFonts w:ascii="Times New Roman" w:hAnsi="Times New Roman" w:cs="Times New Roman"/>
          <w:sz w:val="28"/>
          <w:szCs w:val="28"/>
        </w:rPr>
        <w:t xml:space="preserve">Trung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F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BE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B3BE0">
        <w:rPr>
          <w:rFonts w:ascii="Times New Roman" w:hAnsi="Times New Roman" w:cs="Times New Roman"/>
          <w:sz w:val="28"/>
          <w:szCs w:val="28"/>
        </w:rPr>
        <w:t>:</w:t>
      </w:r>
    </w:p>
    <w:p w14:paraId="22CD826A" w14:textId="77777777" w:rsidR="00DB3BE0" w:rsidRPr="00980DF0" w:rsidRDefault="00DB3BE0" w:rsidP="00DB3BE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DF0">
        <w:rPr>
          <w:rFonts w:ascii="Times New Roman" w:hAnsi="Times New Roman" w:cs="Times New Roman"/>
          <w:b/>
          <w:sz w:val="28"/>
          <w:szCs w:val="28"/>
        </w:rPr>
        <w:t xml:space="preserve">Các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nhập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quản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dữ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</w:p>
    <w:p w14:paraId="4110DF32" w14:textId="77777777" w:rsidR="004615F9" w:rsidRDefault="00FF5E5A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4615F9">
        <w:rPr>
          <w:rFonts w:ascii="Times New Roman" w:hAnsi="Times New Roman" w:cs="Times New Roman"/>
          <w:sz w:val="28"/>
          <w:szCs w:val="28"/>
        </w:rPr>
        <w:t>.</w:t>
      </w:r>
    </w:p>
    <w:p w14:paraId="3F4F4DF7" w14:textId="77777777" w:rsidR="00062641" w:rsidRDefault="00062641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6EDD89" w14:textId="77777777" w:rsidR="00062641" w:rsidRDefault="00062641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9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C2B9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7C2B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835C4B0" w14:textId="77777777" w:rsidR="004615F9" w:rsidRPr="004615F9" w:rsidRDefault="004615F9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5F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615F9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461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i/>
          <w:sz w:val="28"/>
          <w:szCs w:val="28"/>
        </w:rPr>
        <w:t>cần</w:t>
      </w:r>
      <w:proofErr w:type="spellEnd"/>
      <w:r w:rsidRPr="00461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461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Pr="00461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i/>
          <w:sz w:val="28"/>
          <w:szCs w:val="28"/>
        </w:rPr>
        <w:t>sửa</w:t>
      </w:r>
      <w:proofErr w:type="spellEnd"/>
      <w:r w:rsidRPr="004615F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C74756" w14:textId="77777777" w:rsidR="004615F9" w:rsidRDefault="004615F9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14:paraId="35089F4F" w14:textId="77777777" w:rsidR="00062641" w:rsidRPr="00062641" w:rsidRDefault="00062641" w:rsidP="00062641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5F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5F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15F9">
        <w:rPr>
          <w:rFonts w:ascii="Times New Roman" w:hAnsi="Times New Roman" w:cs="Times New Roman"/>
          <w:sz w:val="28"/>
          <w:szCs w:val="28"/>
        </w:rPr>
        <w:t> version.</w:t>
      </w:r>
    </w:p>
    <w:p w14:paraId="26D47736" w14:textId="77777777" w:rsidR="00C36158" w:rsidRPr="007677C5" w:rsidRDefault="00C36158" w:rsidP="00C15C5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77C5">
        <w:rPr>
          <w:rFonts w:ascii="Times New Roman" w:hAnsi="Times New Roman" w:cs="Times New Roman"/>
          <w:sz w:val="28"/>
          <w:szCs w:val="28"/>
        </w:rPr>
        <w:t xml:space="preserve">Tra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06C" w:rsidRPr="007677C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DD706C"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06C" w:rsidRPr="007677C5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DD706C"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7C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677C5">
        <w:rPr>
          <w:rFonts w:ascii="Times New Roman" w:hAnsi="Times New Roman" w:cs="Times New Roman"/>
          <w:sz w:val="28"/>
          <w:szCs w:val="28"/>
        </w:rPr>
        <w:t xml:space="preserve"> nay.</w:t>
      </w:r>
    </w:p>
    <w:p w14:paraId="3FEE2078" w14:textId="77777777" w:rsidR="004615F9" w:rsidRPr="00980DF0" w:rsidRDefault="004615F9" w:rsidP="004615F9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DF0">
        <w:rPr>
          <w:rFonts w:ascii="Times New Roman" w:hAnsi="Times New Roman" w:cs="Times New Roman"/>
          <w:b/>
          <w:sz w:val="28"/>
          <w:szCs w:val="28"/>
        </w:rPr>
        <w:t xml:space="preserve">Các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Pr="0098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F0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</w:p>
    <w:p w14:paraId="2D606ADF" w14:textId="77777777" w:rsidR="00D25B67" w:rsidRPr="00D25B67" w:rsidRDefault="00D25B67" w:rsidP="00D25B67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F0A73B" w14:textId="77777777" w:rsidR="004615F9" w:rsidRDefault="004615F9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394C6172" w14:textId="77777777" w:rsidR="004615F9" w:rsidRDefault="004615F9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243122E" w14:textId="77777777" w:rsidR="00FF5E5A" w:rsidRDefault="00FF5E5A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1D384B" w14:textId="77777777" w:rsidR="004615F9" w:rsidRDefault="004615F9" w:rsidP="004615F9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Hiển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6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544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6C"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44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6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544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6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0556F5" w14:textId="77777777" w:rsidR="00C36158" w:rsidRPr="00C36158" w:rsidRDefault="00C36158" w:rsidP="00C3615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58">
        <w:rPr>
          <w:rFonts w:ascii="Times New Roman" w:hAnsi="Times New Roman" w:cs="Times New Roman"/>
          <w:b/>
          <w:sz w:val="28"/>
          <w:szCs w:val="28"/>
        </w:rPr>
        <w:t xml:space="preserve">Liên </w:t>
      </w:r>
      <w:proofErr w:type="spellStart"/>
      <w:r w:rsidRPr="00C36158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C36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6158">
        <w:rPr>
          <w:rFonts w:ascii="Times New Roman" w:hAnsi="Times New Roman" w:cs="Times New Roman"/>
          <w:b/>
          <w:sz w:val="28"/>
          <w:szCs w:val="28"/>
        </w:rPr>
        <w:t>dữ</w:t>
      </w:r>
      <w:proofErr w:type="spellEnd"/>
      <w:r w:rsidRPr="00C36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6158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</w:p>
    <w:p w14:paraId="25E5DA4F" w14:textId="77777777" w:rsidR="00C36158" w:rsidRPr="00A63846" w:rsidRDefault="00C36158" w:rsidP="00C36158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846">
        <w:rPr>
          <w:rFonts w:ascii="Times New Roman" w:hAnsi="Times New Roman" w:cs="Times New Roman"/>
          <w:sz w:val="28"/>
          <w:szCs w:val="28"/>
        </w:rPr>
        <w:t xml:space="preserve">Liên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TNKQ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84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63846">
        <w:rPr>
          <w:rFonts w:ascii="Times New Roman" w:hAnsi="Times New Roman" w:cs="Times New Roman"/>
          <w:sz w:val="28"/>
          <w:szCs w:val="28"/>
        </w:rPr>
        <w:t>.</w:t>
      </w:r>
    </w:p>
    <w:p w14:paraId="7DF4D25A" w14:textId="77777777" w:rsidR="004615F9" w:rsidRPr="000A7351" w:rsidRDefault="000A7351" w:rsidP="004615F9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351">
        <w:rPr>
          <w:rFonts w:ascii="Times New Roman" w:hAnsi="Times New Roman" w:cs="Times New Roman"/>
          <w:i/>
          <w:sz w:val="28"/>
          <w:szCs w:val="28"/>
        </w:rPr>
        <w:t>Nghệ</w:t>
      </w:r>
      <w:proofErr w:type="spellEnd"/>
      <w:r w:rsidRPr="000A7351">
        <w:rPr>
          <w:rFonts w:ascii="Times New Roman" w:hAnsi="Times New Roman" w:cs="Times New Roman"/>
          <w:i/>
          <w:sz w:val="28"/>
          <w:szCs w:val="28"/>
        </w:rPr>
        <w:t xml:space="preserve"> An, </w:t>
      </w:r>
      <w:proofErr w:type="spellStart"/>
      <w:r w:rsidRPr="000A7351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0A73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5E5A">
        <w:rPr>
          <w:rFonts w:ascii="Times New Roman" w:hAnsi="Times New Roman" w:cs="Times New Roman"/>
          <w:i/>
          <w:sz w:val="28"/>
          <w:szCs w:val="28"/>
        </w:rPr>
        <w:t>10</w:t>
      </w:r>
      <w:r w:rsidRPr="000A73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7351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0A73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5E5A">
        <w:rPr>
          <w:rFonts w:ascii="Times New Roman" w:hAnsi="Times New Roman" w:cs="Times New Roman"/>
          <w:i/>
          <w:sz w:val="28"/>
          <w:szCs w:val="28"/>
        </w:rPr>
        <w:t xml:space="preserve">10 </w:t>
      </w:r>
      <w:proofErr w:type="spellStart"/>
      <w:r w:rsidR="00FF5E5A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F5E5A">
        <w:rPr>
          <w:rFonts w:ascii="Times New Roman" w:hAnsi="Times New Roman" w:cs="Times New Roman"/>
          <w:i/>
          <w:sz w:val="28"/>
          <w:szCs w:val="28"/>
        </w:rPr>
        <w:t xml:space="preserve"> 2024</w:t>
      </w:r>
    </w:p>
    <w:p w14:paraId="3436B5BD" w14:textId="77777777" w:rsidR="00DB3BE0" w:rsidRDefault="000A7351" w:rsidP="000A7351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A7351">
        <w:rPr>
          <w:rFonts w:ascii="Times New Roman" w:hAnsi="Times New Roman" w:cs="Times New Roman"/>
          <w:b/>
          <w:sz w:val="28"/>
          <w:szCs w:val="28"/>
        </w:rPr>
        <w:t xml:space="preserve">Trung </w:t>
      </w:r>
      <w:proofErr w:type="spellStart"/>
      <w:r w:rsidRPr="000A7351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Pr="000A73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351">
        <w:rPr>
          <w:rFonts w:ascii="Times New Roman" w:hAnsi="Times New Roman" w:cs="Times New Roman"/>
          <w:b/>
          <w:sz w:val="28"/>
          <w:szCs w:val="28"/>
        </w:rPr>
        <w:t>Đảm</w:t>
      </w:r>
      <w:proofErr w:type="spellEnd"/>
      <w:r w:rsidRPr="000A73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351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0A73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351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0A73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351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</w:p>
    <w:p w14:paraId="69A9F8A0" w14:textId="77777777" w:rsidR="00294438" w:rsidRDefault="00294438" w:rsidP="000A7351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608F2" w14:textId="7084FF9A" w:rsidR="00294438" w:rsidRDefault="00294438" w:rsidP="000A7351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14:paraId="18A1C37D" w14:textId="77777777" w:rsidR="00294438" w:rsidRDefault="00294438" w:rsidP="000A7351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B60955" w14:textId="77777777" w:rsidR="00294438" w:rsidRDefault="00294438" w:rsidP="000A7351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89D96" w14:textId="09C4987B" w:rsidR="00294438" w:rsidRDefault="00294438" w:rsidP="000A7351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Nguyễn Thanh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Diệu</w:t>
      </w:r>
      <w:proofErr w:type="spellEnd"/>
    </w:p>
    <w:p w14:paraId="669FEABF" w14:textId="77777777" w:rsidR="00294438" w:rsidRDefault="00294438" w:rsidP="000A7351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757A55" w14:textId="5B6F0E22" w:rsidR="00294438" w:rsidRPr="00DB3BE0" w:rsidRDefault="00294438" w:rsidP="000A7351">
      <w:pPr>
        <w:pStyle w:val="ListParagraph"/>
        <w:tabs>
          <w:tab w:val="left" w:pos="993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14:paraId="31E6F4FE" w14:textId="77777777" w:rsidR="00DB3BE0" w:rsidRDefault="00DB3BE0"/>
    <w:sectPr w:rsidR="00DB3BE0" w:rsidSect="000A735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CD1"/>
    <w:multiLevelType w:val="hybridMultilevel"/>
    <w:tmpl w:val="F062A87E"/>
    <w:lvl w:ilvl="0" w:tplc="F52060C6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79064F"/>
    <w:multiLevelType w:val="hybridMultilevel"/>
    <w:tmpl w:val="447E2C18"/>
    <w:lvl w:ilvl="0" w:tplc="B5760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882313">
    <w:abstractNumId w:val="1"/>
  </w:num>
  <w:num w:numId="2" w16cid:durableId="135850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BE0"/>
    <w:rsid w:val="00062641"/>
    <w:rsid w:val="000A7351"/>
    <w:rsid w:val="0020624A"/>
    <w:rsid w:val="00294438"/>
    <w:rsid w:val="004615F9"/>
    <w:rsid w:val="005426D9"/>
    <w:rsid w:val="0054436C"/>
    <w:rsid w:val="007677C5"/>
    <w:rsid w:val="007C2B97"/>
    <w:rsid w:val="00980DF0"/>
    <w:rsid w:val="00A503DE"/>
    <w:rsid w:val="00A63846"/>
    <w:rsid w:val="00B0086F"/>
    <w:rsid w:val="00C15C59"/>
    <w:rsid w:val="00C36158"/>
    <w:rsid w:val="00D25B67"/>
    <w:rsid w:val="00DB3BE0"/>
    <w:rsid w:val="00DD706C"/>
    <w:rsid w:val="00E10223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F726"/>
  <w15:docId w15:val="{5325FAE2-35CE-468E-A13B-857C98CC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Hương Trà</dc:creator>
  <cp:lastModifiedBy>Nguyen Thanh Dieu</cp:lastModifiedBy>
  <cp:revision>9</cp:revision>
  <dcterms:created xsi:type="dcterms:W3CDTF">2024-10-11T01:05:00Z</dcterms:created>
  <dcterms:modified xsi:type="dcterms:W3CDTF">2024-10-11T07:40:00Z</dcterms:modified>
</cp:coreProperties>
</file>