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4078"/>
        <w:gridCol w:w="5616"/>
      </w:tblGrid>
      <w:tr w:rsidR="00D3110B" w:rsidRPr="00C728D0" w14:paraId="39D0FFBC" w14:textId="77777777" w:rsidTr="008D289A">
        <w:trPr>
          <w:cantSplit/>
          <w:trHeight w:val="720"/>
          <w:jc w:val="center"/>
        </w:trPr>
        <w:tc>
          <w:tcPr>
            <w:tcW w:w="4078" w:type="dxa"/>
          </w:tcPr>
          <w:p w14:paraId="018F1477" w14:textId="77777777" w:rsidR="00D3110B" w:rsidRPr="00C728D0" w:rsidRDefault="00D3110B" w:rsidP="00DE3DA5">
            <w:pPr>
              <w:ind w:left="-142"/>
              <w:jc w:val="center"/>
              <w:rPr>
                <w:bCs/>
                <w:lang w:val="vi-VN"/>
              </w:rPr>
            </w:pPr>
            <w:r w:rsidRPr="00C728D0">
              <w:rPr>
                <w:bCs/>
                <w:lang w:val="vi-VN"/>
              </w:rPr>
              <w:t>BỘ GIÁO DỤC VÀ ĐÀO TẠO</w:t>
            </w:r>
          </w:p>
          <w:p w14:paraId="6910BADF" w14:textId="572FB88E" w:rsidR="00D3110B" w:rsidRPr="00C728D0" w:rsidRDefault="008D289A" w:rsidP="00DE3DA5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TRƯỜNG ĐẠI HỌC VINH</w:t>
            </w:r>
          </w:p>
          <w:p w14:paraId="41DDEC35" w14:textId="77777777" w:rsidR="00D3110B" w:rsidRPr="00C728D0" w:rsidRDefault="00D3110B" w:rsidP="00DE3DA5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b/>
                <w:bCs/>
                <w:lang w:val="vi-VN"/>
              </w:rPr>
            </w:pPr>
            <w:r w:rsidRPr="00C728D0">
              <w:rPr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F97D5CA" wp14:editId="6EF168C4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25399</wp:posOffset>
                      </wp:positionV>
                      <wp:extent cx="866140" cy="0"/>
                      <wp:effectExtent l="0" t="0" r="10160" b="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4605D" id="Straight Connector 3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pt,2pt" to="127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eo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5616" w:type="dxa"/>
          </w:tcPr>
          <w:p w14:paraId="79BB8178" w14:textId="77777777" w:rsidR="00D3110B" w:rsidRPr="00C728D0" w:rsidRDefault="00D3110B" w:rsidP="00DE3DA5">
            <w:pPr>
              <w:jc w:val="center"/>
              <w:rPr>
                <w:b/>
                <w:lang w:val="vi-VN"/>
              </w:rPr>
            </w:pPr>
            <w:r w:rsidRPr="00C728D0">
              <w:rPr>
                <w:b/>
                <w:lang w:val="vi-VN"/>
              </w:rPr>
              <w:t>CỘNG HOÀ XÃ HỘI CHỦ NGHĨA VIỆT NAM</w:t>
            </w:r>
          </w:p>
          <w:p w14:paraId="2962DF17" w14:textId="77777777" w:rsidR="00D3110B" w:rsidRPr="00C728D0" w:rsidRDefault="00D3110B" w:rsidP="00DE3DA5">
            <w:pPr>
              <w:jc w:val="center"/>
              <w:rPr>
                <w:b/>
                <w:lang w:val="vi-VN"/>
              </w:rPr>
            </w:pPr>
            <w:r w:rsidRPr="00C728D0">
              <w:rPr>
                <w:b/>
                <w:lang w:val="vi-VN"/>
              </w:rPr>
              <w:t>Độc lập - Tự do - Hạnh phúc</w:t>
            </w:r>
          </w:p>
          <w:p w14:paraId="511550FE" w14:textId="77777777" w:rsidR="00D3110B" w:rsidRPr="00C728D0" w:rsidRDefault="00D3110B" w:rsidP="00DE3DA5">
            <w:pPr>
              <w:jc w:val="center"/>
              <w:rPr>
                <w:lang w:val="vi-VN"/>
              </w:rPr>
            </w:pPr>
            <w:r w:rsidRPr="00C728D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E4D24DC" wp14:editId="47F5288F">
                      <wp:simplePos x="0" y="0"/>
                      <wp:positionH relativeFrom="column">
                        <wp:posOffset>832930</wp:posOffset>
                      </wp:positionH>
                      <wp:positionV relativeFrom="paragraph">
                        <wp:posOffset>10160</wp:posOffset>
                      </wp:positionV>
                      <wp:extent cx="1737360" cy="0"/>
                      <wp:effectExtent l="0" t="0" r="0" b="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10561" id="Straight Connector 5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.8pt" to="202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21EF9282" w14:textId="77777777" w:rsidR="00D3110B" w:rsidRPr="00C728D0" w:rsidRDefault="00D3110B" w:rsidP="00D3110B">
      <w:pPr>
        <w:jc w:val="center"/>
        <w:rPr>
          <w:b/>
          <w:bCs/>
          <w:lang w:val="nl-NL"/>
        </w:rPr>
      </w:pPr>
      <w:r w:rsidRPr="00C728D0">
        <w:rPr>
          <w:b/>
          <w:bCs/>
          <w:lang w:val="nl-NL"/>
        </w:rPr>
        <w:t>LÝ LỊCH KHOA HỌC</w:t>
      </w:r>
    </w:p>
    <w:p w14:paraId="7ED45C71" w14:textId="77777777" w:rsidR="00D3110B" w:rsidRDefault="00D3110B" w:rsidP="00D3110B">
      <w:pPr>
        <w:jc w:val="center"/>
        <w:rPr>
          <w:b/>
          <w:lang w:val="nl-NL"/>
        </w:rPr>
      </w:pPr>
      <w:r w:rsidRPr="00C728D0">
        <w:rPr>
          <w:b/>
          <w:lang w:val="nl-NL"/>
        </w:rPr>
        <w:t xml:space="preserve">CỦA </w:t>
      </w:r>
      <w:r>
        <w:rPr>
          <w:b/>
          <w:lang w:val="nl-NL"/>
        </w:rPr>
        <w:t>CHỦ NHIỆM, THÀNH VIÊN CHÍNH</w:t>
      </w:r>
      <w:r w:rsidRPr="00C728D0">
        <w:rPr>
          <w:b/>
          <w:lang w:val="nl-NL"/>
        </w:rPr>
        <w:t xml:space="preserve"> THỰC HIỆN ĐỀ TÀI </w:t>
      </w:r>
    </w:p>
    <w:p w14:paraId="33EB4560" w14:textId="77777777" w:rsidR="00D3110B" w:rsidRPr="00C728D0" w:rsidRDefault="00D3110B" w:rsidP="00D3110B">
      <w:pPr>
        <w:jc w:val="center"/>
        <w:rPr>
          <w:b/>
          <w:sz w:val="28"/>
          <w:szCs w:val="28"/>
          <w:lang w:val="nl-NL"/>
        </w:rPr>
      </w:pPr>
      <w:r w:rsidRPr="00C728D0">
        <w:rPr>
          <w:b/>
          <w:bCs/>
        </w:rPr>
        <w:t xml:space="preserve">KHOA HỌC VÀ CÔNG NGHỆ </w:t>
      </w:r>
      <w:r w:rsidRPr="00C728D0">
        <w:rPr>
          <w:b/>
          <w:lang w:val="nl-NL"/>
        </w:rPr>
        <w:t>CẤP BỘ</w:t>
      </w:r>
      <w:r w:rsidRPr="00C728D0">
        <w:rPr>
          <w:b/>
          <w:sz w:val="28"/>
          <w:szCs w:val="28"/>
          <w:vertAlign w:val="superscript"/>
          <w:lang w:val="nl-NL"/>
        </w:rPr>
        <w:footnoteReference w:id="1"/>
      </w:r>
    </w:p>
    <w:p w14:paraId="63D1441F" w14:textId="77777777" w:rsidR="00D3110B" w:rsidRPr="00C728D0" w:rsidRDefault="00D3110B" w:rsidP="00D3110B">
      <w:pPr>
        <w:rPr>
          <w:b/>
          <w:lang w:val="nl-NL"/>
        </w:rPr>
      </w:pPr>
      <w:r w:rsidRPr="00C728D0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1151D" wp14:editId="7556DD52">
                <wp:simplePos x="0" y="0"/>
                <wp:positionH relativeFrom="column">
                  <wp:posOffset>5310366</wp:posOffset>
                </wp:positionH>
                <wp:positionV relativeFrom="paragraph">
                  <wp:posOffset>39003</wp:posOffset>
                </wp:positionV>
                <wp:extent cx="282768" cy="229748"/>
                <wp:effectExtent l="0" t="0" r="22225" b="1841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68" cy="229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EEF7" w14:textId="77777777" w:rsidR="00D3110B" w:rsidRDefault="00D3110B" w:rsidP="00D31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1151D" id="Rectangle 33" o:spid="_x0000_s1026" style="position:absolute;margin-left:418.15pt;margin-top:3.05pt;width:22.2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">
                <v:textbox>
                  <w:txbxContent>
                    <w:p w14:paraId="1D38EEF7" w14:textId="77777777" w:rsidR="00D3110B" w:rsidRDefault="00D3110B" w:rsidP="00D3110B"/>
                  </w:txbxContent>
                </v:textbox>
              </v:rect>
            </w:pict>
          </mc:Fallback>
        </mc:AlternateContent>
      </w:r>
    </w:p>
    <w:p w14:paraId="6E2F47B4" w14:textId="11B42FDB" w:rsidR="00D3110B" w:rsidRPr="00C728D0" w:rsidRDefault="008D289A" w:rsidP="00D3110B">
      <w:pPr>
        <w:ind w:left="1440"/>
        <w:rPr>
          <w:iCs/>
          <w:sz w:val="30"/>
          <w:lang w:val="nl-NL"/>
        </w:rPr>
      </w:pPr>
      <w:r w:rsidRPr="00C728D0"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C0857" wp14:editId="24356FCC">
                <wp:simplePos x="0" y="0"/>
                <wp:positionH relativeFrom="column">
                  <wp:posOffset>5310366</wp:posOffset>
                </wp:positionH>
                <wp:positionV relativeFrom="paragraph">
                  <wp:posOffset>162023</wp:posOffset>
                </wp:positionV>
                <wp:extent cx="282575" cy="259162"/>
                <wp:effectExtent l="0" t="0" r="22225" b="266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5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368A7" w14:textId="2C7B911B" w:rsidR="00D3110B" w:rsidRPr="008D289A" w:rsidRDefault="008D289A" w:rsidP="008D289A">
                            <w:pPr>
                              <w:spacing w:after="240"/>
                              <w:rPr>
                                <w:sz w:val="26"/>
                                <w:szCs w:val="26"/>
                              </w:rPr>
                            </w:pPr>
                            <w:r w:rsidRPr="008D289A">
                              <w:rPr>
                                <w:sz w:val="26"/>
                                <w:szCs w:val="2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C0857" id="Rectangle 32" o:spid="_x0000_s1027" style="position:absolute;left:0;text-align:left;margin-left:418.15pt;margin-top:12.75pt;width:22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">
                <v:textbox>
                  <w:txbxContent>
                    <w:p w14:paraId="6A6368A7" w14:textId="2C7B911B" w:rsidR="00D3110B" w:rsidRPr="008D289A" w:rsidRDefault="008D289A" w:rsidP="008D289A">
                      <w:pPr>
                        <w:spacing w:after="240"/>
                        <w:rPr>
                          <w:sz w:val="26"/>
                          <w:szCs w:val="26"/>
                        </w:rPr>
                      </w:pPr>
                      <w:r w:rsidRPr="008D289A">
                        <w:rPr>
                          <w:sz w:val="26"/>
                          <w:szCs w:val="2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3110B" w:rsidRPr="00C728D0">
        <w:rPr>
          <w:iCs/>
          <w:lang w:val="nl-NL"/>
        </w:rPr>
        <w:t xml:space="preserve">  ĐĂNG KÝ CHỦ NHIỆM ĐỀ TÀI CẤP BỘ:    </w:t>
      </w:r>
      <w:r w:rsidR="00D3110B" w:rsidRPr="00C728D0">
        <w:rPr>
          <w:iCs/>
          <w:lang w:val="nl-NL"/>
        </w:rPr>
        <w:tab/>
      </w:r>
    </w:p>
    <w:p w14:paraId="26DEBA8E" w14:textId="5878146B" w:rsidR="00D3110B" w:rsidRPr="00C728D0" w:rsidRDefault="00D3110B" w:rsidP="008D289A">
      <w:pPr>
        <w:spacing w:before="120"/>
        <w:rPr>
          <w:iCs/>
          <w:lang w:val="nl-NL"/>
        </w:rPr>
      </w:pPr>
      <w:r w:rsidRPr="00C728D0">
        <w:rPr>
          <w:iCs/>
          <w:lang w:val="nl-NL"/>
        </w:rPr>
        <w:t xml:space="preserve">                         ĐĂNG KÝ THAM GIA </w:t>
      </w:r>
      <w:r>
        <w:rPr>
          <w:iCs/>
          <w:lang w:val="nl-NL"/>
        </w:rPr>
        <w:t>THÀNH VIÊN</w:t>
      </w:r>
      <w:r w:rsidRPr="00C728D0">
        <w:rPr>
          <w:iCs/>
          <w:lang w:val="nl-NL"/>
        </w:rPr>
        <w:t xml:space="preserve"> CHÍNH ĐỀ TÀI CẤP BỘ:</w:t>
      </w:r>
    </w:p>
    <w:p w14:paraId="49A79E4B" w14:textId="77777777" w:rsidR="00D3110B" w:rsidRPr="00C728D0" w:rsidRDefault="00D3110B" w:rsidP="00D3110B">
      <w:pPr>
        <w:ind w:left="2160"/>
        <w:rPr>
          <w:sz w:val="16"/>
          <w:lang w:val="nl-NL"/>
        </w:rPr>
      </w:pPr>
      <w:r w:rsidRPr="00C728D0">
        <w:rPr>
          <w:iCs/>
          <w:lang w:val="nl-NL"/>
        </w:rPr>
        <w:tab/>
      </w:r>
      <w:r w:rsidRPr="00C728D0">
        <w:rPr>
          <w:iCs/>
          <w:lang w:val="nl-NL"/>
        </w:rPr>
        <w:tab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27"/>
        <w:gridCol w:w="1117"/>
        <w:gridCol w:w="1440"/>
        <w:gridCol w:w="900"/>
        <w:gridCol w:w="229"/>
        <w:gridCol w:w="671"/>
        <w:gridCol w:w="828"/>
        <w:gridCol w:w="44"/>
        <w:gridCol w:w="867"/>
        <w:gridCol w:w="283"/>
        <w:gridCol w:w="142"/>
        <w:gridCol w:w="1166"/>
        <w:gridCol w:w="90"/>
        <w:gridCol w:w="1016"/>
      </w:tblGrid>
      <w:tr w:rsidR="00D3110B" w:rsidRPr="00C728D0" w14:paraId="7FBA4149" w14:textId="77777777" w:rsidTr="008D289A">
        <w:trPr>
          <w:trHeight w:val="40"/>
        </w:trPr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14:paraId="3E7092BD" w14:textId="7C833B3A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>1. Họ và tên:</w:t>
            </w:r>
            <w:r w:rsidR="00EA2464">
              <w:rPr>
                <w:rFonts w:eastAsia="Calibri"/>
                <w:bCs/>
              </w:rPr>
              <w:t xml:space="preserve"> </w:t>
            </w:r>
            <w:r w:rsidR="00EA2464" w:rsidRPr="008D289A">
              <w:rPr>
                <w:rFonts w:eastAsia="Calibri"/>
                <w:b/>
              </w:rPr>
              <w:t>NGUYỄN THANH DIỆU</w:t>
            </w:r>
          </w:p>
        </w:tc>
      </w:tr>
      <w:tr w:rsidR="00D3110B" w:rsidRPr="00C728D0" w14:paraId="15D7290B" w14:textId="77777777" w:rsidTr="008D289A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27678B8D" w14:textId="0C1B4C42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2. Năm sinh:        </w:t>
            </w:r>
            <w:r w:rsidR="00EA2464">
              <w:rPr>
                <w:rFonts w:eastAsia="Calibri"/>
                <w:bCs/>
              </w:rPr>
              <w:t>1978</w:t>
            </w:r>
            <w:r w:rsidRPr="00C728D0">
              <w:rPr>
                <w:rFonts w:eastAsia="Calibri"/>
                <w:bCs/>
                <w:lang w:val="vi-VN"/>
              </w:rPr>
              <w:t xml:space="preserve">                                                      3. Nam/Nữ:</w:t>
            </w:r>
            <w:r w:rsidR="00EA2464">
              <w:rPr>
                <w:rFonts w:eastAsia="Calibri"/>
                <w:bCs/>
              </w:rPr>
              <w:t xml:space="preserve"> NĂM</w:t>
            </w:r>
          </w:p>
          <w:p w14:paraId="4A6167C7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</w:p>
        </w:tc>
      </w:tr>
      <w:tr w:rsidR="00D3110B" w:rsidRPr="00C728D0" w14:paraId="0AB81FBB" w14:textId="77777777" w:rsidTr="008D289A">
        <w:tc>
          <w:tcPr>
            <w:tcW w:w="9468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7A4E461C" w14:textId="41535926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4. </w:t>
            </w:r>
            <w:r w:rsidRPr="00C728D0">
              <w:rPr>
                <w:rFonts w:eastAsia="Calibri"/>
                <w:bCs/>
              </w:rPr>
              <w:t>Chức danh khoa học</w:t>
            </w:r>
            <w:r w:rsidRPr="00C728D0">
              <w:rPr>
                <w:rFonts w:eastAsia="Calibri"/>
                <w:bCs/>
                <w:lang w:val="vi-VN"/>
              </w:rPr>
              <w:t xml:space="preserve">:      </w:t>
            </w:r>
            <w:r w:rsidR="00EA2464">
              <w:rPr>
                <w:rFonts w:eastAsia="Calibri"/>
                <w:bCs/>
              </w:rPr>
              <w:t>Phó Giáo sư</w:t>
            </w:r>
            <w:r w:rsidRPr="00C728D0">
              <w:rPr>
                <w:rFonts w:eastAsia="Calibri"/>
                <w:bCs/>
                <w:lang w:val="vi-VN"/>
              </w:rPr>
              <w:t xml:space="preserve">                        Năm được </w:t>
            </w:r>
            <w:r w:rsidRPr="00C728D0">
              <w:rPr>
                <w:rFonts w:eastAsia="Calibri"/>
                <w:bCs/>
              </w:rPr>
              <w:t>bổ nhiệm</w:t>
            </w:r>
            <w:r w:rsidRPr="00C728D0">
              <w:rPr>
                <w:rFonts w:eastAsia="Calibri"/>
                <w:bCs/>
                <w:lang w:val="vi-VN"/>
              </w:rPr>
              <w:t>:</w:t>
            </w:r>
            <w:r w:rsidR="00EA2464">
              <w:rPr>
                <w:rFonts w:eastAsia="Calibri"/>
                <w:bCs/>
              </w:rPr>
              <w:t xml:space="preserve">  2020</w:t>
            </w:r>
          </w:p>
          <w:p w14:paraId="27E4AC70" w14:textId="705A29F6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Học vị:   </w:t>
            </w:r>
            <w:r w:rsidR="00EA2464">
              <w:rPr>
                <w:rFonts w:eastAsia="Calibri"/>
                <w:bCs/>
              </w:rPr>
              <w:t>Tiến sĩ</w:t>
            </w:r>
            <w:r w:rsidRPr="00C728D0">
              <w:rPr>
                <w:rFonts w:eastAsia="Calibri"/>
                <w:bCs/>
                <w:lang w:val="vi-VN"/>
              </w:rPr>
              <w:t xml:space="preserve"> </w:t>
            </w:r>
            <w:r w:rsidR="00EA2464">
              <w:rPr>
                <w:rFonts w:eastAsia="Calibri"/>
                <w:bCs/>
              </w:rPr>
              <w:t xml:space="preserve">                  </w:t>
            </w:r>
            <w:r w:rsidRPr="00C728D0">
              <w:rPr>
                <w:rFonts w:eastAsia="Calibri"/>
                <w:bCs/>
                <w:lang w:val="vi-VN"/>
              </w:rPr>
              <w:t xml:space="preserve">                                           Năm đạt học vị:</w:t>
            </w:r>
            <w:r w:rsidR="00EA2464">
              <w:rPr>
                <w:rFonts w:eastAsia="Calibri"/>
                <w:bCs/>
              </w:rPr>
              <w:t xml:space="preserve">   2012</w:t>
            </w:r>
          </w:p>
        </w:tc>
      </w:tr>
      <w:tr w:rsidR="00D3110B" w:rsidRPr="00C728D0" w14:paraId="15A94F7C" w14:textId="77777777" w:rsidTr="008D289A">
        <w:tc>
          <w:tcPr>
            <w:tcW w:w="9468" w:type="dxa"/>
            <w:gridSpan w:val="16"/>
            <w:tcBorders>
              <w:top w:val="dotted" w:sz="4" w:space="0" w:color="auto"/>
              <w:bottom w:val="nil"/>
            </w:tcBorders>
          </w:tcPr>
          <w:p w14:paraId="54A5F0A5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5. Chức danh nghiên cứu:</w:t>
            </w:r>
          </w:p>
          <w:p w14:paraId="7D0DCE1E" w14:textId="038E411A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Chức vụ:</w:t>
            </w:r>
            <w:r w:rsidR="00EA2464">
              <w:rPr>
                <w:rFonts w:eastAsia="Calibri"/>
                <w:bCs/>
              </w:rPr>
              <w:t xml:space="preserve"> Phó Giám đốc PT Trung tâm ĐBCL, Trường Đại học Vinh</w:t>
            </w:r>
          </w:p>
        </w:tc>
      </w:tr>
      <w:tr w:rsidR="00D3110B" w:rsidRPr="00C728D0" w14:paraId="720AB5E6" w14:textId="77777777" w:rsidTr="008D289A">
        <w:tc>
          <w:tcPr>
            <w:tcW w:w="9468" w:type="dxa"/>
            <w:gridSpan w:val="16"/>
            <w:tcBorders>
              <w:top w:val="dotted" w:sz="4" w:space="0" w:color="auto"/>
              <w:bottom w:val="nil"/>
            </w:tcBorders>
          </w:tcPr>
          <w:p w14:paraId="1B5B01D2" w14:textId="6EC1A8ED" w:rsidR="00D3110B" w:rsidRPr="00C728D0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6. Điện thoại: </w:t>
            </w:r>
            <w:r w:rsidRPr="00C728D0">
              <w:rPr>
                <w:rFonts w:eastAsia="Calibri"/>
                <w:bCs/>
              </w:rPr>
              <w:t xml:space="preserve"> </w:t>
            </w:r>
            <w:r w:rsidR="00EA2464">
              <w:rPr>
                <w:rFonts w:eastAsia="Calibri"/>
                <w:bCs/>
              </w:rPr>
              <w:t>0913.007.332</w:t>
            </w:r>
          </w:p>
          <w:p w14:paraId="0D618A7E" w14:textId="316ED0A5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7. E-mail: </w:t>
            </w:r>
            <w:r w:rsidR="00EA2464">
              <w:rPr>
                <w:rFonts w:eastAsia="Calibri"/>
                <w:bCs/>
              </w:rPr>
              <w:t>dieunt@vinhuni.edu.vn</w:t>
            </w:r>
          </w:p>
        </w:tc>
      </w:tr>
      <w:tr w:rsidR="00D3110B" w:rsidRPr="00C728D0" w14:paraId="124536EE" w14:textId="77777777" w:rsidTr="008D289A">
        <w:tc>
          <w:tcPr>
            <w:tcW w:w="9468" w:type="dxa"/>
            <w:gridSpan w:val="16"/>
            <w:tcBorders>
              <w:top w:val="single" w:sz="6" w:space="0" w:color="auto"/>
              <w:bottom w:val="nil"/>
            </w:tcBorders>
          </w:tcPr>
          <w:p w14:paraId="1FF12641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8. Tổ chức - nơi  làm việc của cá nhân đăng ký chủ nhiệm</w:t>
            </w:r>
            <w:r>
              <w:rPr>
                <w:rFonts w:eastAsia="Calibri"/>
                <w:bCs/>
              </w:rPr>
              <w:t>/thành viên chính</w:t>
            </w:r>
            <w:r w:rsidRPr="00C728D0">
              <w:rPr>
                <w:rFonts w:eastAsia="Calibri"/>
                <w:bCs/>
                <w:lang w:val="vi-VN"/>
              </w:rPr>
              <w:t xml:space="preserve">: </w:t>
            </w:r>
          </w:p>
          <w:p w14:paraId="01553C19" w14:textId="6CF4B708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 Tên tổ chức :</w:t>
            </w:r>
            <w:r w:rsidR="00EA2464">
              <w:rPr>
                <w:rFonts w:eastAsia="Calibri"/>
                <w:bCs/>
              </w:rPr>
              <w:t xml:space="preserve"> Trường Đại học Vinh</w:t>
            </w:r>
          </w:p>
          <w:p w14:paraId="3DEF2C33" w14:textId="6885531C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 Tên người Lãnh đạo: </w:t>
            </w:r>
            <w:r w:rsidR="00EA2464">
              <w:rPr>
                <w:rFonts w:eastAsia="Calibri"/>
                <w:bCs/>
              </w:rPr>
              <w:t>GS.TS. Nguyễn Huy Bằng</w:t>
            </w:r>
            <w:r w:rsidRPr="00C728D0">
              <w:rPr>
                <w:rFonts w:eastAsia="Calibri"/>
                <w:bCs/>
                <w:lang w:val="vi-VN"/>
              </w:rPr>
              <w:t xml:space="preserve">                            </w:t>
            </w:r>
          </w:p>
          <w:p w14:paraId="1B7F854F" w14:textId="103B0958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 Điện thoại người Lãnh đạo:</w:t>
            </w:r>
            <w:r w:rsidR="00EA2464">
              <w:rPr>
                <w:rFonts w:eastAsia="Calibri"/>
                <w:bCs/>
              </w:rPr>
              <w:t xml:space="preserve">   0948257789</w:t>
            </w:r>
          </w:p>
          <w:p w14:paraId="0629F268" w14:textId="2E16EA6B" w:rsidR="00D3110B" w:rsidRPr="00EA2464" w:rsidRDefault="00D3110B" w:rsidP="00DE3DA5">
            <w:pPr>
              <w:rPr>
                <w:rFonts w:eastAsia="Calibri"/>
                <w:bCs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     Địa chỉ tổ chức: </w:t>
            </w:r>
            <w:r w:rsidR="00EA2464">
              <w:rPr>
                <w:rFonts w:eastAsia="Calibri"/>
                <w:bCs/>
              </w:rPr>
              <w:t>182- Lê Duẩn- TP Vinh- Nghệ An</w:t>
            </w:r>
          </w:p>
        </w:tc>
      </w:tr>
      <w:tr w:rsidR="00D3110B" w:rsidRPr="00C728D0" w14:paraId="68B9CA56" w14:textId="77777777" w:rsidTr="008D289A"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14:paraId="04591651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9. Quá trình đào tạo</w:t>
            </w:r>
          </w:p>
        </w:tc>
      </w:tr>
      <w:tr w:rsidR="00D3110B" w:rsidRPr="00C728D0" w14:paraId="456ED90D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3A9425D3" w14:textId="77777777" w:rsidR="00D3110B" w:rsidRPr="008D289A" w:rsidRDefault="00D3110B" w:rsidP="00DE3DA5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Bậc đào tạo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607BEEA9" w14:textId="77777777" w:rsidR="00D3110B" w:rsidRPr="008D289A" w:rsidRDefault="00D3110B" w:rsidP="00DE3DA5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Nơi đào tạo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0D7FAF86" w14:textId="77777777" w:rsidR="00D3110B" w:rsidRPr="008D289A" w:rsidRDefault="00D3110B" w:rsidP="00DE3DA5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Chuyên môn</w:t>
            </w:r>
          </w:p>
        </w:tc>
        <w:tc>
          <w:tcPr>
            <w:tcW w:w="1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7D7142" w14:textId="77777777" w:rsidR="00D3110B" w:rsidRPr="008D289A" w:rsidRDefault="00D3110B" w:rsidP="00DE3DA5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Năm tốt nghiệp</w:t>
            </w:r>
          </w:p>
        </w:tc>
      </w:tr>
      <w:tr w:rsidR="00D3110B" w:rsidRPr="00C728D0" w14:paraId="2F73B416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89AD1A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Đại học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28F11" w14:textId="72931D27" w:rsidR="00D3110B" w:rsidRPr="00EA2464" w:rsidRDefault="00EA2464" w:rsidP="00DE3D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76A1A" w14:textId="47655452" w:rsidR="00D3110B" w:rsidRPr="00EA2464" w:rsidRDefault="00EA2464" w:rsidP="00DE3D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Sư phạm Toán học</w:t>
            </w:r>
          </w:p>
        </w:tc>
        <w:tc>
          <w:tcPr>
            <w:tcW w:w="1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AE22A4" w14:textId="260E6C9E" w:rsidR="00D3110B" w:rsidRPr="00EA2464" w:rsidRDefault="00EA2464" w:rsidP="00EA246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2001</w:t>
            </w:r>
          </w:p>
        </w:tc>
      </w:tr>
      <w:tr w:rsidR="00D3110B" w:rsidRPr="00C728D0" w14:paraId="10A8B934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D086EA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Thạc sỹ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46718" w14:textId="3EB3AC87" w:rsidR="00D3110B" w:rsidRPr="00EA2464" w:rsidRDefault="00EA2464" w:rsidP="00DE3D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3E460" w14:textId="22B1A612" w:rsidR="00D3110B" w:rsidRPr="00EA2464" w:rsidRDefault="00EA2464" w:rsidP="00DE3D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Lý thuyết xác suất và Thống kê Toán học</w:t>
            </w:r>
          </w:p>
        </w:tc>
        <w:tc>
          <w:tcPr>
            <w:tcW w:w="1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DD1CDA" w14:textId="23CBC532" w:rsidR="00D3110B" w:rsidRPr="00EA2464" w:rsidRDefault="00EA2464" w:rsidP="00EA246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2004</w:t>
            </w:r>
          </w:p>
        </w:tc>
      </w:tr>
      <w:tr w:rsidR="00D3110B" w:rsidRPr="00C728D0" w14:paraId="1C32F324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D5C9D9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Tiến sỹ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D4806" w14:textId="0DEE8FE9" w:rsidR="00D3110B" w:rsidRPr="00C728D0" w:rsidRDefault="00EA2464" w:rsidP="00DE3DA5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0DEE1" w14:textId="1DD07E12" w:rsidR="00D3110B" w:rsidRPr="00C728D0" w:rsidRDefault="00EA2464" w:rsidP="00DE3DA5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Lý thuyết xác suất và Thống kê Toán học</w:t>
            </w:r>
          </w:p>
        </w:tc>
        <w:tc>
          <w:tcPr>
            <w:tcW w:w="1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632944" w14:textId="1459A5E9" w:rsidR="00D3110B" w:rsidRPr="00EA2464" w:rsidRDefault="00EA2464" w:rsidP="00EA246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2012</w:t>
            </w:r>
          </w:p>
        </w:tc>
      </w:tr>
      <w:tr w:rsidR="00D3110B" w:rsidRPr="00C728D0" w14:paraId="7D7A251D" w14:textId="77777777" w:rsidTr="008D289A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1A88643D" w14:textId="77777777" w:rsidR="00D3110B" w:rsidRPr="00C728D0" w:rsidRDefault="00D3110B" w:rsidP="00DE3DA5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10. Quá trình công tác</w:t>
            </w:r>
          </w:p>
        </w:tc>
      </w:tr>
      <w:tr w:rsidR="00D3110B" w:rsidRPr="00C728D0" w14:paraId="72784518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50A72A71" w14:textId="4C8C7CE3" w:rsidR="00D3110B" w:rsidRPr="008D289A" w:rsidRDefault="00D3110B" w:rsidP="008D289A">
            <w:pPr>
              <w:jc w:val="center"/>
              <w:rPr>
                <w:rFonts w:eastAsia="Calibri"/>
                <w:b/>
              </w:rPr>
            </w:pPr>
            <w:r w:rsidRPr="008D289A">
              <w:rPr>
                <w:rFonts w:eastAsia="Calibri"/>
                <w:b/>
                <w:lang w:val="vi-VN"/>
              </w:rPr>
              <w:t>Thời gian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38140C04" w14:textId="77777777" w:rsidR="00D3110B" w:rsidRPr="008D289A" w:rsidRDefault="00D3110B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Vị trí công tác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741DBC8F" w14:textId="77777777" w:rsidR="00D3110B" w:rsidRPr="008D289A" w:rsidRDefault="00D3110B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Tổ chức công tác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D7A240" w14:textId="77777777" w:rsidR="00D3110B" w:rsidRPr="008D289A" w:rsidRDefault="00D3110B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Địa chỉ Tổ chức</w:t>
            </w:r>
          </w:p>
        </w:tc>
      </w:tr>
      <w:tr w:rsidR="00EA2464" w:rsidRPr="00C728D0" w14:paraId="75241543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FF8D61" w14:textId="7E82017D" w:rsidR="00EA2464" w:rsidRPr="00FA3B73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 xml:space="preserve">6/2004 </w:t>
            </w:r>
            <w:r w:rsidR="008D289A">
              <w:rPr>
                <w:sz w:val="26"/>
                <w:szCs w:val="26"/>
              </w:rPr>
              <w:t>-</w:t>
            </w:r>
            <w:r w:rsidRPr="00AE4584">
              <w:rPr>
                <w:sz w:val="26"/>
                <w:szCs w:val="26"/>
              </w:rPr>
              <w:t>2/2014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F65D5" w14:textId="36FF7B5E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5A91" w14:textId="71747A76" w:rsidR="00EA2464" w:rsidRPr="00EA2464" w:rsidRDefault="00EA2464" w:rsidP="00EA246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6963BC" w14:textId="17CAA133" w:rsidR="00EA2464" w:rsidRPr="00EA2464" w:rsidRDefault="00EA2464" w:rsidP="00EA246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3EFD2A48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508FBF" w14:textId="03411414" w:rsidR="00EA2464" w:rsidRPr="00FA3B73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1/2015-12/2015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75526" w14:textId="72AC0427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Nghiên cứu viên sau Tiến sỹ tại Viện Nghiên cứu cao cấp về Toán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A6693" w14:textId="1A3C5B2D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sz w:val="26"/>
                <w:szCs w:val="26"/>
              </w:rPr>
              <w:t>V</w:t>
            </w:r>
            <w:r w:rsidRPr="00AE4584">
              <w:rPr>
                <w:sz w:val="26"/>
                <w:szCs w:val="26"/>
              </w:rPr>
              <w:t>iên sau Tiến sỹ tại Viện Nghiên cứu cao cấp về Toán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BDF217" w14:textId="6BFE9155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 w:rsidRPr="00EA2464">
              <w:rPr>
                <w:rFonts w:eastAsia="Calibri"/>
                <w:bCs/>
                <w:lang w:val="vi-VN"/>
              </w:rPr>
              <w:t>Số 1 Đại Cồ Việt, Hai Bà Trưng, Hà Nội</w:t>
            </w:r>
          </w:p>
        </w:tc>
      </w:tr>
      <w:tr w:rsidR="00EA2464" w:rsidRPr="00C728D0" w14:paraId="320C4B2C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4BE267" w14:textId="4073E2EC" w:rsidR="00EA2464" w:rsidRPr="00FA3B73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01/2016-2/2017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93F85" w14:textId="38D55D30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68A56" w14:textId="3F46CABF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5E7D9" w14:textId="19DCDF6D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1E795A64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E965AF" w14:textId="6C64D207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lastRenderedPageBreak/>
              <w:t>03/2017-6/2017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EC7A2" w14:textId="72DA3D58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Nghiên cứu viên tại Viện Nghiên cứu cao cấp về Toán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D829F" w14:textId="5F9B912E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sz w:val="26"/>
                <w:szCs w:val="26"/>
              </w:rPr>
              <w:t>V</w:t>
            </w:r>
            <w:r w:rsidRPr="00AE4584">
              <w:rPr>
                <w:sz w:val="26"/>
                <w:szCs w:val="26"/>
              </w:rPr>
              <w:t>iên sau Tiến sỹ tại Viện Nghiên cứu cao cấp về Toán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38CF67" w14:textId="1B9A1947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 w:rsidRPr="00EA2464">
              <w:rPr>
                <w:rFonts w:eastAsia="Calibri"/>
                <w:bCs/>
                <w:lang w:val="vi-VN"/>
              </w:rPr>
              <w:t>Số 1 Đại Cồ Việt, Hai Bà Trưng, Hà Nội</w:t>
            </w:r>
          </w:p>
        </w:tc>
      </w:tr>
      <w:tr w:rsidR="00EA2464" w:rsidRPr="00C728D0" w14:paraId="7689EF83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FB2AC4" w14:textId="39703AE7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7/2017- 1/2019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4889B" w14:textId="219072FB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96F42" w14:textId="2E2F9990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CE25B8" w14:textId="7322EE5B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0D576E2A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A52A08" w14:textId="3D97D077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02/2019-4/2019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A16C7" w14:textId="04253170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Nghiên cứu viên tại Viện Nghiên cứu cao cấp về Toán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887AB" w14:textId="6E1D701F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sz w:val="26"/>
                <w:szCs w:val="26"/>
              </w:rPr>
              <w:t>V</w:t>
            </w:r>
            <w:r w:rsidRPr="00AE4584">
              <w:rPr>
                <w:sz w:val="26"/>
                <w:szCs w:val="26"/>
              </w:rPr>
              <w:t>iên sau Tiến sỹ tại Viện Nghiên cứu cao cấp về Toán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597E85" w14:textId="44A9B0E6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 w:rsidRPr="00EA2464">
              <w:rPr>
                <w:rFonts w:eastAsia="Calibri"/>
                <w:bCs/>
                <w:lang w:val="vi-VN"/>
              </w:rPr>
              <w:t>Số 1 Đại Cồ Việt, Hai Bà Trưng, Hà Nội</w:t>
            </w:r>
          </w:p>
        </w:tc>
      </w:tr>
      <w:tr w:rsidR="00EA2464" w:rsidRPr="00C728D0" w14:paraId="63E9CF4A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95336F" w14:textId="21E63EC0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5/2019-3/2020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30A81" w14:textId="190213E9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chính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6E742" w14:textId="3303FF3F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29423" w14:textId="3B63EACE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08E38269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D3F593" w14:textId="7FC2820B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</w:rPr>
              <w:t>4/2020-4/2021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0B150" w14:textId="6403ED3C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cao cấp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F2AA6" w14:textId="4E479FA4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B3DAF3" w14:textId="2CC44313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6739DB40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9E7B54" w14:textId="05B0FFC6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  <w:lang w:val="en-GB"/>
              </w:rPr>
              <w:t>5/2021-7/2021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E0BBA" w14:textId="725114C3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Nghiên cứu viên chính tại Viện Nghiên cứu cao cấp về Toán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999D" w14:textId="7A634101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sz w:val="26"/>
                <w:szCs w:val="26"/>
              </w:rPr>
              <w:t>V</w:t>
            </w:r>
            <w:r w:rsidRPr="00AE4584">
              <w:rPr>
                <w:sz w:val="26"/>
                <w:szCs w:val="26"/>
              </w:rPr>
              <w:t>iên sau Tiến sỹ tại Viện Nghiên cứu cao cấp về Toán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C5FAF9" w14:textId="3B7BE1B8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 xml:space="preserve">Số </w:t>
            </w:r>
            <w:r w:rsidRPr="00EA2464">
              <w:rPr>
                <w:rFonts w:eastAsia="Calibri"/>
                <w:bCs/>
                <w:lang w:val="vi-VN"/>
              </w:rPr>
              <w:t>157 phố Chùa Láng, phường Láng Thượng, quận Đống Đa, Hà Nội</w:t>
            </w:r>
          </w:p>
        </w:tc>
      </w:tr>
      <w:tr w:rsidR="00EA2464" w:rsidRPr="00C728D0" w14:paraId="1CC55410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FC18B" w14:textId="6367D20F" w:rsidR="00EA2464" w:rsidRDefault="00EA2464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 w:rsidRPr="00AE4584">
              <w:rPr>
                <w:sz w:val="26"/>
                <w:szCs w:val="26"/>
                <w:lang w:val="en-GB"/>
              </w:rPr>
              <w:t xml:space="preserve">8/2021- </w:t>
            </w:r>
            <w:r>
              <w:rPr>
                <w:sz w:val="26"/>
                <w:szCs w:val="26"/>
                <w:lang w:val="en-GB"/>
              </w:rPr>
              <w:t>12/2021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0C557" w14:textId="43318FD1" w:rsidR="00EA2464" w:rsidRPr="00C728D0" w:rsidRDefault="00EA2464" w:rsidP="00AC56AB">
            <w:pPr>
              <w:jc w:val="both"/>
              <w:rPr>
                <w:rFonts w:eastAsia="Calibri"/>
                <w:bCs/>
                <w:lang w:val="vi-VN"/>
              </w:rPr>
            </w:pPr>
            <w:r w:rsidRPr="00AE4584">
              <w:rPr>
                <w:sz w:val="26"/>
                <w:szCs w:val="26"/>
              </w:rPr>
              <w:t>Giảng viên cao cấp tại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F7E42" w14:textId="49E80429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2B9A25" w14:textId="64F483F7" w:rsidR="00EA2464" w:rsidRPr="00C728D0" w:rsidRDefault="00EA2464" w:rsidP="00EA2464">
            <w:pPr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EA2464" w:rsidRPr="00C728D0" w14:paraId="5D86ACA2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B76A25" w14:textId="12B253B2" w:rsidR="00EA2464" w:rsidRPr="00AE4584" w:rsidRDefault="00EA2464" w:rsidP="008D289A">
            <w:pPr>
              <w:ind w:left="-144" w:right="-144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12/2021-3/2022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FFDB0" w14:textId="5B12E667" w:rsidR="00EA2464" w:rsidRPr="00AE4584" w:rsidRDefault="00EA2464" w:rsidP="00AC56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trưởng khoa Toán học, Trường Sư phạm,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40029" w14:textId="488DAFF6" w:rsidR="00EA2464" w:rsidRDefault="00EA2464" w:rsidP="00EA246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66F9B6" w14:textId="7EA43D8A" w:rsidR="00EA2464" w:rsidRDefault="00EA2464" w:rsidP="00EA246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3B7201" w:rsidRPr="00C728D0" w14:paraId="561B020F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A7E7BD" w14:textId="24BA6105" w:rsidR="003B7201" w:rsidRPr="00AE4584" w:rsidRDefault="003B7201" w:rsidP="008D289A">
            <w:pPr>
              <w:ind w:left="-144" w:right="-144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3/2022-7/2022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2061E" w14:textId="4588E0DF" w:rsidR="003B7201" w:rsidRPr="00AE4584" w:rsidRDefault="003B7201" w:rsidP="00AC56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Giám đốc trung tâm ĐBCL,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1792D" w14:textId="67C03AFC" w:rsidR="003B7201" w:rsidRDefault="003B7201" w:rsidP="003B720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7289BD" w14:textId="54A3C2B7" w:rsidR="003B7201" w:rsidRDefault="003B7201" w:rsidP="003B720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3B7201" w:rsidRPr="00C728D0" w14:paraId="3C2CFAFC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18C6F8" w14:textId="4587E889" w:rsidR="003B7201" w:rsidRDefault="003B7201" w:rsidP="008D289A">
            <w:pPr>
              <w:ind w:left="-144" w:right="-144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7/2022</w:t>
            </w:r>
            <w:r w:rsidR="008D289A">
              <w:rPr>
                <w:sz w:val="26"/>
                <w:szCs w:val="26"/>
                <w:lang w:val="en-GB"/>
              </w:rPr>
              <w:t>-</w:t>
            </w:r>
            <w:r>
              <w:rPr>
                <w:sz w:val="26"/>
                <w:szCs w:val="26"/>
                <w:lang w:val="en-GB"/>
              </w:rPr>
              <w:t>nay</w:t>
            </w:r>
          </w:p>
        </w:tc>
        <w:tc>
          <w:tcPr>
            <w:tcW w:w="25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5DF5A" w14:textId="763229D0" w:rsidR="003B7201" w:rsidRDefault="003B7201" w:rsidP="00AC56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Giám đốc PT trung tâm ĐBCL, Trường Đại học Vinh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4F92" w14:textId="7BA840C3" w:rsidR="003B7201" w:rsidRDefault="003B7201" w:rsidP="003B720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Trường Đại học Vinh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475FA4" w14:textId="00C963B1" w:rsidR="003B7201" w:rsidRDefault="003B7201" w:rsidP="003B720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182- Lê Duẩn, TP Vinh, Nghệ An</w:t>
            </w:r>
          </w:p>
        </w:tc>
      </w:tr>
      <w:tr w:rsidR="003B7201" w:rsidRPr="00C728D0" w14:paraId="24B2A6BC" w14:textId="77777777" w:rsidTr="008D289A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1CAC9A92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11. Các công trình công bố chủ yếu </w:t>
            </w:r>
            <w:r w:rsidRPr="00C728D0">
              <w:rPr>
                <w:bCs/>
                <w:i/>
              </w:rPr>
              <w:t xml:space="preserve">(liệt kê tối đa 05 công trình tiêu biểu đã công bố </w:t>
            </w:r>
            <w:r w:rsidRPr="00C728D0">
              <w:rPr>
                <w:rFonts w:eastAsia="Calibri"/>
                <w:bCs/>
                <w:i/>
                <w:lang w:val="vi-VN"/>
              </w:rPr>
              <w:t>thuộc lĩnh vực nghiên cứu</w:t>
            </w:r>
            <w:r w:rsidRPr="00C728D0">
              <w:rPr>
                <w:bCs/>
                <w:i/>
              </w:rPr>
              <w:t xml:space="preserve"> đề tài cấp bộ đăng ký trong 5 năm gần nhất)</w:t>
            </w:r>
          </w:p>
        </w:tc>
      </w:tr>
      <w:tr w:rsidR="003B7201" w:rsidRPr="00C728D0" w14:paraId="4728181D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4B35003" w14:textId="77777777" w:rsidR="003B7201" w:rsidRPr="008D289A" w:rsidRDefault="003B7201" w:rsidP="003B7201">
            <w:pPr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TT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E117B81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Tên công trình</w:t>
            </w:r>
          </w:p>
          <w:p w14:paraId="1FBBB372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(bài báo, công trình...)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21487DD5" w14:textId="266D85EB" w:rsidR="003B7201" w:rsidRPr="008D289A" w:rsidRDefault="003B7201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Là tác giả hoặc</w:t>
            </w:r>
            <w:r w:rsidRPr="008D289A">
              <w:rPr>
                <w:rFonts w:eastAsia="Calibri"/>
                <w:b/>
              </w:rPr>
              <w:t xml:space="preserve"> </w:t>
            </w:r>
            <w:r w:rsidRPr="008D289A">
              <w:rPr>
                <w:rFonts w:eastAsia="Calibri"/>
                <w:b/>
                <w:lang w:val="vi-VN"/>
              </w:rPr>
              <w:t>là đồng tác giả</w:t>
            </w:r>
            <w:r w:rsidRPr="008D289A">
              <w:rPr>
                <w:rFonts w:eastAsia="Calibri"/>
                <w:b/>
              </w:rPr>
              <w:t xml:space="preserve"> </w:t>
            </w:r>
            <w:r w:rsidRPr="008D289A">
              <w:rPr>
                <w:rFonts w:eastAsia="Calibri"/>
                <w:b/>
                <w:lang w:val="vi-VN"/>
              </w:rPr>
              <w:t>công trình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5101E7B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Nơi công bố</w:t>
            </w:r>
          </w:p>
          <w:p w14:paraId="066E472E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(tên tạp chí đã đăng công trình)</w:t>
            </w: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FAD51CD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Năm công bố</w:t>
            </w:r>
          </w:p>
        </w:tc>
      </w:tr>
      <w:tr w:rsidR="003B7201" w:rsidRPr="00C728D0" w14:paraId="02409216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3B496" w14:textId="4F1AD6D7" w:rsidR="003B7201" w:rsidRPr="00CA483E" w:rsidRDefault="003B7201" w:rsidP="00CA48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3DA32" w14:textId="7AAB2A6E" w:rsidR="003B7201" w:rsidRPr="00CA483E" w:rsidRDefault="00CA483E" w:rsidP="00CA483E">
            <w:pPr>
              <w:jc w:val="both"/>
              <w:rPr>
                <w:rFonts w:eastAsia="Calibri"/>
              </w:rPr>
            </w:pPr>
            <w:r w:rsidRPr="00CA483E">
              <w:rPr>
                <w:rFonts w:eastAsia="Calibri"/>
              </w:rPr>
              <w:t xml:space="preserve">Bang Nguyen Huy, </w:t>
            </w:r>
            <w:r w:rsidRPr="00CA483E">
              <w:rPr>
                <w:rFonts w:eastAsia="Calibri"/>
                <w:b/>
                <w:bCs/>
              </w:rPr>
              <w:t>Dieu Nguyen Thanh</w:t>
            </w:r>
            <w:r w:rsidRPr="00CA483E">
              <w:rPr>
                <w:rFonts w:eastAsia="Calibri"/>
              </w:rPr>
              <w:t>, Thanh Nguyen Thi Trang, Huong Pham Thi, Tra Nguyen Thi Huong, Yen Hoang Phan Hai</w:t>
            </w:r>
            <w:r>
              <w:rPr>
                <w:rFonts w:eastAsia="Calibri"/>
              </w:rPr>
              <w:t>,</w:t>
            </w:r>
            <w:r w:rsidRPr="00CA483E">
              <w:rPr>
                <w:rFonts w:eastAsia="Calibri"/>
              </w:rPr>
              <w:t xml:space="preserve"> Combination between Competency Orientation and Outcome Standards in Teacher Education Programs in Vietnam</w:t>
            </w:r>
            <w:r>
              <w:rPr>
                <w:rFonts w:eastAsia="Calibri"/>
              </w:rPr>
              <w:t xml:space="preserve">, </w:t>
            </w:r>
            <w:r w:rsidRPr="00CA483E">
              <w:rPr>
                <w:rFonts w:eastAsia="Calibri"/>
                <w:i/>
                <w:iCs/>
              </w:rPr>
              <w:t>Journal of Posthumanism</w:t>
            </w:r>
            <w:r w:rsidRPr="00CA483E">
              <w:rPr>
                <w:rFonts w:eastAsia="Calibri"/>
              </w:rPr>
              <w:t>, </w:t>
            </w:r>
            <w:r w:rsidRPr="00CA483E">
              <w:rPr>
                <w:rFonts w:eastAsia="Calibri"/>
                <w:i/>
                <w:iCs/>
              </w:rPr>
              <w:t>5</w:t>
            </w:r>
            <w:r w:rsidRPr="00CA483E">
              <w:rPr>
                <w:rFonts w:eastAsia="Calibri"/>
              </w:rPr>
              <w:t>(3)</w:t>
            </w:r>
            <w:r>
              <w:rPr>
                <w:rFonts w:eastAsia="Calibri"/>
              </w:rPr>
              <w:t xml:space="preserve"> (2025)</w:t>
            </w:r>
            <w:r w:rsidRPr="00CA483E">
              <w:rPr>
                <w:rFonts w:eastAsia="Calibri"/>
              </w:rPr>
              <w:t>, 655–672.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6AC2C" w14:textId="7AFF8313" w:rsidR="003B7201" w:rsidRPr="00C728D0" w:rsidRDefault="00CA483E" w:rsidP="008D289A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Đồng tác giả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2E574" w14:textId="567DC6B3" w:rsidR="00CA483E" w:rsidRPr="00CA483E" w:rsidRDefault="00CA483E" w:rsidP="00CA483E">
            <w:pPr>
              <w:jc w:val="center"/>
              <w:rPr>
                <w:rFonts w:eastAsia="Calibri"/>
              </w:rPr>
            </w:pPr>
            <w:r w:rsidRPr="00CA483E">
              <w:rPr>
                <w:rFonts w:eastAsia="Calibri"/>
                <w:i/>
                <w:iCs/>
              </w:rPr>
              <w:t>Journal of Posthumanism</w:t>
            </w:r>
            <w:r w:rsidRPr="00CA483E">
              <w:rPr>
                <w:rFonts w:eastAsia="Calibri"/>
              </w:rPr>
              <w:t>, </w:t>
            </w:r>
            <w:r w:rsidRPr="00CA483E">
              <w:rPr>
                <w:rFonts w:eastAsia="Calibri"/>
                <w:i/>
                <w:iCs/>
              </w:rPr>
              <w:t>5</w:t>
            </w:r>
            <w:r w:rsidRPr="00CA483E">
              <w:rPr>
                <w:rFonts w:eastAsia="Calibri"/>
              </w:rPr>
              <w:t>(3)</w:t>
            </w:r>
            <w:r>
              <w:rPr>
                <w:rFonts w:eastAsia="Calibri"/>
              </w:rPr>
              <w:t xml:space="preserve"> (2025)</w:t>
            </w:r>
            <w:r w:rsidRPr="00CA483E">
              <w:rPr>
                <w:rFonts w:eastAsia="Calibri"/>
              </w:rPr>
              <w:t>, 655</w:t>
            </w:r>
            <w:r>
              <w:rPr>
                <w:rFonts w:eastAsia="Calibri"/>
              </w:rPr>
              <w:t>-</w:t>
            </w:r>
            <w:r w:rsidRPr="00CA483E">
              <w:rPr>
                <w:rFonts w:eastAsia="Calibri"/>
              </w:rPr>
              <w:t>672.</w:t>
            </w:r>
          </w:p>
          <w:p w14:paraId="0567DF11" w14:textId="77777777" w:rsidR="003B7201" w:rsidRPr="00C728D0" w:rsidRDefault="003B7201" w:rsidP="00CA483E">
            <w:pPr>
              <w:jc w:val="center"/>
              <w:rPr>
                <w:rFonts w:eastAsia="Calibri"/>
                <w:bCs/>
                <w:lang w:val="vi-VN"/>
              </w:rPr>
            </w:pP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E542CC" w14:textId="7B1B21CF" w:rsidR="003B7201" w:rsidRPr="00CA483E" w:rsidRDefault="00CA483E" w:rsidP="00CA48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2025</w:t>
            </w:r>
          </w:p>
        </w:tc>
      </w:tr>
      <w:tr w:rsidR="003B7201" w:rsidRPr="00C728D0" w14:paraId="26CEAADA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CA24E" w14:textId="77777777" w:rsidR="003B7201" w:rsidRPr="00CA483E" w:rsidRDefault="003B7201" w:rsidP="00CA48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B47A1" w14:textId="301D4B73" w:rsidR="003B7201" w:rsidRPr="00C728D0" w:rsidRDefault="003B7201" w:rsidP="003B7201">
            <w:pPr>
              <w:jc w:val="both"/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</w:rPr>
              <w:t>Toan, Nguyen Duc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  <w:b/>
                <w:bCs/>
              </w:rPr>
              <w:t>Dieu, Nguyen Thanh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</w:rPr>
              <w:t xml:space="preserve">Du, Nguyen </w:t>
            </w:r>
            <w:r w:rsidRPr="003B7201">
              <w:rPr>
                <w:rFonts w:eastAsia="Calibri"/>
              </w:rPr>
              <w:lastRenderedPageBreak/>
              <w:t>Huu; Le Ba Dung.</w:t>
            </w:r>
            <w:r w:rsidRPr="003B7201">
              <w:rPr>
                <w:rFonts w:eastAsia="Calibri"/>
                <w:bCs/>
              </w:rPr>
              <w:t xml:space="preserve"> Dynamics of a Stochastic Epidemic Model with Vaccination and General Incidence Rate</w:t>
            </w:r>
            <w:r>
              <w:rPr>
                <w:rFonts w:eastAsia="Calibri"/>
                <w:bCs/>
              </w:rPr>
              <w:t xml:space="preserve">, </w:t>
            </w:r>
            <w:r w:rsidRPr="003B7201">
              <w:rPr>
                <w:rFonts w:eastAsia="Calibri"/>
                <w:bCs/>
                <w:i/>
                <w:iCs/>
              </w:rPr>
              <w:t>Vietnam J. Math.</w:t>
            </w:r>
            <w:r w:rsidRPr="003B7201">
              <w:rPr>
                <w:rFonts w:eastAsia="Calibri"/>
                <w:bCs/>
              </w:rPr>
              <w:t> (2024). https://doi.org/10.1007/s10013-024-00698-8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7B54A" w14:textId="068D5A0D" w:rsidR="003B7201" w:rsidRPr="003B7201" w:rsidRDefault="003B7201" w:rsidP="008D28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Đồng tác giả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2D4DD" w14:textId="386FD2A0" w:rsidR="003B7201" w:rsidRPr="00C728D0" w:rsidRDefault="003B7201" w:rsidP="00CA483E">
            <w:pPr>
              <w:jc w:val="center"/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  <w:bCs/>
                <w:i/>
                <w:iCs/>
              </w:rPr>
              <w:t>Vietnam J. Math.</w:t>
            </w:r>
            <w:r w:rsidR="00CA483E">
              <w:rPr>
                <w:rFonts w:eastAsia="Calibri"/>
                <w:bCs/>
                <w:i/>
                <w:iCs/>
              </w:rPr>
              <w:t xml:space="preserve"> </w:t>
            </w:r>
            <w:r w:rsidR="00CA483E" w:rsidRPr="003B7201">
              <w:rPr>
                <w:rFonts w:eastAsia="Calibri"/>
                <w:bCs/>
              </w:rPr>
              <w:t xml:space="preserve">(2024). </w:t>
            </w:r>
            <w:r w:rsidR="00CA483E" w:rsidRPr="003B7201">
              <w:rPr>
                <w:rFonts w:eastAsia="Calibri"/>
                <w:bCs/>
              </w:rPr>
              <w:lastRenderedPageBreak/>
              <w:t>https://doi.org/10.1007/s10013-024-00698-8</w:t>
            </w: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CCFB39" w14:textId="28DDF403" w:rsidR="003B7201" w:rsidRPr="003B7201" w:rsidRDefault="003B7201" w:rsidP="00CA48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2024</w:t>
            </w:r>
          </w:p>
        </w:tc>
      </w:tr>
      <w:tr w:rsidR="003B7201" w:rsidRPr="00C728D0" w14:paraId="26962A00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1E6ED" w14:textId="510E09E6" w:rsidR="003B7201" w:rsidRPr="00CA483E" w:rsidRDefault="003B7201" w:rsidP="00CA48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4FC7F" w14:textId="2911ECF4" w:rsidR="003B7201" w:rsidRPr="00C728D0" w:rsidRDefault="003B7201" w:rsidP="003B7201">
            <w:pPr>
              <w:jc w:val="both"/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</w:rPr>
              <w:t>Toan, Nguyen Duc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  <w:b/>
                <w:bCs/>
              </w:rPr>
              <w:t>Dieu, Nguyen Thanh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</w:rPr>
              <w:t>Du, Nguyen Huu; Le Ba Dung.</w:t>
            </w:r>
            <w:r w:rsidRPr="003B7201">
              <w:rPr>
                <w:rFonts w:eastAsia="Calibri"/>
                <w:bCs/>
              </w:rPr>
              <w:t xml:space="preserve"> Continuous dependence of stationary distributions on parameters for stochastic predator-prey models. </w:t>
            </w:r>
            <w:r w:rsidRPr="003B7201">
              <w:rPr>
                <w:rFonts w:eastAsia="Calibri"/>
                <w:bCs/>
                <w:i/>
                <w:iCs/>
              </w:rPr>
              <w:t>J. Appl. Probab.</w:t>
            </w:r>
            <w:r w:rsidRPr="003B7201">
              <w:rPr>
                <w:rFonts w:eastAsia="Calibri"/>
                <w:bCs/>
              </w:rPr>
              <w:t> </w:t>
            </w:r>
            <w:r w:rsidRPr="003B7201">
              <w:rPr>
                <w:rFonts w:eastAsia="Calibri"/>
                <w:b/>
                <w:bCs/>
              </w:rPr>
              <w:t>61 </w:t>
            </w:r>
            <w:r w:rsidRPr="003B7201">
              <w:rPr>
                <w:rFonts w:eastAsia="Calibri"/>
                <w:bCs/>
              </w:rPr>
              <w:t>(2024), no. 3, 1010--1028.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76B47" w14:textId="499B52AB" w:rsidR="003B7201" w:rsidRPr="003B7201" w:rsidRDefault="003B7201" w:rsidP="008D289A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Đồng tác giả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B6625" w14:textId="2EA0077A" w:rsidR="003B7201" w:rsidRPr="00C728D0" w:rsidRDefault="003B7201" w:rsidP="00CA483E">
            <w:pPr>
              <w:jc w:val="center"/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  <w:bCs/>
                <w:i/>
                <w:iCs/>
              </w:rPr>
              <w:t>J. Appl. Probab.</w:t>
            </w:r>
            <w:r w:rsidRPr="003B7201">
              <w:rPr>
                <w:rFonts w:eastAsia="Calibri"/>
                <w:bCs/>
              </w:rPr>
              <w:t> </w:t>
            </w:r>
            <w:r w:rsidRPr="003B7201">
              <w:rPr>
                <w:rFonts w:eastAsia="Calibri"/>
                <w:b/>
                <w:bCs/>
              </w:rPr>
              <w:t>61 </w:t>
            </w:r>
            <w:r w:rsidRPr="003B7201">
              <w:rPr>
                <w:rFonts w:eastAsia="Calibri"/>
                <w:bCs/>
              </w:rPr>
              <w:t>(2024), no. 3, 1010--1028.</w:t>
            </w: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7A9441" w14:textId="3A78FE8F" w:rsidR="003B7201" w:rsidRPr="003B7201" w:rsidRDefault="003B7201" w:rsidP="00CA48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2024</w:t>
            </w:r>
          </w:p>
        </w:tc>
      </w:tr>
      <w:tr w:rsidR="003B7201" w:rsidRPr="00C728D0" w14:paraId="3C94D0A2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6182A" w14:textId="229EA349" w:rsidR="003B7201" w:rsidRPr="00CA483E" w:rsidRDefault="003B7201" w:rsidP="00CA48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9FF1D" w14:textId="75B94261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  <w:b/>
                <w:bCs/>
              </w:rPr>
              <w:t>Dieu, Nguyen Thanh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  <w:b/>
                <w:bCs/>
              </w:rPr>
              <w:t>Sam, Vu Hai</w:t>
            </w:r>
            <w:r w:rsidRPr="003B7201">
              <w:rPr>
                <w:rFonts w:eastAsia="Calibri"/>
                <w:bCs/>
              </w:rPr>
              <w:t>; </w:t>
            </w:r>
            <w:r w:rsidRPr="003B7201">
              <w:rPr>
                <w:rFonts w:eastAsia="Calibri"/>
                <w:b/>
                <w:bCs/>
              </w:rPr>
              <w:t>Du, Nguyen Huu</w:t>
            </w:r>
            <w:r w:rsidRPr="003B7201">
              <w:rPr>
                <w:rFonts w:eastAsia="Calibri"/>
                <w:bCs/>
              </w:rPr>
              <w:t>. Threshold of a stochastic SIQS epidemic model with isolation. </w:t>
            </w:r>
            <w:r w:rsidRPr="003B7201">
              <w:rPr>
                <w:rFonts w:eastAsia="Calibri"/>
                <w:bCs/>
                <w:i/>
                <w:iCs/>
              </w:rPr>
              <w:t>Discrete Contin. Dyn. Syst. Ser. B</w:t>
            </w:r>
            <w:r w:rsidRPr="003B7201">
              <w:rPr>
                <w:rFonts w:eastAsia="Calibri"/>
                <w:bCs/>
              </w:rPr>
              <w:t> </w:t>
            </w:r>
            <w:r w:rsidRPr="003B7201">
              <w:rPr>
                <w:rFonts w:eastAsia="Calibri"/>
                <w:b/>
                <w:bCs/>
              </w:rPr>
              <w:t>27 </w:t>
            </w:r>
            <w:r w:rsidRPr="003B7201">
              <w:rPr>
                <w:rFonts w:eastAsia="Calibri"/>
                <w:bCs/>
              </w:rPr>
              <w:t>(2022), no. 9, 5009--5028.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CDF0A" w14:textId="63340251" w:rsidR="003B7201" w:rsidRPr="003B7201" w:rsidRDefault="003B7201" w:rsidP="008D289A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Tác giả chính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564DE" w14:textId="6D2C5BF0" w:rsidR="003B7201" w:rsidRPr="00C728D0" w:rsidRDefault="003B7201" w:rsidP="00CA483E">
            <w:pPr>
              <w:jc w:val="center"/>
              <w:rPr>
                <w:rFonts w:eastAsia="Calibri"/>
                <w:bCs/>
                <w:lang w:val="vi-VN"/>
              </w:rPr>
            </w:pPr>
            <w:r w:rsidRPr="003B7201">
              <w:rPr>
                <w:rFonts w:eastAsia="Calibri"/>
                <w:bCs/>
                <w:i/>
                <w:iCs/>
              </w:rPr>
              <w:t>Discrete Contin. Dyn. Syst. Ser. B</w:t>
            </w:r>
            <w:r w:rsidRPr="003B7201">
              <w:rPr>
                <w:rFonts w:eastAsia="Calibri"/>
                <w:bCs/>
              </w:rPr>
              <w:t> </w:t>
            </w:r>
            <w:r w:rsidRPr="003B7201">
              <w:rPr>
                <w:rFonts w:eastAsia="Calibri"/>
                <w:b/>
                <w:bCs/>
              </w:rPr>
              <w:t>27 </w:t>
            </w:r>
            <w:r w:rsidRPr="003B7201">
              <w:rPr>
                <w:rFonts w:eastAsia="Calibri"/>
                <w:bCs/>
              </w:rPr>
              <w:t>(2022), no. 9, 5009--5028.</w:t>
            </w: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EB5124" w14:textId="37F5E220" w:rsidR="003B7201" w:rsidRPr="003B7201" w:rsidRDefault="003B7201" w:rsidP="00CA48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2022</w:t>
            </w:r>
          </w:p>
        </w:tc>
      </w:tr>
      <w:tr w:rsidR="003B7201" w:rsidRPr="00C728D0" w14:paraId="15AD3306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4DBAA" w14:textId="77777777" w:rsidR="003B7201" w:rsidRDefault="003B7201" w:rsidP="00CA483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C0BA8" w14:textId="0CF0E4C3" w:rsidR="003B7201" w:rsidRPr="003B7201" w:rsidRDefault="003B7201" w:rsidP="003B7201">
            <w:pPr>
              <w:rPr>
                <w:rFonts w:eastAsia="Calibri"/>
                <w:b/>
                <w:bCs/>
              </w:rPr>
            </w:pPr>
            <w:r w:rsidRPr="003B7201">
              <w:rPr>
                <w:rFonts w:eastAsia="Calibri"/>
              </w:rPr>
              <w:t>Du, Nguyen Huu; Tuan, Le Anh;</w:t>
            </w:r>
            <w:r w:rsidRPr="003B7201">
              <w:rPr>
                <w:rFonts w:eastAsia="Calibri"/>
                <w:b/>
                <w:bCs/>
              </w:rPr>
              <w:t xml:space="preserve"> Dieu, Nguyen Thanh. </w:t>
            </w:r>
            <w:r w:rsidRPr="003B7201">
              <w:rPr>
                <w:rFonts w:eastAsia="Calibri"/>
              </w:rPr>
              <w:t>Stability of stochastic dynamic equations with time-varying delay on time scales. </w:t>
            </w:r>
            <w:r w:rsidRPr="003B7201">
              <w:rPr>
                <w:rFonts w:eastAsia="Calibri"/>
                <w:i/>
                <w:iCs/>
              </w:rPr>
              <w:t>Stoch. Anal. Appl.</w:t>
            </w:r>
            <w:r w:rsidRPr="003B7201">
              <w:rPr>
                <w:rFonts w:eastAsia="Calibri"/>
              </w:rPr>
              <w:t> 38 (2020), no. 5, 909--928</w:t>
            </w:r>
            <w:r w:rsidRPr="003B720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81276" w14:textId="443A29ED" w:rsidR="003B7201" w:rsidRDefault="003B7201" w:rsidP="008D289A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Tác giả chính</w:t>
            </w:r>
          </w:p>
        </w:tc>
        <w:tc>
          <w:tcPr>
            <w:tcW w:w="25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8F7F6" w14:textId="2A909944" w:rsidR="003B7201" w:rsidRPr="003B7201" w:rsidRDefault="003B7201" w:rsidP="00CA483E">
            <w:pPr>
              <w:jc w:val="center"/>
              <w:rPr>
                <w:rFonts w:eastAsia="Calibri"/>
                <w:bCs/>
                <w:i/>
                <w:iCs/>
              </w:rPr>
            </w:pPr>
            <w:r w:rsidRPr="003B7201">
              <w:rPr>
                <w:rFonts w:eastAsia="Calibri"/>
                <w:i/>
                <w:iCs/>
              </w:rPr>
              <w:t>Stoch. Anal. Appl.</w:t>
            </w:r>
            <w:r w:rsidRPr="003B7201">
              <w:rPr>
                <w:rFonts w:eastAsia="Calibri"/>
              </w:rPr>
              <w:t> 38 (2020), no. 5, 909--928</w:t>
            </w:r>
            <w:r w:rsidRPr="003B720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6D4998" w14:textId="02FB5767" w:rsidR="003B7201" w:rsidRDefault="003B7201" w:rsidP="00CA483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2020</w:t>
            </w:r>
          </w:p>
        </w:tc>
      </w:tr>
      <w:tr w:rsidR="003B7201" w:rsidRPr="00C728D0" w14:paraId="1F2BB114" w14:textId="77777777" w:rsidTr="008D289A">
        <w:trPr>
          <w:gridBefore w:val="1"/>
          <w:wBefore w:w="18" w:type="dxa"/>
        </w:trPr>
        <w:tc>
          <w:tcPr>
            <w:tcW w:w="9450" w:type="dxa"/>
            <w:gridSpan w:val="15"/>
            <w:tcBorders>
              <w:top w:val="nil"/>
              <w:bottom w:val="dotted" w:sz="4" w:space="0" w:color="auto"/>
            </w:tcBorders>
          </w:tcPr>
          <w:p w14:paraId="72C58928" w14:textId="77777777" w:rsidR="003B7201" w:rsidRPr="009D3550" w:rsidRDefault="003B7201" w:rsidP="003B7201">
            <w:pPr>
              <w:tabs>
                <w:tab w:val="left" w:pos="284"/>
              </w:tabs>
              <w:spacing w:line="288" w:lineRule="auto"/>
              <w:contextualSpacing/>
              <w:jc w:val="both"/>
              <w:rPr>
                <w:rFonts w:eastAsia="Calibri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12. </w:t>
            </w:r>
            <w:r w:rsidRPr="00FD3DAC">
              <w:rPr>
                <w:rFonts w:eastAsia="Calibri"/>
                <w:bCs/>
                <w:lang w:val="vi-VN"/>
              </w:rPr>
              <w:t xml:space="preserve">Số lượng </w:t>
            </w:r>
            <w:r w:rsidRPr="00FD3DAC">
              <w:rPr>
                <w:rFonts w:eastAsia="Calibri"/>
              </w:rPr>
              <w:t xml:space="preserve">Bằng độc quyền sáng chế, giải pháp hữu ích, chứng nhận sở hữu trí tuệ khác </w:t>
            </w:r>
            <w:r w:rsidRPr="00FD3DAC">
              <w:rPr>
                <w:rFonts w:eastAsia="Calibri"/>
                <w:bCs/>
                <w:i/>
                <w:lang w:val="vi-VN"/>
              </w:rPr>
              <w:t>(</w:t>
            </w:r>
            <w:r w:rsidRPr="00C728D0">
              <w:rPr>
                <w:rFonts w:eastAsia="Calibri"/>
                <w:bCs/>
                <w:i/>
                <w:lang w:val="vi-VN"/>
              </w:rPr>
              <w:t>thuộc lĩnh vực nghiên cứu</w:t>
            </w:r>
            <w:r w:rsidRPr="00FD3DAC">
              <w:rPr>
                <w:rFonts w:eastAsia="Calibri"/>
                <w:bCs/>
                <w:i/>
                <w:lang w:val="vi-VN"/>
              </w:rPr>
              <w:t xml:space="preserve"> </w:t>
            </w:r>
            <w:r w:rsidRPr="00FD3DAC">
              <w:rPr>
                <w:bCs/>
                <w:i/>
              </w:rPr>
              <w:t xml:space="preserve">đề tài cấp bộ </w:t>
            </w:r>
            <w:r w:rsidRPr="00FD3DAC">
              <w:rPr>
                <w:rFonts w:eastAsia="Calibri"/>
                <w:bCs/>
                <w:i/>
                <w:lang w:val="vi-VN"/>
              </w:rPr>
              <w:t>đăng ký - nếu có)</w:t>
            </w:r>
          </w:p>
        </w:tc>
      </w:tr>
      <w:tr w:rsidR="003B7201" w:rsidRPr="00C728D0" w14:paraId="3876E4B5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6A351552" w14:textId="77777777" w:rsidR="003B7201" w:rsidRPr="008D289A" w:rsidRDefault="003B7201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TT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117FC874" w14:textId="77777777" w:rsidR="003B7201" w:rsidRPr="008D289A" w:rsidRDefault="003B7201" w:rsidP="008D289A">
            <w:pPr>
              <w:jc w:val="center"/>
              <w:outlineLvl w:val="7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Tên và nội dung văn bằng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14:paraId="6E39BF90" w14:textId="77777777" w:rsidR="003B7201" w:rsidRPr="008D289A" w:rsidRDefault="003B7201" w:rsidP="008D289A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Năm cấp văn bằng</w:t>
            </w:r>
          </w:p>
        </w:tc>
      </w:tr>
      <w:tr w:rsidR="003B7201" w:rsidRPr="00C728D0" w14:paraId="29D753D9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0D516" w14:textId="77777777" w:rsidR="003B7201" w:rsidRPr="00C728D0" w:rsidRDefault="003B7201" w:rsidP="003B7201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84F6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D88E48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</w:p>
        </w:tc>
      </w:tr>
      <w:tr w:rsidR="003B7201" w:rsidRPr="00C728D0" w14:paraId="28ADEEFA" w14:textId="77777777" w:rsidTr="008D289A">
        <w:trPr>
          <w:gridBefore w:val="1"/>
          <w:wBefore w:w="18" w:type="dxa"/>
        </w:trPr>
        <w:tc>
          <w:tcPr>
            <w:tcW w:w="9450" w:type="dxa"/>
            <w:gridSpan w:val="15"/>
            <w:tcBorders>
              <w:bottom w:val="dotted" w:sz="4" w:space="0" w:color="auto"/>
            </w:tcBorders>
          </w:tcPr>
          <w:p w14:paraId="506408AF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13. Số công trình được áp dụng trong thực tiễn </w:t>
            </w:r>
            <w:r w:rsidRPr="00C728D0">
              <w:rPr>
                <w:rFonts w:eastAsia="Calibri"/>
                <w:bCs/>
                <w:i/>
                <w:lang w:val="vi-VN"/>
              </w:rPr>
              <w:t xml:space="preserve">(thuộc lĩnh vực nghiên cứu </w:t>
            </w:r>
            <w:r w:rsidRPr="00C728D0">
              <w:rPr>
                <w:bCs/>
                <w:i/>
              </w:rPr>
              <w:t xml:space="preserve">đề tài cấp bộ </w:t>
            </w:r>
            <w:r w:rsidRPr="00C728D0">
              <w:rPr>
                <w:rFonts w:eastAsia="Calibri"/>
                <w:bCs/>
                <w:i/>
                <w:lang w:val="vi-VN"/>
              </w:rPr>
              <w:t>đăng ký - nếu có)</w:t>
            </w:r>
          </w:p>
        </w:tc>
      </w:tr>
      <w:tr w:rsidR="003B7201" w:rsidRPr="00C728D0" w14:paraId="47B41BF5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33B5B8A6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TT</w:t>
            </w:r>
          </w:p>
        </w:tc>
        <w:tc>
          <w:tcPr>
            <w:tcW w:w="34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D798B40" w14:textId="77777777" w:rsidR="003B7201" w:rsidRPr="008D289A" w:rsidRDefault="003B7201" w:rsidP="003B7201">
            <w:pPr>
              <w:keepNext/>
              <w:jc w:val="center"/>
              <w:outlineLvl w:val="3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Tên công trình</w:t>
            </w:r>
          </w:p>
        </w:tc>
        <w:tc>
          <w:tcPr>
            <w:tcW w:w="292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ADFF304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Hình thức, quy mô, địa chỉ áp dụng</w:t>
            </w: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C7A8EFC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Thời gian</w:t>
            </w:r>
          </w:p>
          <w:p w14:paraId="24CC2BAC" w14:textId="77777777" w:rsidR="003B7201" w:rsidRPr="008D289A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(bắt đầu - kết thúc)</w:t>
            </w:r>
          </w:p>
        </w:tc>
      </w:tr>
      <w:tr w:rsidR="003B7201" w:rsidRPr="00C728D0" w14:paraId="3E9A2D01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3A161DD" w14:textId="77777777" w:rsidR="003B7201" w:rsidRPr="00C728D0" w:rsidRDefault="003B7201" w:rsidP="003B7201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4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4FA6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</w:p>
        </w:tc>
        <w:tc>
          <w:tcPr>
            <w:tcW w:w="292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07085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49504B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</w:p>
        </w:tc>
      </w:tr>
      <w:tr w:rsidR="003B7201" w:rsidRPr="00C728D0" w14:paraId="14FEF5E0" w14:textId="77777777" w:rsidTr="008D289A">
        <w:tc>
          <w:tcPr>
            <w:tcW w:w="9468" w:type="dxa"/>
            <w:gridSpan w:val="16"/>
            <w:tcBorders>
              <w:top w:val="single" w:sz="6" w:space="0" w:color="auto"/>
              <w:bottom w:val="dotted" w:sz="4" w:space="0" w:color="auto"/>
            </w:tcBorders>
          </w:tcPr>
          <w:p w14:paraId="3EF34085" w14:textId="77777777" w:rsidR="003B7201" w:rsidRPr="00C728D0" w:rsidRDefault="003B7201" w:rsidP="003B7201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14. Các đề tài, dự án, nhiệm vụ khác đã chủ trì hoặc tham gia </w:t>
            </w:r>
            <w:r w:rsidRPr="00C728D0">
              <w:rPr>
                <w:rFonts w:eastAsia="Calibri"/>
                <w:bCs/>
                <w:i/>
                <w:lang w:val="vi-VN"/>
              </w:rPr>
              <w:t xml:space="preserve">(trong 5 năm gần đây thuộc lĩnh vực nghiên cứu của </w:t>
            </w:r>
            <w:r w:rsidRPr="00C728D0">
              <w:rPr>
                <w:bCs/>
                <w:i/>
              </w:rPr>
              <w:t xml:space="preserve">đề tài cấp bộ </w:t>
            </w:r>
            <w:r w:rsidRPr="00C728D0">
              <w:rPr>
                <w:rFonts w:eastAsia="Calibri"/>
                <w:bCs/>
                <w:i/>
                <w:lang w:val="vi-VN"/>
              </w:rPr>
              <w:t>đăng ký - nếu có)</w:t>
            </w:r>
          </w:p>
        </w:tc>
      </w:tr>
      <w:tr w:rsidR="003B7201" w:rsidRPr="00C728D0" w14:paraId="49F9EF1D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42B57C3" w14:textId="77777777" w:rsidR="003B7201" w:rsidRPr="00CA483E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Tên đề tài,</w:t>
            </w:r>
            <w:r w:rsidRPr="00CA483E">
              <w:rPr>
                <w:rFonts w:eastAsia="Calibri"/>
                <w:b/>
              </w:rPr>
              <w:t xml:space="preserve"> </w:t>
            </w:r>
            <w:r w:rsidRPr="00CA483E">
              <w:rPr>
                <w:rFonts w:eastAsia="Calibri"/>
                <w:b/>
                <w:lang w:val="vi-VN"/>
              </w:rPr>
              <w:t>dự án,</w:t>
            </w:r>
            <w:r w:rsidRPr="00CA483E">
              <w:rPr>
                <w:rFonts w:eastAsia="Calibri"/>
                <w:b/>
              </w:rPr>
              <w:t xml:space="preserve"> n</w:t>
            </w:r>
            <w:r w:rsidRPr="00CA483E">
              <w:rPr>
                <w:rFonts w:eastAsia="Calibri"/>
                <w:b/>
                <w:lang w:val="vi-VN"/>
              </w:rPr>
              <w:t>hiệm vụ khác</w:t>
            </w:r>
            <w:r w:rsidRPr="00CA483E">
              <w:rPr>
                <w:rFonts w:eastAsia="Calibri"/>
                <w:b/>
              </w:rPr>
              <w:t xml:space="preserve"> </w:t>
            </w:r>
            <w:r w:rsidRPr="00CA483E">
              <w:rPr>
                <w:rFonts w:eastAsia="Calibri"/>
                <w:b/>
                <w:lang w:val="vi-VN"/>
              </w:rPr>
              <w:t>đã chủ trì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DD28EF5" w14:textId="77777777" w:rsidR="003B7201" w:rsidRPr="00CA483E" w:rsidRDefault="003B7201" w:rsidP="008D289A">
            <w:pPr>
              <w:ind w:left="-144" w:right="-144"/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Thời gian</w:t>
            </w:r>
          </w:p>
          <w:p w14:paraId="71C332E7" w14:textId="77777777" w:rsidR="003B7201" w:rsidRPr="00CA483E" w:rsidRDefault="003B7201" w:rsidP="008D289A">
            <w:pPr>
              <w:ind w:left="-144" w:right="-144"/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(bắt đầu - kết thúc)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884C951" w14:textId="77777777" w:rsidR="003B7201" w:rsidRPr="00CA483E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Thuộc Chương trình</w:t>
            </w:r>
          </w:p>
          <w:p w14:paraId="492C1CF0" w14:textId="77777777" w:rsidR="003B7201" w:rsidRPr="00CA483E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(nếu có)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5F0E56" w14:textId="77777777" w:rsidR="003B7201" w:rsidRPr="00CA483E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Tình trạng đề tài</w:t>
            </w:r>
          </w:p>
          <w:p w14:paraId="25B5C958" w14:textId="77777777" w:rsidR="003B7201" w:rsidRPr="00CA483E" w:rsidRDefault="003B7201" w:rsidP="003B7201">
            <w:pPr>
              <w:jc w:val="center"/>
              <w:rPr>
                <w:rFonts w:eastAsia="Calibri"/>
                <w:b/>
                <w:lang w:val="vi-VN"/>
              </w:rPr>
            </w:pPr>
            <w:r w:rsidRPr="00CA483E">
              <w:rPr>
                <w:rFonts w:eastAsia="Calibri"/>
                <w:b/>
                <w:lang w:val="vi-VN"/>
              </w:rPr>
              <w:t>(đã nghiệm thu, chưa nghiệm thu)</w:t>
            </w:r>
          </w:p>
        </w:tc>
      </w:tr>
      <w:tr w:rsidR="00CA483E" w:rsidRPr="00C728D0" w14:paraId="7B752137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570394" w14:textId="6F96DE5D" w:rsidR="00CA483E" w:rsidRPr="00C728D0" w:rsidRDefault="00CA483E" w:rsidP="00CA483E">
            <w:pPr>
              <w:jc w:val="both"/>
              <w:rPr>
                <w:rFonts w:eastAsia="Calibri"/>
                <w:bCs/>
                <w:lang w:val="vi-VN"/>
              </w:rPr>
            </w:pPr>
            <w:r w:rsidRPr="001A48C7">
              <w:rPr>
                <w:sz w:val="22"/>
                <w:szCs w:val="22"/>
              </w:rPr>
              <w:t>Về tính ổn định mũ của một lớp phương trình vi phân ngẫu nhiên có trễ; đề tài Cấp Trường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108A6" w14:textId="7F722D90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 w:rsidRPr="001A48C7">
              <w:rPr>
                <w:iCs/>
                <w:sz w:val="22"/>
                <w:szCs w:val="22"/>
              </w:rPr>
              <w:t>01/2008-12/2008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5B7E0" w14:textId="5A4AD84F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sz w:val="22"/>
                <w:szCs w:val="22"/>
                <w:lang w:eastAsia="en-AU"/>
              </w:rPr>
              <w:t>Đại học Vinh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0BD19C" w14:textId="0459373A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14EA698D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882920" w14:textId="1140A5BB" w:rsidR="00CA483E" w:rsidRPr="00AC56AB" w:rsidRDefault="00CA483E" w:rsidP="00CA483E">
            <w:pPr>
              <w:jc w:val="both"/>
              <w:rPr>
                <w:rFonts w:eastAsia="Calibri"/>
                <w:bCs/>
                <w:spacing w:val="-6"/>
                <w:lang w:val="vi-VN"/>
              </w:rPr>
            </w:pPr>
            <w:r w:rsidRPr="00AC56AB">
              <w:rPr>
                <w:spacing w:val="-6"/>
                <w:sz w:val="22"/>
                <w:szCs w:val="22"/>
              </w:rPr>
              <w:lastRenderedPageBreak/>
              <w:t>Định lý biểu diễn Doob – Meyer trên thang thời gian; đề tài Cấp Trường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E8B11" w14:textId="6DA86E74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 w:rsidRPr="001A48C7">
              <w:rPr>
                <w:iCs/>
                <w:sz w:val="22"/>
                <w:szCs w:val="22"/>
              </w:rPr>
              <w:t>01/2009– 12/2009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9C7DE" w14:textId="71A255CB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sz w:val="22"/>
                <w:szCs w:val="22"/>
                <w:lang w:eastAsia="en-AU"/>
              </w:rPr>
              <w:t>Đại học Vinh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856E6F" w14:textId="7BC23E1C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145262BB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8A4B13" w14:textId="7822B9EB" w:rsidR="00CA483E" w:rsidRDefault="00CA483E" w:rsidP="00CA483E">
            <w:pPr>
              <w:jc w:val="both"/>
              <w:rPr>
                <w:rFonts w:eastAsia="Calibri"/>
                <w:bCs/>
              </w:rPr>
            </w:pPr>
            <w:r w:rsidRPr="001A48C7">
              <w:rPr>
                <w:sz w:val="22"/>
                <w:szCs w:val="22"/>
              </w:rPr>
              <w:t>Một số kết quả bước đầu về tính toán ngẫu nhiên trên thang thời gian; đề tài Cấp Trường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EE54D" w14:textId="65D5B1A1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 w:rsidRPr="001A48C7">
              <w:rPr>
                <w:iCs/>
                <w:sz w:val="22"/>
                <w:szCs w:val="22"/>
              </w:rPr>
              <w:t>01/2010– 12/2010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FAD29" w14:textId="520C5843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sz w:val="22"/>
                <w:szCs w:val="22"/>
                <w:lang w:eastAsia="en-AU"/>
              </w:rPr>
              <w:t>Đại học Vinh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82F734" w14:textId="3EA2D5F6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3B19D3A6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A5BD36" w14:textId="6743550B" w:rsidR="00CA483E" w:rsidRDefault="00CA483E" w:rsidP="00CA483E">
            <w:pPr>
              <w:jc w:val="both"/>
              <w:rPr>
                <w:rFonts w:eastAsia="Calibri"/>
                <w:bCs/>
              </w:rPr>
            </w:pPr>
            <w:r w:rsidRPr="001A48C7">
              <w:rPr>
                <w:sz w:val="22"/>
                <w:szCs w:val="22"/>
              </w:rPr>
              <w:t>Hệ động lực ngẫu nhiên; đề tài Cấp Trường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88720" w14:textId="07F70D1F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 w:rsidRPr="001A48C7">
              <w:rPr>
                <w:iCs/>
                <w:sz w:val="22"/>
                <w:szCs w:val="22"/>
              </w:rPr>
              <w:t>01/2011– 12/2011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4AD8A" w14:textId="2BBF0E11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sz w:val="22"/>
                <w:szCs w:val="22"/>
                <w:lang w:eastAsia="en-AU"/>
              </w:rPr>
              <w:t>Đại học Vinh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C27BF2" w14:textId="5B8B77AB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469EA6CB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AD051" w14:textId="1D227DC3" w:rsidR="00CA483E" w:rsidRPr="00AC56AB" w:rsidRDefault="00CA483E" w:rsidP="00CA483E">
            <w:pPr>
              <w:jc w:val="both"/>
              <w:rPr>
                <w:rFonts w:eastAsia="Calibri"/>
                <w:bCs/>
                <w:spacing w:val="-2"/>
              </w:rPr>
            </w:pPr>
            <w:r w:rsidRPr="00AC56AB">
              <w:rPr>
                <w:rStyle w:val="Strong"/>
                <w:b w:val="0"/>
                <w:color w:val="000000"/>
                <w:spacing w:val="-2"/>
                <w:sz w:val="22"/>
              </w:rPr>
              <w:t>Tính ổn định của phương trình động lực ngẫu nhiên và ứng dụng; đề tài Cấp Bộ/ Mã số: B2015-27-15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67ECE" w14:textId="107ABEA1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 w:rsidRPr="001A48C7">
              <w:rPr>
                <w:lang w:eastAsia="en-AU"/>
              </w:rPr>
              <w:t>01/2015-12/2016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B7456" w14:textId="4FEFE25B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lang w:eastAsia="en-AU"/>
              </w:rPr>
              <w:t>Bộ Giáo dục và Đào tạo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1AD65D" w14:textId="40CB9BEB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4864888F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53ABD" w14:textId="4F3F517E" w:rsidR="00CA483E" w:rsidRDefault="00CA483E" w:rsidP="00CA483E">
            <w:pPr>
              <w:jc w:val="both"/>
              <w:rPr>
                <w:rFonts w:eastAsia="Calibri"/>
                <w:bCs/>
              </w:rPr>
            </w:pPr>
            <w:r w:rsidRPr="001A48C7">
              <w:rPr>
                <w:color w:val="000000"/>
                <w:sz w:val="22"/>
                <w:szCs w:val="18"/>
                <w:shd w:val="clear" w:color="auto" w:fill="FFFFFF"/>
              </w:rPr>
              <w:t>Hệ lai ngẫu nhiên:Dáng điệu tiệm cận, Điều khiển và các ứng dụng</w:t>
            </w:r>
            <w:r>
              <w:rPr>
                <w:color w:val="000000"/>
                <w:sz w:val="22"/>
                <w:szCs w:val="18"/>
                <w:shd w:val="clear" w:color="auto" w:fill="FFFFFF"/>
              </w:rPr>
              <w:t xml:space="preserve">/ Mã số: </w:t>
            </w:r>
            <w:r w:rsidRPr="00CB2707">
              <w:rPr>
                <w:color w:val="000000"/>
                <w:sz w:val="22"/>
                <w:szCs w:val="18"/>
                <w:shd w:val="clear" w:color="auto" w:fill="FFFFFF"/>
              </w:rPr>
              <w:t>101.03-2017.23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B288B" w14:textId="5E295E8F" w:rsidR="00CA483E" w:rsidRPr="00C728D0" w:rsidRDefault="00CA483E" w:rsidP="008D289A">
            <w:pPr>
              <w:ind w:left="-144" w:right="-144"/>
              <w:jc w:val="center"/>
              <w:rPr>
                <w:rFonts w:eastAsia="Calibri"/>
                <w:bCs/>
                <w:lang w:val="vi-VN"/>
              </w:rPr>
            </w:pPr>
            <w:r>
              <w:rPr>
                <w:lang w:eastAsia="en-AU"/>
              </w:rPr>
              <w:t>12/2017-12/2019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F4C10" w14:textId="741D8C22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bookmarkStart w:id="0" w:name="OLE_LINK15"/>
            <w:bookmarkStart w:id="1" w:name="OLE_LINK16"/>
            <w:r>
              <w:rPr>
                <w:lang w:eastAsia="en-AU"/>
              </w:rPr>
              <w:t>Cấp nhà Nước (Nafosted)</w:t>
            </w:r>
            <w:bookmarkEnd w:id="0"/>
            <w:bookmarkEnd w:id="1"/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B5ED7B" w14:textId="2C95DBAE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>
              <w:t>Đã nghiệm thu</w:t>
            </w:r>
          </w:p>
        </w:tc>
      </w:tr>
      <w:tr w:rsidR="00CA483E" w:rsidRPr="00C728D0" w14:paraId="6BCBA299" w14:textId="77777777" w:rsidTr="008D2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019060" w14:textId="4AEE4BA4" w:rsidR="00CA483E" w:rsidRPr="00CA483E" w:rsidRDefault="00CA483E" w:rsidP="00CA483E">
            <w:pPr>
              <w:spacing w:line="252" w:lineRule="auto"/>
              <w:jc w:val="both"/>
              <w:rPr>
                <w:sz w:val="22"/>
                <w:szCs w:val="22"/>
              </w:rPr>
            </w:pPr>
            <w:bookmarkStart w:id="2" w:name="_Hlk103970785"/>
            <w:bookmarkStart w:id="3" w:name="OLE_LINK1"/>
            <w:r w:rsidRPr="00CA483E">
              <w:rPr>
                <w:sz w:val="22"/>
                <w:szCs w:val="22"/>
              </w:rPr>
              <w:t>Phương trình vi phân ngẫu nhiên có bước nhảy và ứng dụng trong phân loại dáng điệu tiệm cận mô hình dịch tễ ngẫu nhiên.</w:t>
            </w:r>
            <w:bookmarkEnd w:id="2"/>
            <w:r w:rsidRPr="00CA483E">
              <w:rPr>
                <w:sz w:val="22"/>
                <w:szCs w:val="22"/>
              </w:rPr>
              <w:t>/</w:t>
            </w:r>
          </w:p>
          <w:bookmarkEnd w:id="3"/>
          <w:p w14:paraId="54EE9E36" w14:textId="796535E6" w:rsidR="00CA483E" w:rsidRPr="00AC56AB" w:rsidRDefault="00CA483E" w:rsidP="00AC56AB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A483E">
              <w:rPr>
                <w:sz w:val="22"/>
                <w:szCs w:val="22"/>
              </w:rPr>
              <w:t>Mã số: B2023-TDV-02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85522" w14:textId="248AEEF1" w:rsidR="00CA483E" w:rsidRPr="00CA483E" w:rsidRDefault="00CA483E" w:rsidP="008D289A">
            <w:pPr>
              <w:ind w:left="-144" w:right="-14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1/2023-06/2025</w:t>
            </w:r>
          </w:p>
        </w:tc>
        <w:tc>
          <w:tcPr>
            <w:tcW w:w="21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6D92F" w14:textId="11CB3000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1A48C7">
              <w:rPr>
                <w:lang w:eastAsia="en-AU"/>
              </w:rPr>
              <w:t>Bộ Giáo dục và Đào tạo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66C620" w14:textId="09F15F86" w:rsidR="00CA483E" w:rsidRPr="00CA483E" w:rsidRDefault="00CA483E" w:rsidP="00CA483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Đang thực hiện</w:t>
            </w:r>
          </w:p>
        </w:tc>
      </w:tr>
      <w:tr w:rsidR="00CA483E" w:rsidRPr="00C728D0" w14:paraId="6B2A555C" w14:textId="77777777" w:rsidTr="008D289A">
        <w:tc>
          <w:tcPr>
            <w:tcW w:w="9468" w:type="dxa"/>
            <w:gridSpan w:val="16"/>
            <w:tcBorders>
              <w:bottom w:val="dotted" w:sz="4" w:space="0" w:color="auto"/>
            </w:tcBorders>
          </w:tcPr>
          <w:p w14:paraId="37985CBB" w14:textId="77777777" w:rsidR="00CA483E" w:rsidRPr="00C728D0" w:rsidRDefault="00CA483E" w:rsidP="00CA483E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 xml:space="preserve">15. Giải thưởng </w:t>
            </w:r>
            <w:r w:rsidRPr="00C728D0">
              <w:rPr>
                <w:rFonts w:eastAsia="Calibri"/>
                <w:bCs/>
                <w:i/>
                <w:lang w:val="vi-VN"/>
              </w:rPr>
              <w:t>(về</w:t>
            </w:r>
            <w:r>
              <w:rPr>
                <w:rFonts w:eastAsia="Calibri"/>
                <w:bCs/>
                <w:i/>
                <w:lang w:val="vi-VN"/>
              </w:rPr>
              <w:t xml:space="preserve"> KH</w:t>
            </w:r>
            <w:r w:rsidRPr="00C728D0">
              <w:rPr>
                <w:rFonts w:eastAsia="Calibri"/>
                <w:bCs/>
                <w:i/>
                <w:lang w:val="vi-VN"/>
              </w:rPr>
              <w:t xml:space="preserve">CN, về chất lượng sản phẩm,... thuộc lĩnh vực nghiên cứu </w:t>
            </w:r>
            <w:r w:rsidRPr="00C728D0">
              <w:rPr>
                <w:bCs/>
                <w:i/>
              </w:rPr>
              <w:t xml:space="preserve">đề tài, đề án cấp bộ </w:t>
            </w:r>
            <w:r w:rsidRPr="00C728D0">
              <w:rPr>
                <w:rFonts w:eastAsia="Calibri"/>
                <w:bCs/>
                <w:i/>
                <w:lang w:val="vi-VN"/>
              </w:rPr>
              <w:t>đăng ký - nếu có)</w:t>
            </w:r>
          </w:p>
        </w:tc>
      </w:tr>
      <w:tr w:rsidR="00CA483E" w:rsidRPr="00C728D0" w14:paraId="3B11585C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5219AC0C" w14:textId="77777777" w:rsidR="00CA483E" w:rsidRPr="008D289A" w:rsidRDefault="00CA483E" w:rsidP="00CA483E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TT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3DEA2B7D" w14:textId="77777777" w:rsidR="00CA483E" w:rsidRPr="008D289A" w:rsidRDefault="00CA483E" w:rsidP="00CA483E">
            <w:pPr>
              <w:jc w:val="center"/>
              <w:outlineLvl w:val="7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Hình thức và nội dung giải thưởng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14:paraId="5B934029" w14:textId="77777777" w:rsidR="00CA483E" w:rsidRPr="008D289A" w:rsidRDefault="00CA483E" w:rsidP="00CA483E">
            <w:pPr>
              <w:jc w:val="center"/>
              <w:rPr>
                <w:rFonts w:eastAsia="Calibri"/>
                <w:b/>
                <w:lang w:val="vi-VN"/>
              </w:rPr>
            </w:pPr>
            <w:r w:rsidRPr="008D289A">
              <w:rPr>
                <w:rFonts w:eastAsia="Calibri"/>
                <w:b/>
                <w:lang w:val="vi-VN"/>
              </w:rPr>
              <w:t>Năm tặng thưởng</w:t>
            </w:r>
          </w:p>
        </w:tc>
      </w:tr>
      <w:tr w:rsidR="008D289A" w:rsidRPr="00C728D0" w14:paraId="7A05E260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797BE" w14:textId="77777777" w:rsidR="008D289A" w:rsidRPr="00C728D0" w:rsidRDefault="008D289A" w:rsidP="008D289A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51117" w14:textId="40012EBA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Thưởng công trình toán học năm 2019 của CT phát triển Toán học giai đoạn 2010-2020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6D7A9E" w14:textId="35A87C4A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Viện Nghiên cứu cao cấp về Toán. Năm 2019</w:t>
            </w:r>
          </w:p>
        </w:tc>
      </w:tr>
      <w:tr w:rsidR="008D289A" w:rsidRPr="00C728D0" w14:paraId="4048D784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A7B0E" w14:textId="77777777" w:rsidR="008D289A" w:rsidRPr="00C728D0" w:rsidRDefault="008D289A" w:rsidP="008D289A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F9D6E" w14:textId="086A5B42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bookmarkStart w:id="4" w:name="OLE_LINK13"/>
            <w:bookmarkStart w:id="5" w:name="OLE_LINK14"/>
            <w:r>
              <w:t>Thưởng công trình toán học năm 2018 của CT phát triển Toán học giai đoạn 2010-2020</w:t>
            </w:r>
            <w:bookmarkEnd w:id="4"/>
            <w:bookmarkEnd w:id="5"/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A75A87" w14:textId="1BB4E62C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Viện Nghiên cứu cao cấp về Toán. Năm 2018</w:t>
            </w:r>
          </w:p>
        </w:tc>
      </w:tr>
      <w:tr w:rsidR="008D289A" w:rsidRPr="00C728D0" w14:paraId="207E5F46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0C110" w14:textId="54AA3429" w:rsidR="008D289A" w:rsidRPr="00C728D0" w:rsidRDefault="008D289A" w:rsidP="008D289A">
            <w:pPr>
              <w:jc w:val="center"/>
              <w:rPr>
                <w:rFonts w:eastAsia="Calibri"/>
                <w:bCs/>
                <w:lang w:val="vi-VN"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B620B" w14:textId="733BA39A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Thưởng công trình toán học năm 2017 của CT phát triển Toán học giai đoạn 2010-2020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6D3B07" w14:textId="05EEF4D0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Bộ Giáo dục và Đào tạo, Năm 2017</w:t>
            </w:r>
          </w:p>
        </w:tc>
      </w:tr>
      <w:tr w:rsidR="008D289A" w:rsidRPr="00C728D0" w14:paraId="4ECA4426" w14:textId="77777777" w:rsidTr="008D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118C9" w14:textId="209FE788" w:rsidR="008D289A" w:rsidRDefault="008D289A" w:rsidP="008D289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5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0C935" w14:textId="520046BA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Thưởng công trình toán học năm 2016 của CT phát triển Toán học giai đoạn 2010-2020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C3EF90" w14:textId="3B328656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>
              <w:t>Bộ Giáo dục và Đào tạo, Năm 2016</w:t>
            </w:r>
          </w:p>
        </w:tc>
      </w:tr>
      <w:tr w:rsidR="008D289A" w:rsidRPr="00C728D0" w14:paraId="5678D147" w14:textId="77777777" w:rsidTr="008D289A">
        <w:tc>
          <w:tcPr>
            <w:tcW w:w="9468" w:type="dxa"/>
            <w:gridSpan w:val="16"/>
            <w:tcBorders>
              <w:bottom w:val="single" w:sz="6" w:space="0" w:color="auto"/>
            </w:tcBorders>
          </w:tcPr>
          <w:p w14:paraId="2B19D134" w14:textId="77777777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  <w:r w:rsidRPr="00C728D0">
              <w:rPr>
                <w:rFonts w:eastAsia="Calibri"/>
                <w:bCs/>
                <w:lang w:val="vi-VN"/>
              </w:rPr>
              <w:t>16. Thành tựu hoạt độ</w:t>
            </w:r>
            <w:r>
              <w:rPr>
                <w:rFonts w:eastAsia="Calibri"/>
                <w:bCs/>
                <w:lang w:val="vi-VN"/>
              </w:rPr>
              <w:t>ng KH</w:t>
            </w:r>
            <w:r w:rsidRPr="00C728D0">
              <w:rPr>
                <w:rFonts w:eastAsia="Calibri"/>
                <w:bCs/>
                <w:lang w:val="vi-VN"/>
              </w:rPr>
              <w:t xml:space="preserve">CN và sản xuất kinh doanh khác </w:t>
            </w:r>
            <w:r w:rsidRPr="00C728D0">
              <w:rPr>
                <w:rFonts w:eastAsia="Calibri"/>
                <w:bCs/>
                <w:i/>
                <w:lang w:val="vi-VN"/>
              </w:rPr>
              <w:t xml:space="preserve">(liên quan đến </w:t>
            </w:r>
            <w:r w:rsidRPr="00C728D0">
              <w:rPr>
                <w:bCs/>
                <w:i/>
              </w:rPr>
              <w:t>đề tài cấp bộ đăng ký</w:t>
            </w:r>
            <w:r w:rsidRPr="00C728D0">
              <w:rPr>
                <w:rFonts w:eastAsia="Calibri"/>
                <w:bCs/>
                <w:i/>
                <w:lang w:val="vi-VN"/>
              </w:rPr>
              <w:t>- nếu có)</w:t>
            </w:r>
          </w:p>
          <w:p w14:paraId="187B8A64" w14:textId="77777777" w:rsidR="008D289A" w:rsidRPr="00C728D0" w:rsidRDefault="008D289A" w:rsidP="008D289A">
            <w:pPr>
              <w:rPr>
                <w:rFonts w:eastAsia="Calibri"/>
                <w:bCs/>
                <w:lang w:val="vi-VN"/>
              </w:rPr>
            </w:pPr>
          </w:p>
        </w:tc>
      </w:tr>
    </w:tbl>
    <w:p w14:paraId="74017E69" w14:textId="77777777" w:rsidR="00D3110B" w:rsidRPr="00C728D0" w:rsidRDefault="00D3110B" w:rsidP="00D3110B">
      <w:pPr>
        <w:jc w:val="right"/>
        <w:rPr>
          <w:i/>
          <w:sz w:val="26"/>
          <w:lang w:val="nl-NL"/>
        </w:rPr>
      </w:pPr>
    </w:p>
    <w:p w14:paraId="785B7861" w14:textId="2943563F" w:rsidR="00D3110B" w:rsidRPr="00C728D0" w:rsidRDefault="00AC56AB" w:rsidP="00D3110B">
      <w:pPr>
        <w:jc w:val="right"/>
        <w:rPr>
          <w:i/>
          <w:sz w:val="26"/>
          <w:lang w:val="nl-NL"/>
        </w:rPr>
      </w:pPr>
      <w:r>
        <w:rPr>
          <w:i/>
          <w:sz w:val="26"/>
          <w:lang w:val="nl-NL"/>
        </w:rPr>
        <w:t>Nghệ An</w:t>
      </w:r>
      <w:r w:rsidR="00D3110B" w:rsidRPr="00C728D0">
        <w:rPr>
          <w:i/>
          <w:sz w:val="26"/>
          <w:lang w:val="nl-NL"/>
        </w:rPr>
        <w:t>, ngày ....... tháng ....... năm 20</w:t>
      </w:r>
      <w:r>
        <w:rPr>
          <w:i/>
          <w:sz w:val="26"/>
          <w:lang w:val="nl-NL"/>
        </w:rPr>
        <w:t>25</w:t>
      </w: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D3110B" w:rsidRPr="00C728D0" w14:paraId="34D7DFA1" w14:textId="77777777" w:rsidTr="00DE3DA5">
        <w:trPr>
          <w:jc w:val="center"/>
        </w:trPr>
        <w:tc>
          <w:tcPr>
            <w:tcW w:w="4644" w:type="dxa"/>
          </w:tcPr>
          <w:p w14:paraId="6826135A" w14:textId="48A5CDBC" w:rsidR="00AC56AB" w:rsidRPr="00C728D0" w:rsidRDefault="00D3110B" w:rsidP="00AC56AB">
            <w:pPr>
              <w:keepNext/>
              <w:jc w:val="center"/>
              <w:outlineLvl w:val="1"/>
              <w:rPr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b/>
                <w:bCs/>
                <w:iCs/>
                <w:sz w:val="20"/>
                <w:szCs w:val="28"/>
                <w:lang w:val="nl-NL"/>
              </w:rPr>
              <w:t xml:space="preserve">CÁ NHÂN ĐĂNG KÝ </w:t>
            </w:r>
          </w:p>
          <w:p w14:paraId="17C1561D" w14:textId="1BD277F2" w:rsidR="00D3110B" w:rsidRPr="00C728D0" w:rsidRDefault="00D3110B" w:rsidP="00DE3DA5">
            <w:pPr>
              <w:keepNext/>
              <w:jc w:val="center"/>
              <w:outlineLvl w:val="1"/>
              <w:rPr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b/>
                <w:bCs/>
                <w:iCs/>
                <w:sz w:val="20"/>
                <w:szCs w:val="28"/>
                <w:lang w:val="nl-NL"/>
              </w:rPr>
              <w:t>THAM GIA THỰC HIỆN CHÍNH</w:t>
            </w:r>
          </w:p>
          <w:p w14:paraId="6F115805" w14:textId="77777777" w:rsidR="00D3110B" w:rsidRPr="00C728D0" w:rsidRDefault="00D3110B" w:rsidP="00DE3DA5">
            <w:pPr>
              <w:keepNext/>
              <w:jc w:val="center"/>
              <w:outlineLvl w:val="1"/>
              <w:rPr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b/>
                <w:bCs/>
                <w:iCs/>
                <w:sz w:val="20"/>
                <w:szCs w:val="28"/>
                <w:lang w:val="nl-NL"/>
              </w:rPr>
              <w:t>ĐỀ TÀI CẤP BỘ</w:t>
            </w:r>
          </w:p>
          <w:p w14:paraId="22B839DC" w14:textId="77777777" w:rsidR="00D3110B" w:rsidRDefault="00D3110B" w:rsidP="00DE3DA5">
            <w:pPr>
              <w:jc w:val="center"/>
              <w:rPr>
                <w:rFonts w:eastAsia="Calibri"/>
                <w:szCs w:val="16"/>
                <w:lang w:val="nl-NL"/>
              </w:rPr>
            </w:pPr>
          </w:p>
          <w:p w14:paraId="05CC04EB" w14:textId="77777777" w:rsidR="008D289A" w:rsidRDefault="008D289A" w:rsidP="00DE3DA5">
            <w:pPr>
              <w:jc w:val="center"/>
              <w:rPr>
                <w:rFonts w:eastAsia="Calibri"/>
                <w:szCs w:val="16"/>
                <w:lang w:val="nl-NL"/>
              </w:rPr>
            </w:pPr>
          </w:p>
          <w:p w14:paraId="412F5419" w14:textId="77777777" w:rsidR="008D289A" w:rsidRDefault="008D289A" w:rsidP="00DE3DA5">
            <w:pPr>
              <w:jc w:val="center"/>
              <w:rPr>
                <w:rFonts w:eastAsia="Calibri"/>
                <w:szCs w:val="16"/>
                <w:lang w:val="nl-NL"/>
              </w:rPr>
            </w:pPr>
          </w:p>
          <w:p w14:paraId="31FFDAE4" w14:textId="77777777" w:rsidR="008D289A" w:rsidRDefault="008D289A" w:rsidP="00DE3DA5">
            <w:pPr>
              <w:jc w:val="center"/>
              <w:rPr>
                <w:rFonts w:eastAsia="Calibri"/>
                <w:szCs w:val="16"/>
                <w:lang w:val="nl-NL"/>
              </w:rPr>
            </w:pPr>
          </w:p>
          <w:p w14:paraId="3F1D6D05" w14:textId="77777777" w:rsidR="008D289A" w:rsidRDefault="008D289A" w:rsidP="00DE3DA5">
            <w:pPr>
              <w:jc w:val="center"/>
              <w:rPr>
                <w:rFonts w:eastAsia="Calibri"/>
                <w:szCs w:val="16"/>
                <w:lang w:val="nl-NL"/>
              </w:rPr>
            </w:pPr>
          </w:p>
          <w:p w14:paraId="0FE7171E" w14:textId="19085C11" w:rsidR="008D289A" w:rsidRPr="008D289A" w:rsidRDefault="008D289A" w:rsidP="00DE3DA5">
            <w:pPr>
              <w:jc w:val="center"/>
              <w:rPr>
                <w:b/>
                <w:bCs/>
                <w:lang w:val="nl-NL"/>
              </w:rPr>
            </w:pPr>
            <w:r w:rsidRPr="008D289A">
              <w:rPr>
                <w:rFonts w:eastAsia="Calibri"/>
                <w:b/>
                <w:bCs/>
                <w:szCs w:val="16"/>
                <w:lang w:val="nl-NL"/>
              </w:rPr>
              <w:t>PGS.TS. Nguyễn Thanh Diệu</w:t>
            </w:r>
          </w:p>
          <w:p w14:paraId="10907B73" w14:textId="77777777" w:rsidR="00D3110B" w:rsidRPr="00C728D0" w:rsidRDefault="00D3110B" w:rsidP="00DE3DA5">
            <w:pPr>
              <w:jc w:val="center"/>
              <w:rPr>
                <w:lang w:val="nl-NL"/>
              </w:rPr>
            </w:pPr>
          </w:p>
          <w:p w14:paraId="11DCAC0B" w14:textId="77777777" w:rsidR="00D3110B" w:rsidRPr="00C728D0" w:rsidRDefault="00D3110B" w:rsidP="00DE3DA5">
            <w:pPr>
              <w:rPr>
                <w:lang w:val="nl-NL"/>
              </w:rPr>
            </w:pPr>
          </w:p>
          <w:p w14:paraId="59C0DD7D" w14:textId="77777777" w:rsidR="00D3110B" w:rsidRPr="00C728D0" w:rsidRDefault="00D3110B" w:rsidP="00DE3DA5">
            <w:pPr>
              <w:rPr>
                <w:lang w:val="nl-NL"/>
              </w:rPr>
            </w:pPr>
          </w:p>
        </w:tc>
        <w:tc>
          <w:tcPr>
            <w:tcW w:w="4824" w:type="dxa"/>
          </w:tcPr>
          <w:p w14:paraId="56FDE6CA" w14:textId="24F0FC7C" w:rsidR="00D3110B" w:rsidRPr="00C728D0" w:rsidRDefault="00D3110B" w:rsidP="00DE3DA5">
            <w:pPr>
              <w:jc w:val="center"/>
              <w:rPr>
                <w:rFonts w:eastAsia="Calibri"/>
                <w:b/>
                <w:sz w:val="20"/>
                <w:szCs w:val="20"/>
                <w:vertAlign w:val="superscript"/>
                <w:lang w:val="nl-NL"/>
              </w:rPr>
            </w:pPr>
            <w:r w:rsidRPr="00C728D0">
              <w:rPr>
                <w:rFonts w:eastAsia="Calibri"/>
                <w:b/>
                <w:sz w:val="20"/>
                <w:szCs w:val="20"/>
                <w:lang w:val="nl-NL"/>
              </w:rPr>
              <w:t>TỔ CHỨC - NƠI  LÀM VIỆC CỦA CÁ NHÂN ĐĂNG KÝ THAM GIA THỰC HIỆN CHÍNH ĐỀ TÀI CẤP BỘ</w:t>
            </w:r>
          </w:p>
          <w:p w14:paraId="3D5874A9" w14:textId="77777777" w:rsidR="00D3110B" w:rsidRDefault="00D3110B" w:rsidP="00DE3DA5">
            <w:pPr>
              <w:rPr>
                <w:lang w:val="nl-NL"/>
              </w:rPr>
            </w:pPr>
          </w:p>
          <w:p w14:paraId="0C8386EB" w14:textId="77777777" w:rsidR="00AC56AB" w:rsidRDefault="00AC56AB" w:rsidP="00DE3DA5">
            <w:pPr>
              <w:rPr>
                <w:lang w:val="nl-NL"/>
              </w:rPr>
            </w:pPr>
          </w:p>
          <w:p w14:paraId="02B3E9C8" w14:textId="77777777" w:rsidR="00AC56AB" w:rsidRDefault="00AC56AB" w:rsidP="00DE3DA5">
            <w:pPr>
              <w:rPr>
                <w:rFonts w:eastAsia="Calibri"/>
                <w:szCs w:val="16"/>
                <w:lang w:val="nl-NL"/>
              </w:rPr>
            </w:pPr>
          </w:p>
          <w:p w14:paraId="058049F8" w14:textId="77777777" w:rsidR="00D3110B" w:rsidRDefault="00D3110B" w:rsidP="00DE3DA5">
            <w:pPr>
              <w:rPr>
                <w:rFonts w:eastAsia="Calibri"/>
                <w:szCs w:val="16"/>
                <w:lang w:val="nl-NL"/>
              </w:rPr>
            </w:pPr>
          </w:p>
          <w:p w14:paraId="25A26904" w14:textId="77777777" w:rsidR="00D3110B" w:rsidRDefault="00D3110B" w:rsidP="00DE3DA5">
            <w:pPr>
              <w:rPr>
                <w:rFonts w:eastAsia="Calibri"/>
                <w:szCs w:val="16"/>
                <w:lang w:val="nl-NL"/>
              </w:rPr>
            </w:pPr>
          </w:p>
          <w:p w14:paraId="215429E4" w14:textId="27C2DB56" w:rsidR="00D3110B" w:rsidRPr="00C728D0" w:rsidRDefault="00D3110B" w:rsidP="00AC56AB">
            <w:pPr>
              <w:jc w:val="center"/>
              <w:rPr>
                <w:lang w:val="nl-NL"/>
              </w:rPr>
            </w:pPr>
            <w:r w:rsidRPr="00C728D0">
              <w:rPr>
                <w:lang w:val="nl-NL"/>
              </w:rPr>
              <w:t>Đơn vị đồng ý và sẽ dành thời gian cần thiết để Ông</w:t>
            </w:r>
            <w:r w:rsidR="008D289A">
              <w:rPr>
                <w:lang w:val="nl-NL"/>
              </w:rPr>
              <w:t xml:space="preserve"> Nguyễn Thanh Diệu </w:t>
            </w:r>
            <w:r w:rsidRPr="00C728D0">
              <w:rPr>
                <w:lang w:val="nl-NL"/>
              </w:rPr>
              <w:t>tham gia</w:t>
            </w:r>
            <w:r>
              <w:rPr>
                <w:lang w:val="nl-NL"/>
              </w:rPr>
              <w:t xml:space="preserve"> thực hiện chính</w:t>
            </w:r>
            <w:r w:rsidRPr="00C728D0">
              <w:rPr>
                <w:lang w:val="nl-NL"/>
              </w:rPr>
              <w:t xml:space="preserve"> thực hiện</w:t>
            </w:r>
            <w:r>
              <w:rPr>
                <w:lang w:val="nl-NL"/>
              </w:rPr>
              <w:t xml:space="preserve"> </w:t>
            </w:r>
            <w:r w:rsidRPr="00C728D0">
              <w:rPr>
                <w:lang w:val="nl-NL"/>
              </w:rPr>
              <w:t xml:space="preserve">đề tài cấp </w:t>
            </w:r>
            <w:r w:rsidR="00AC56AB">
              <w:rPr>
                <w:lang w:val="nl-NL"/>
              </w:rPr>
              <w:t>Bộ</w:t>
            </w:r>
          </w:p>
        </w:tc>
      </w:tr>
    </w:tbl>
    <w:p w14:paraId="58AAE81F" w14:textId="77777777" w:rsidR="006B58CA" w:rsidRDefault="006B58CA"/>
    <w:sectPr w:rsidR="006B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951D" w14:textId="77777777" w:rsidR="00F57EA2" w:rsidRDefault="00F57EA2" w:rsidP="00D3110B">
      <w:r>
        <w:separator/>
      </w:r>
    </w:p>
  </w:endnote>
  <w:endnote w:type="continuationSeparator" w:id="0">
    <w:p w14:paraId="1564AF77" w14:textId="77777777" w:rsidR="00F57EA2" w:rsidRDefault="00F57EA2" w:rsidP="00D3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B7B4" w14:textId="77777777" w:rsidR="00F57EA2" w:rsidRDefault="00F57EA2" w:rsidP="00D3110B">
      <w:r>
        <w:separator/>
      </w:r>
    </w:p>
  </w:footnote>
  <w:footnote w:type="continuationSeparator" w:id="0">
    <w:p w14:paraId="2D70AE4B" w14:textId="77777777" w:rsidR="00F57EA2" w:rsidRDefault="00F57EA2" w:rsidP="00D3110B">
      <w:r>
        <w:continuationSeparator/>
      </w:r>
    </w:p>
  </w:footnote>
  <w:footnote w:id="1">
    <w:p w14:paraId="3A865AB5" w14:textId="77777777" w:rsidR="00D3110B" w:rsidRPr="00E717F7" w:rsidRDefault="00D3110B" w:rsidP="00D3110B">
      <w:pPr>
        <w:pStyle w:val="FootnoteText"/>
        <w:jc w:val="both"/>
        <w:rPr>
          <w:lang w:val="nl-NL"/>
        </w:rPr>
      </w:pPr>
      <w:r w:rsidRPr="00E717F7">
        <w:rPr>
          <w:rStyle w:val="FootnoteReference"/>
          <w:rFonts w:eastAsia="Calibri"/>
          <w:lang w:val="nl-NL"/>
        </w:rPr>
        <w:footnoteRef/>
      </w:r>
      <w:r w:rsidRPr="00E717F7">
        <w:rPr>
          <w:lang w:val="nl-NL"/>
        </w:rPr>
        <w:t xml:space="preserve"> Mẫu Lý lịch này dùng cho các cá nhân đăng ký chủ nhiệm hoặc tham gia thực hiện chính đề tài </w:t>
      </w:r>
      <w:r>
        <w:rPr>
          <w:lang w:val="nl-NL"/>
        </w:rPr>
        <w:t>cấp bộ</w:t>
      </w:r>
      <w:r w:rsidRPr="00E717F7">
        <w:rPr>
          <w:lang w:val="nl-NL"/>
        </w:rPr>
        <w:t xml:space="preserve">. Lý lịch được trình bày và in ra trên khổ giấy A4.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B6198"/>
    <w:multiLevelType w:val="hybridMultilevel"/>
    <w:tmpl w:val="A6AC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2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0B"/>
    <w:rsid w:val="003B7201"/>
    <w:rsid w:val="006B58CA"/>
    <w:rsid w:val="007E6610"/>
    <w:rsid w:val="008D289A"/>
    <w:rsid w:val="00A817BD"/>
    <w:rsid w:val="00AC56AB"/>
    <w:rsid w:val="00CA483E"/>
    <w:rsid w:val="00D3110B"/>
    <w:rsid w:val="00E4450A"/>
    <w:rsid w:val="00E6238A"/>
    <w:rsid w:val="00EA2464"/>
    <w:rsid w:val="00ED28AA"/>
    <w:rsid w:val="00EF4790"/>
    <w:rsid w:val="00F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C322"/>
  <w15:chartTrackingRefBased/>
  <w15:docId w15:val="{44D674BE-8035-4CEC-AE5E-FC89F801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3110B"/>
    <w:pPr>
      <w:jc w:val="right"/>
    </w:pPr>
    <w:rPr>
      <w:rFonts w:eastAsia="Calibri" w:cs="Arial"/>
      <w:i/>
      <w:iCs/>
    </w:rPr>
  </w:style>
  <w:style w:type="paragraph" w:styleId="FootnoteText">
    <w:name w:val="footnote text"/>
    <w:basedOn w:val="Normal"/>
    <w:link w:val="FootnoteTextChar"/>
    <w:semiHidden/>
    <w:rsid w:val="00D3110B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311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7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48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4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Thanh Diệu</cp:lastModifiedBy>
  <cp:revision>2</cp:revision>
  <cp:lastPrinted>2025-05-13T07:29:00Z</cp:lastPrinted>
  <dcterms:created xsi:type="dcterms:W3CDTF">2025-05-20T08:07:00Z</dcterms:created>
  <dcterms:modified xsi:type="dcterms:W3CDTF">2025-05-20T08:07:00Z</dcterms:modified>
</cp:coreProperties>
</file>